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B6DE058" w14:textId="06E39C44" w:rsidR="00114729" w:rsidRPr="00611EDA" w:rsidRDefault="00AE722D" w:rsidP="00114729">
      <w:pPr>
        <w:pStyle w:val="ATitleofDoc"/>
        <w:jc w:val="center"/>
      </w:pPr>
      <w:r>
        <w:t xml:space="preserve">Farming Community </w:t>
      </w:r>
    </w:p>
    <w:p w14:paraId="014455A8" w14:textId="77777777" w:rsidR="00114729" w:rsidRPr="00611EDA" w:rsidRDefault="00114729" w:rsidP="00114729">
      <w:pPr>
        <w:pStyle w:val="ATitleofDoc"/>
        <w:jc w:val="center"/>
        <w:rPr>
          <w:sz w:val="48"/>
          <w:szCs w:val="48"/>
        </w:rPr>
      </w:pPr>
      <w:r w:rsidRPr="00611EDA">
        <w:rPr>
          <w:sz w:val="48"/>
          <w:szCs w:val="48"/>
        </w:rPr>
        <w:t>Call for Proposals (CFP) Packet</w:t>
      </w:r>
    </w:p>
    <w:p w14:paraId="3596BEA9" w14:textId="77777777" w:rsidR="00114729" w:rsidRPr="00611EDA" w:rsidRDefault="00114729" w:rsidP="00114729">
      <w:pPr>
        <w:pStyle w:val="BBylineSubtitle"/>
        <w:rPr>
          <w:sz w:val="30"/>
          <w:szCs w:val="30"/>
        </w:rPr>
      </w:pPr>
    </w:p>
    <w:p w14:paraId="731D2ED0" w14:textId="1581A6F3" w:rsidR="00114729" w:rsidRPr="00611EDA" w:rsidRDefault="00114729" w:rsidP="00114729">
      <w:pPr>
        <w:pStyle w:val="BBylineSubtitle"/>
        <w:rPr>
          <w:sz w:val="30"/>
          <w:szCs w:val="30"/>
        </w:rPr>
      </w:pPr>
      <w:r w:rsidRPr="5D714FD0">
        <w:rPr>
          <w:sz w:val="30"/>
          <w:szCs w:val="30"/>
        </w:rPr>
        <w:t xml:space="preserve">Proposal Due Date: Monday, </w:t>
      </w:r>
      <w:r w:rsidR="00611EDA" w:rsidRPr="5D714FD0">
        <w:rPr>
          <w:sz w:val="30"/>
          <w:szCs w:val="30"/>
        </w:rPr>
        <w:t>October 26</w:t>
      </w:r>
      <w:r w:rsidRPr="5D714FD0">
        <w:rPr>
          <w:sz w:val="30"/>
          <w:szCs w:val="30"/>
        </w:rPr>
        <w:t xml:space="preserve">, 2026, </w:t>
      </w:r>
      <w:r w:rsidR="34E2B450" w:rsidRPr="5D714FD0">
        <w:rPr>
          <w:sz w:val="30"/>
          <w:szCs w:val="30"/>
        </w:rPr>
        <w:t>4</w:t>
      </w:r>
      <w:r w:rsidRPr="5D714FD0">
        <w:rPr>
          <w:sz w:val="30"/>
          <w:szCs w:val="30"/>
        </w:rPr>
        <w:t>:00 pm ET</w:t>
      </w:r>
    </w:p>
    <w:p w14:paraId="4199C990" w14:textId="3C14312F" w:rsidR="00114729" w:rsidRPr="00611EDA" w:rsidRDefault="00114729" w:rsidP="00114729">
      <w:pPr>
        <w:pStyle w:val="BBylineSubtitle"/>
        <w:rPr>
          <w:rStyle w:val="2SectionHeaderChar"/>
          <w:color w:val="auto"/>
        </w:rPr>
      </w:pPr>
      <w:r w:rsidRPr="00611EDA">
        <w:rPr>
          <w:sz w:val="30"/>
          <w:szCs w:val="30"/>
        </w:rPr>
        <w:t xml:space="preserve">Proposals must be submitted online at: </w:t>
      </w:r>
      <w:hyperlink r:id="rId11" w:history="1">
        <w:r w:rsidR="005D2204" w:rsidRPr="00C81EDE">
          <w:rPr>
            <w:rStyle w:val="Hyperlink"/>
            <w:sz w:val="30"/>
            <w:szCs w:val="30"/>
          </w:rPr>
          <w:t>projects.sare.org</w:t>
        </w:r>
      </w:hyperlink>
      <w:r w:rsidRPr="00611EDA">
        <w:rPr>
          <w:sz w:val="30"/>
          <w:szCs w:val="30"/>
        </w:rPr>
        <w:br/>
      </w:r>
    </w:p>
    <w:p w14:paraId="43D677A6" w14:textId="77777777" w:rsidR="00114729" w:rsidRPr="00611EDA" w:rsidRDefault="00114729" w:rsidP="00114729">
      <w:pPr>
        <w:pStyle w:val="BBylineSubtitle"/>
        <w:rPr>
          <w:sz w:val="30"/>
          <w:szCs w:val="30"/>
        </w:rPr>
      </w:pPr>
      <w:r w:rsidRPr="00611EDA">
        <w:rPr>
          <w:rStyle w:val="2SectionHeaderChar"/>
          <w:color w:val="auto"/>
        </w:rPr>
        <w:t>Questions?</w:t>
      </w:r>
      <w:r w:rsidRPr="00611EDA">
        <w:t xml:space="preserve"> </w:t>
      </w:r>
    </w:p>
    <w:p w14:paraId="695E92AF" w14:textId="134A52B5" w:rsidR="00784EEC" w:rsidRPr="00784EEC" w:rsidRDefault="00784EEC" w:rsidP="00784EEC">
      <w:pPr>
        <w:pStyle w:val="0BodyText"/>
      </w:pPr>
      <w:r>
        <w:t xml:space="preserve">Visit our website at </w:t>
      </w:r>
      <w:hyperlink r:id="rId12">
        <w:r w:rsidRPr="5D714FD0">
          <w:rPr>
            <w:rStyle w:val="Hyperlink"/>
          </w:rPr>
          <w:t>https://northeast.sare.org/grants/farming-communities-grant-program/</w:t>
        </w:r>
      </w:hyperlink>
      <w:r>
        <w:t xml:space="preserve"> </w:t>
      </w:r>
      <w:r>
        <w:br/>
        <w:t xml:space="preserve">For questions about this Call for Proposals, contact Leons Kabongo at </w:t>
      </w:r>
      <w:hyperlink r:id="rId13">
        <w:r w:rsidRPr="5D714FD0">
          <w:rPr>
            <w:rStyle w:val="Hyperlink"/>
          </w:rPr>
          <w:t>northeast-fc@sare.org</w:t>
        </w:r>
      </w:hyperlink>
      <w:r>
        <w:t> </w:t>
      </w:r>
    </w:p>
    <w:p w14:paraId="71D292EF" w14:textId="77777777" w:rsidR="00114729" w:rsidRDefault="00114729" w:rsidP="00114729">
      <w:pPr>
        <w:pStyle w:val="0BodyText"/>
      </w:pPr>
    </w:p>
    <w:p w14:paraId="5AE73BCB" w14:textId="77777777" w:rsidR="00AF4617" w:rsidRPr="005A133D" w:rsidRDefault="00AF4617" w:rsidP="00AF4617">
      <w:pPr>
        <w:pStyle w:val="0BodyText"/>
        <w:jc w:val="center"/>
        <w:rPr>
          <w:b/>
          <w:bCs/>
        </w:rPr>
      </w:pPr>
      <w:r w:rsidRPr="00611EDA">
        <w:rPr>
          <w:b/>
          <w:bCs/>
        </w:rPr>
        <w:t xml:space="preserve">All links, templates, and appendices for Large Grant Program Materials, </w:t>
      </w:r>
      <w:r w:rsidRPr="00611EDA">
        <w:rPr>
          <w:b/>
          <w:bCs/>
        </w:rPr>
        <w:br/>
        <w:t xml:space="preserve">including registration for live Q&amp;A sessions can be found at: </w:t>
      </w:r>
      <w:hyperlink r:id="rId14" w:history="1">
        <w:r w:rsidRPr="004F7DFD">
          <w:rPr>
            <w:rStyle w:val="Hyperlink"/>
            <w:b/>
            <w:bCs/>
          </w:rPr>
          <w:t>northeast.sare.org/grants/get-a-grant/</w:t>
        </w:r>
      </w:hyperlink>
      <w:r w:rsidRPr="005A133D">
        <w:rPr>
          <w:b/>
          <w:bCs/>
        </w:rPr>
        <w:br/>
        <w:t xml:space="preserve">  </w:t>
      </w:r>
    </w:p>
    <w:p w14:paraId="78CF7CAD" w14:textId="77777777" w:rsidR="00114729" w:rsidRDefault="00114729" w:rsidP="00114729">
      <w:pPr>
        <w:pStyle w:val="2SectionHeader"/>
        <w:spacing w:before="0" w:after="0"/>
      </w:pPr>
      <w:r>
        <w:t>About Northeast SARE</w:t>
      </w:r>
    </w:p>
    <w:p w14:paraId="72C854AC" w14:textId="35BB89B7" w:rsidR="00114729" w:rsidRDefault="3E036D24" w:rsidP="67EA899E">
      <w:pPr>
        <w:rPr>
          <w:rFonts w:ascii="Calibri" w:eastAsia="Calibri" w:hAnsi="Calibri" w:cs="Calibri"/>
        </w:rPr>
      </w:pPr>
      <w:r w:rsidRPr="67EA899E">
        <w:rPr>
          <w:rFonts w:ascii="Calibri" w:eastAsia="Calibri" w:hAnsi="Calibri" w:cs="Calibri"/>
        </w:rPr>
        <w:t xml:space="preserve">The Northeast Sustainable Agriculture Research and Education (SARE) Program offers competitive grants, in sustainable/regenerative agriculture in the Northeast region. We support agriculture in the Northeast that is regenerative so that farmers and farm employees can steward resources to ensure economic viability and a high quality of life.  </w:t>
      </w:r>
    </w:p>
    <w:p w14:paraId="3F0A9FBA" w14:textId="77777777" w:rsidR="00C31EFC" w:rsidRPr="00DD34B1" w:rsidRDefault="00C31EFC" w:rsidP="67EA899E">
      <w:pPr>
        <w:rPr>
          <w:rFonts w:ascii="Calibri" w:eastAsia="Calibri" w:hAnsi="Calibri" w:cs="Calibri"/>
        </w:rPr>
      </w:pPr>
    </w:p>
    <w:p w14:paraId="49740079" w14:textId="4346297A" w:rsidR="00114729" w:rsidRPr="00DD34B1" w:rsidRDefault="002D3488" w:rsidP="00114729">
      <w:pPr>
        <w:pStyle w:val="0BodyText"/>
      </w:pPr>
      <w:r w:rsidRPr="00D6786F">
        <w:rPr>
          <w:b/>
          <w:bCs/>
        </w:rPr>
        <w:t>SARE Legislat</w:t>
      </w:r>
      <w:r w:rsidR="6C2E7450" w:rsidRPr="00D6786F">
        <w:rPr>
          <w:b/>
          <w:bCs/>
        </w:rPr>
        <w:t>ed</w:t>
      </w:r>
      <w:r w:rsidRPr="00D6786F">
        <w:rPr>
          <w:b/>
          <w:bCs/>
        </w:rPr>
        <w:t xml:space="preserve"> Priorities</w:t>
      </w:r>
      <w:r>
        <w:br/>
      </w:r>
      <w:r w:rsidR="341AAAA6">
        <w:t xml:space="preserve">By law, projects that Northeast SARE funds must </w:t>
      </w:r>
      <w:r w:rsidR="72E8FE2B">
        <w:t>contribute to SARE’s legisla</w:t>
      </w:r>
      <w:r w:rsidR="7EDBD22C">
        <w:t>ted</w:t>
      </w:r>
      <w:r w:rsidR="72E8FE2B">
        <w:t xml:space="preserve"> priorities</w:t>
      </w:r>
      <w:r w:rsidR="341AAAA6">
        <w:t>:</w:t>
      </w:r>
    </w:p>
    <w:p w14:paraId="0242EFBD" w14:textId="77777777" w:rsidR="00114729" w:rsidRPr="00DD34B1" w:rsidRDefault="00114729">
      <w:pPr>
        <w:pStyle w:val="0BodyText"/>
        <w:numPr>
          <w:ilvl w:val="0"/>
          <w:numId w:val="32"/>
        </w:numPr>
      </w:pPr>
      <w:r w:rsidRPr="00DD34B1">
        <w:t>Maintain and enhance the quality and productivity of the soil;</w:t>
      </w:r>
    </w:p>
    <w:p w14:paraId="5CF3C79A" w14:textId="77777777" w:rsidR="00114729" w:rsidRPr="00DD34B1" w:rsidRDefault="00114729">
      <w:pPr>
        <w:pStyle w:val="0BodyText"/>
        <w:numPr>
          <w:ilvl w:val="0"/>
          <w:numId w:val="32"/>
        </w:numPr>
      </w:pPr>
      <w:r w:rsidRPr="00DD34B1">
        <w:t>Conserve soil, water, energy, natural resources, and fish and wildlife habitat;</w:t>
      </w:r>
    </w:p>
    <w:p w14:paraId="0F3D43A8" w14:textId="77777777" w:rsidR="00114729" w:rsidRPr="00DD34B1" w:rsidRDefault="00114729">
      <w:pPr>
        <w:pStyle w:val="0BodyText"/>
        <w:numPr>
          <w:ilvl w:val="0"/>
          <w:numId w:val="32"/>
        </w:numPr>
      </w:pPr>
      <w:r w:rsidRPr="00DD34B1">
        <w:t>Maintain and enhance the quality of surface and ground water;</w:t>
      </w:r>
    </w:p>
    <w:p w14:paraId="3C592CF1" w14:textId="77777777" w:rsidR="00114729" w:rsidRPr="00DD34B1" w:rsidRDefault="00114729">
      <w:pPr>
        <w:pStyle w:val="0BodyText"/>
        <w:numPr>
          <w:ilvl w:val="0"/>
          <w:numId w:val="32"/>
        </w:numPr>
      </w:pPr>
      <w:r w:rsidRPr="00DD34B1">
        <w:t>Protect the health and safety of persons involved in the food and farm system;</w:t>
      </w:r>
    </w:p>
    <w:p w14:paraId="441DFA22" w14:textId="77777777" w:rsidR="00114729" w:rsidRPr="00DD34B1" w:rsidRDefault="00114729">
      <w:pPr>
        <w:pStyle w:val="0BodyText"/>
        <w:numPr>
          <w:ilvl w:val="0"/>
          <w:numId w:val="32"/>
        </w:numPr>
      </w:pPr>
      <w:r w:rsidRPr="00DD34B1">
        <w:t>Promote the well-being of animals; and</w:t>
      </w:r>
    </w:p>
    <w:p w14:paraId="4D11C95C" w14:textId="77777777" w:rsidR="00114729" w:rsidRPr="00DD34B1" w:rsidRDefault="00114729">
      <w:pPr>
        <w:pStyle w:val="0BodyText"/>
        <w:numPr>
          <w:ilvl w:val="0"/>
          <w:numId w:val="32"/>
        </w:numPr>
      </w:pPr>
      <w:r w:rsidRPr="00DD34B1">
        <w:t>Increase employment opportunities in agriculture.</w:t>
      </w:r>
    </w:p>
    <w:p w14:paraId="3E66B48D" w14:textId="77777777" w:rsidR="00114729" w:rsidRDefault="00114729" w:rsidP="00114729">
      <w:pPr>
        <w:pStyle w:val="0BodyText"/>
      </w:pPr>
    </w:p>
    <w:p w14:paraId="012C1F57" w14:textId="12E1B9F4" w:rsidR="0003571D" w:rsidRDefault="3D364D2D" w:rsidP="00611EDA">
      <w:pPr>
        <w:pStyle w:val="0BodyText"/>
      </w:pPr>
      <w:r>
        <w:t>Every proposal must show how it supports one or more of these priorities. Reviewers will use this list when scoring proposals, and projects that don’t align with these priorities may not be funded.</w:t>
      </w:r>
      <w:r w:rsidR="0459DCD7">
        <w:t xml:space="preserve"> </w:t>
      </w:r>
    </w:p>
    <w:p w14:paraId="28A3756C" w14:textId="77777777" w:rsidR="002D3488" w:rsidRDefault="002D3488" w:rsidP="00611EDA">
      <w:pPr>
        <w:pStyle w:val="0BodyText"/>
      </w:pPr>
    </w:p>
    <w:p w14:paraId="0A0DEE27" w14:textId="77777777" w:rsidR="002D3488" w:rsidRDefault="002D3488" w:rsidP="002D3488">
      <w:pPr>
        <w:pStyle w:val="0BodyText"/>
      </w:pPr>
    </w:p>
    <w:p w14:paraId="70A5AE8F" w14:textId="77777777" w:rsidR="002D3488" w:rsidRDefault="002D3488" w:rsidP="002D3488">
      <w:pPr>
        <w:pStyle w:val="0BodyText"/>
      </w:pPr>
    </w:p>
    <w:p w14:paraId="280CC292" w14:textId="4EA8C9C9" w:rsidR="002D3488" w:rsidRPr="002D3488" w:rsidRDefault="002D3488" w:rsidP="002D3488">
      <w:pPr>
        <w:pStyle w:val="0BodyText"/>
        <w:rPr>
          <w:b/>
          <w:bCs/>
        </w:rPr>
      </w:pPr>
      <w:r>
        <w:rPr>
          <w:b/>
          <w:bCs/>
        </w:rPr>
        <w:t>Outcome Statement</w:t>
      </w:r>
    </w:p>
    <w:p w14:paraId="6676C87C" w14:textId="1F26A175" w:rsidR="002D3488" w:rsidRPr="00BE4407" w:rsidRDefault="002D3488" w:rsidP="002D3488">
      <w:pPr>
        <w:pStyle w:val="0BodyText"/>
      </w:pPr>
      <w:r>
        <w:t xml:space="preserve">All Northeast SARE projects must also explore one or more of the sustainable agriculture themes of the Northeast SARE outcome statement: </w:t>
      </w:r>
      <w:r>
        <w:br/>
      </w:r>
    </w:p>
    <w:p w14:paraId="75F62651" w14:textId="651BD4D1" w:rsidR="002D3488" w:rsidRPr="00497B0D" w:rsidRDefault="002D3488" w:rsidP="002D3488">
      <w:pPr>
        <w:pStyle w:val="0BodyText"/>
        <w:ind w:left="1080" w:right="720"/>
        <w:rPr>
          <w:i/>
          <w:iCs/>
        </w:rPr>
      </w:pPr>
      <w:r w:rsidRPr="00497B0D">
        <w:rPr>
          <w:i/>
          <w:iCs/>
        </w:rPr>
        <w:t xml:space="preserve">Northeast agricultural communities honor the holistic connection among land, water, air, and all living beings. Agriculture in the Northeast is regenerative so all farmers and farm employees can steward resources to ensure sustainability, resilience, economic viability, and a high quality of life. </w:t>
      </w:r>
    </w:p>
    <w:p w14:paraId="22064AF8" w14:textId="77777777" w:rsidR="002D3488" w:rsidRDefault="002D3488" w:rsidP="00611EDA">
      <w:pPr>
        <w:pStyle w:val="0BodyText"/>
      </w:pPr>
    </w:p>
    <w:p w14:paraId="62BA516D" w14:textId="149342B6" w:rsidR="0003571D" w:rsidRPr="002D3488" w:rsidRDefault="002D3488" w:rsidP="00611EDA">
      <w:pPr>
        <w:pStyle w:val="0BodyText"/>
        <w:rPr>
          <w:b/>
          <w:bCs/>
        </w:rPr>
      </w:pPr>
      <w:r>
        <w:rPr>
          <w:b/>
          <w:bCs/>
        </w:rPr>
        <w:t>Administration Priorities</w:t>
      </w:r>
    </w:p>
    <w:p w14:paraId="271D2E89" w14:textId="77777777" w:rsidR="004B759B" w:rsidRPr="004B759B" w:rsidRDefault="00611EDA" w:rsidP="004B759B">
      <w:pPr>
        <w:pStyle w:val="0BodyText"/>
      </w:pPr>
      <w:r>
        <w:t xml:space="preserve">Proposals submitted to this program must be in alignment with current administration priorities (i.e. </w:t>
      </w:r>
    </w:p>
    <w:p w14:paraId="7F793BD6" w14:textId="21907CA6" w:rsidR="002D3A18" w:rsidRDefault="004B759B" w:rsidP="004B759B">
      <w:pPr>
        <w:pStyle w:val="0BodyText"/>
      </w:pPr>
      <w:r w:rsidRPr="004B759B">
        <w:t>Executive Orders—</w:t>
      </w:r>
      <w:hyperlink r:id="rId15" w:history="1">
        <w:r w:rsidRPr="00642ABB">
          <w:rPr>
            <w:rStyle w:val="Hyperlink"/>
          </w:rPr>
          <w:t>https://www.federalregister.gov/presidential-documents/executive-orders</w:t>
        </w:r>
      </w:hyperlink>
      <w:r w:rsidRPr="004B759B">
        <w:t>; USDA Research Priorities—</w:t>
      </w:r>
      <w:hyperlink r:id="rId16" w:history="1">
        <w:r w:rsidRPr="00642ABB">
          <w:rPr>
            <w:rStyle w:val="Hyperlink"/>
          </w:rPr>
          <w:t>https://www.usda.gov/memos</w:t>
        </w:r>
      </w:hyperlink>
      <w:r w:rsidRPr="004B759B">
        <w:t>). We are unable to fund any proposals where the identity of a particular person and/or community is the key beneficiary. We encourage you to focus on projects that have high farmer impact and can be generally adopted by a high percentage of farmers in the Northeast. We also cannot fund projects focused on climate change but can fund projects that focus on environmental work that provide direct or indirect benefits to farmers. It is encouraged to focus on local agriculture and the significance of regenerative practices to increase production and profitability.</w:t>
      </w:r>
    </w:p>
    <w:p w14:paraId="67F3DD94" w14:textId="77777777" w:rsidR="00DC19C2" w:rsidRPr="00DC19C2" w:rsidRDefault="00DC19C2" w:rsidP="00DC19C2">
      <w:pPr>
        <w:pStyle w:val="0BodyText"/>
      </w:pPr>
    </w:p>
    <w:p w14:paraId="11885747" w14:textId="0D762C41" w:rsidR="00DC19C2" w:rsidRPr="00DC19C2" w:rsidRDefault="00DC19C2" w:rsidP="00DC19C2">
      <w:pPr>
        <w:pStyle w:val="0BodyText"/>
        <w:rPr>
          <w:b/>
          <w:bCs/>
        </w:rPr>
      </w:pPr>
      <w:r w:rsidRPr="00DC19C2">
        <w:rPr>
          <w:b/>
          <w:bCs/>
        </w:rPr>
        <w:t xml:space="preserve">Farmer Impact </w:t>
      </w:r>
    </w:p>
    <w:p w14:paraId="22DC983D" w14:textId="77777777" w:rsidR="00DC19C2" w:rsidRDefault="00DC19C2" w:rsidP="00DC19C2">
      <w:pPr>
        <w:pStyle w:val="0BodyText"/>
      </w:pPr>
      <w:r w:rsidRPr="00DC19C2">
        <w:t xml:space="preserve">Projects having a significant impact/impression on farmers and farming communities is critical. Impact can be economic, social, environmental etc. For example: </w:t>
      </w:r>
    </w:p>
    <w:p w14:paraId="726E5A00" w14:textId="77777777" w:rsidR="0079455F" w:rsidRPr="0079455F" w:rsidRDefault="0079455F">
      <w:pPr>
        <w:pStyle w:val="0BodyText"/>
        <w:numPr>
          <w:ilvl w:val="0"/>
          <w:numId w:val="36"/>
        </w:numPr>
      </w:pPr>
      <w:r w:rsidRPr="0079455F">
        <w:t>How does the project support farmer/farming community livelihoods?  </w:t>
      </w:r>
    </w:p>
    <w:p w14:paraId="0E7FACE3" w14:textId="77777777" w:rsidR="0079455F" w:rsidRPr="0079455F" w:rsidRDefault="0079455F">
      <w:pPr>
        <w:pStyle w:val="0BodyText"/>
        <w:numPr>
          <w:ilvl w:val="0"/>
          <w:numId w:val="37"/>
        </w:numPr>
      </w:pPr>
      <w:r w:rsidRPr="0079455F">
        <w:t>How does the project build strong economies through local and/or regional trade?  </w:t>
      </w:r>
    </w:p>
    <w:p w14:paraId="53182FBE" w14:textId="77777777" w:rsidR="0079455F" w:rsidRPr="0079455F" w:rsidRDefault="0079455F">
      <w:pPr>
        <w:pStyle w:val="0BodyText"/>
        <w:numPr>
          <w:ilvl w:val="0"/>
          <w:numId w:val="38"/>
        </w:numPr>
      </w:pPr>
      <w:r w:rsidRPr="0079455F">
        <w:t>How does the project improve crop production?  </w:t>
      </w:r>
    </w:p>
    <w:p w14:paraId="2A3D8BCE" w14:textId="77777777" w:rsidR="00DC19C2" w:rsidRPr="00DC19C2" w:rsidRDefault="00DC19C2" w:rsidP="00DC19C2">
      <w:pPr>
        <w:pStyle w:val="0BodyText"/>
      </w:pPr>
    </w:p>
    <w:p w14:paraId="16291EE0" w14:textId="7EB67FDA" w:rsidR="00DC19C2" w:rsidRDefault="00DC19C2" w:rsidP="00DC19C2">
      <w:pPr>
        <w:pStyle w:val="0BodyText"/>
      </w:pPr>
      <w:r w:rsidRPr="005D42AB">
        <w:t>For impact, replicability</w:t>
      </w:r>
      <w:r w:rsidR="60CB62B6" w:rsidRPr="005D42AB">
        <w:t>/adaptability</w:t>
      </w:r>
      <w:r w:rsidRPr="005D42AB">
        <w:t xml:space="preserve"> is important. Replicability</w:t>
      </w:r>
      <w:r w:rsidR="36450490" w:rsidRPr="005D42AB">
        <w:t xml:space="preserve">/adaptability </w:t>
      </w:r>
      <w:r w:rsidRPr="005D42AB">
        <w:t xml:space="preserve">is the ability of another farmer or farming community to obtain similar results when applying </w:t>
      </w:r>
      <w:r w:rsidR="5163323A" w:rsidRPr="005D42AB">
        <w:t xml:space="preserve">similar </w:t>
      </w:r>
      <w:r w:rsidRPr="005D42AB">
        <w:t>method(s</w:t>
      </w:r>
      <w:r>
        <w:t>). In other words, another farmer can utilize the results of the research</w:t>
      </w:r>
      <w:r w:rsidR="5AE7B444">
        <w:t xml:space="preserve"> and/or education</w:t>
      </w:r>
      <w:r>
        <w:t xml:space="preserve"> to benefit their farming practices o</w:t>
      </w:r>
      <w:r w:rsidR="3D863864">
        <w:t>r</w:t>
      </w:r>
      <w:r>
        <w:t xml:space="preserve"> behavior. </w:t>
      </w:r>
    </w:p>
    <w:p w14:paraId="3B5FE97F" w14:textId="77777777" w:rsidR="00DC19C2" w:rsidRPr="00DC19C2" w:rsidRDefault="00DC19C2" w:rsidP="00DC19C2">
      <w:pPr>
        <w:pStyle w:val="0BodyText"/>
      </w:pPr>
    </w:p>
    <w:p w14:paraId="42924454" w14:textId="77777777" w:rsidR="00DC19C2" w:rsidRPr="00DC19C2" w:rsidRDefault="00DC19C2" w:rsidP="00DC19C2">
      <w:pPr>
        <w:pStyle w:val="0BodyText"/>
        <w:rPr>
          <w:b/>
          <w:bCs/>
        </w:rPr>
      </w:pPr>
      <w:r w:rsidRPr="00DC19C2">
        <w:rPr>
          <w:b/>
          <w:bCs/>
        </w:rPr>
        <w:t xml:space="preserve">Innovation </w:t>
      </w:r>
    </w:p>
    <w:p w14:paraId="005412E7" w14:textId="5A6D2619" w:rsidR="00DC19C2" w:rsidRPr="00DC19C2" w:rsidRDefault="00DC19C2" w:rsidP="00DC19C2">
      <w:pPr>
        <w:pStyle w:val="0BodyText"/>
      </w:pPr>
      <w:r w:rsidRPr="00DC19C2">
        <w:t xml:space="preserve">Innovation is defined as the development or adoption of new concepts or ideas and the successful exploration of new ideas. </w:t>
      </w:r>
      <w:r>
        <w:t>Ideation</w:t>
      </w:r>
      <w:r w:rsidR="77A7E4C8">
        <w:t xml:space="preserve"> </w:t>
      </w:r>
      <w:r>
        <w:t>is</w:t>
      </w:r>
      <w:r w:rsidRPr="00DC19C2">
        <w:t xml:space="preserve"> the basis of creativity. The process of creative ideation develops new concepts; </w:t>
      </w:r>
      <w:r w:rsidR="001879BC">
        <w:t>i</w:t>
      </w:r>
      <w:r w:rsidRPr="00DC19C2">
        <w:t xml:space="preserve">nnovation </w:t>
      </w:r>
      <w:r w:rsidR="00CC762F" w:rsidRPr="00DC19C2">
        <w:t xml:space="preserve">applies </w:t>
      </w:r>
      <w:r w:rsidRPr="00DC19C2">
        <w:t xml:space="preserve">them. Creativity can only emerge when an innovator takes the idea and puts it into practice. Innovation can also be social and develop and implement novel and effective solutions to meet social and environmental challenges. The results should improve the welfare and well-being of individual farmers and farming communities and </w:t>
      </w:r>
      <w:r w:rsidR="006632FC" w:rsidRPr="00DC19C2">
        <w:t>be reproduc</w:t>
      </w:r>
      <w:r w:rsidR="006632FC">
        <w:t>ible</w:t>
      </w:r>
      <w:r w:rsidRPr="00DC19C2">
        <w:t xml:space="preserve">. Within the scope of Northeast SARE, examples can include, but are not limited to: </w:t>
      </w:r>
    </w:p>
    <w:p w14:paraId="3465C6DD" w14:textId="77777777" w:rsidR="00DC19C2" w:rsidRPr="00DC19C2" w:rsidRDefault="00DC19C2">
      <w:pPr>
        <w:pStyle w:val="0BodyText"/>
        <w:numPr>
          <w:ilvl w:val="0"/>
          <w:numId w:val="33"/>
        </w:numPr>
      </w:pPr>
      <w:r w:rsidRPr="00DC19C2">
        <w:t xml:space="preserve">The introduction of a new behavior/practice, one with which farmers are not yet familiar </w:t>
      </w:r>
    </w:p>
    <w:p w14:paraId="3F8AE6CD" w14:textId="77777777" w:rsidR="00DC19C2" w:rsidRPr="00DC19C2" w:rsidRDefault="00DC19C2">
      <w:pPr>
        <w:pStyle w:val="0BodyText"/>
        <w:numPr>
          <w:ilvl w:val="0"/>
          <w:numId w:val="33"/>
        </w:numPr>
      </w:pPr>
      <w:r w:rsidRPr="00DC19C2">
        <w:t xml:space="preserve">The introduction of an improved or better agricultural behavior/practice, which may not be new, but is an improvement upon what occurred before. </w:t>
      </w:r>
    </w:p>
    <w:p w14:paraId="4EC51885" w14:textId="1634BF36" w:rsidR="00DC19C2" w:rsidRPr="00DC19C2" w:rsidRDefault="00DC19C2">
      <w:pPr>
        <w:pStyle w:val="0BodyText"/>
        <w:numPr>
          <w:ilvl w:val="0"/>
          <w:numId w:val="33"/>
        </w:numPr>
      </w:pPr>
      <w:r w:rsidRPr="00DC19C2">
        <w:t>The opening of a new market that has not been entered previously, whether this market has existed previously</w:t>
      </w:r>
      <w:r w:rsidR="006A476C">
        <w:t xml:space="preserve"> or not</w:t>
      </w:r>
      <w:r w:rsidRPr="00DC19C2">
        <w:t xml:space="preserve">. </w:t>
      </w:r>
    </w:p>
    <w:p w14:paraId="7A4A7C2E" w14:textId="77777777" w:rsidR="00DC19C2" w:rsidRPr="00DC19C2" w:rsidRDefault="00DC19C2">
      <w:pPr>
        <w:pStyle w:val="0BodyText"/>
        <w:numPr>
          <w:ilvl w:val="0"/>
          <w:numId w:val="33"/>
        </w:numPr>
      </w:pPr>
      <w:r w:rsidRPr="00DC19C2">
        <w:t xml:space="preserve">A new source of supply of materials or goods, again irrespective of whether this source already exists or whether it has first to be created. </w:t>
      </w:r>
    </w:p>
    <w:p w14:paraId="168AF70F" w14:textId="77777777" w:rsidR="00DC19C2" w:rsidRDefault="00DC19C2">
      <w:pPr>
        <w:pStyle w:val="0BodyText"/>
        <w:numPr>
          <w:ilvl w:val="0"/>
          <w:numId w:val="33"/>
        </w:numPr>
      </w:pPr>
      <w:r w:rsidRPr="00DC19C2">
        <w:t xml:space="preserve">Improved organizational structure and/or capacity. </w:t>
      </w:r>
    </w:p>
    <w:p w14:paraId="3347AB85" w14:textId="77777777" w:rsidR="004701FA" w:rsidRPr="004701FA" w:rsidRDefault="004701FA" w:rsidP="00192892">
      <w:pPr>
        <w:pStyle w:val="2SectionHeader"/>
        <w:spacing w:before="0"/>
      </w:pPr>
      <w:r w:rsidRPr="004701FA">
        <w:lastRenderedPageBreak/>
        <w:t xml:space="preserve">Statement from USDA, NIFA </w:t>
      </w:r>
    </w:p>
    <w:p w14:paraId="578C5E1B" w14:textId="37ED49F4" w:rsidR="004701FA" w:rsidRDefault="002B7C02" w:rsidP="004701FA">
      <w:pPr>
        <w:pStyle w:val="0BodyText"/>
      </w:pPr>
      <w:r>
        <w:t xml:space="preserve">Northeast SARE is a program of the USDA, NIFA. </w:t>
      </w:r>
      <w:r w:rsidR="004701FA">
        <w:t xml:space="preserve">The United States Department of Agriculture (USDA), to the extent permitted by law, will no longer make grants or otherwise fund programs or activities that improperly discriminate based on race or sex, including discrimination in the name of Diversity, Equity, and Inclusion policies. Instead, USDA will prioritize merit and efficiency. USDA recognizes programs and initiatives will have the greatest impact when these programs and initiatives put American farmers, ranchers, and foresters first by: </w:t>
      </w:r>
    </w:p>
    <w:p w14:paraId="61E651AA" w14:textId="77777777" w:rsidR="004701FA" w:rsidRDefault="004701FA">
      <w:pPr>
        <w:pStyle w:val="0BodyText"/>
        <w:numPr>
          <w:ilvl w:val="0"/>
          <w:numId w:val="34"/>
        </w:numPr>
      </w:pPr>
      <w:r w:rsidRPr="004701FA">
        <w:t xml:space="preserve">solving the most pressing challenges they face; </w:t>
      </w:r>
    </w:p>
    <w:p w14:paraId="3C868D0F" w14:textId="77777777" w:rsidR="004701FA" w:rsidRDefault="004701FA">
      <w:pPr>
        <w:pStyle w:val="0BodyText"/>
        <w:numPr>
          <w:ilvl w:val="0"/>
          <w:numId w:val="34"/>
        </w:numPr>
      </w:pPr>
      <w:r w:rsidRPr="004701FA">
        <w:t xml:space="preserve">protecting America’s food, fuel, and fiber supply to enhance national security; </w:t>
      </w:r>
    </w:p>
    <w:p w14:paraId="1D86C0C1" w14:textId="77777777" w:rsidR="004701FA" w:rsidRDefault="004701FA">
      <w:pPr>
        <w:pStyle w:val="0BodyText"/>
        <w:numPr>
          <w:ilvl w:val="0"/>
          <w:numId w:val="34"/>
        </w:numPr>
      </w:pPr>
      <w:r w:rsidRPr="004701FA">
        <w:t xml:space="preserve">supporting production of healthy and safe food for consumers; </w:t>
      </w:r>
    </w:p>
    <w:p w14:paraId="4C432DAE" w14:textId="77777777" w:rsidR="004701FA" w:rsidRDefault="004701FA">
      <w:pPr>
        <w:pStyle w:val="0BodyText"/>
        <w:numPr>
          <w:ilvl w:val="0"/>
          <w:numId w:val="34"/>
        </w:numPr>
      </w:pPr>
      <w:r w:rsidRPr="004701FA">
        <w:t xml:space="preserve">expanding and developing domestic markets; </w:t>
      </w:r>
    </w:p>
    <w:p w14:paraId="66ED6A4F" w14:textId="77777777" w:rsidR="004701FA" w:rsidRDefault="004701FA">
      <w:pPr>
        <w:pStyle w:val="0BodyText"/>
        <w:numPr>
          <w:ilvl w:val="0"/>
          <w:numId w:val="34"/>
        </w:numPr>
      </w:pPr>
      <w:r w:rsidRPr="004701FA">
        <w:t xml:space="preserve">training the next generation of agriculturalists; and </w:t>
      </w:r>
    </w:p>
    <w:p w14:paraId="4A7775C6" w14:textId="6550C6F4" w:rsidR="004701FA" w:rsidRPr="004701FA" w:rsidRDefault="004701FA">
      <w:pPr>
        <w:pStyle w:val="0BodyText"/>
        <w:numPr>
          <w:ilvl w:val="0"/>
          <w:numId w:val="34"/>
        </w:numPr>
      </w:pPr>
      <w:r w:rsidRPr="004701FA">
        <w:t xml:space="preserve">fueling innovation to keep American farmers at the forefront of productivity. </w:t>
      </w:r>
    </w:p>
    <w:p w14:paraId="63EE044B" w14:textId="77777777" w:rsidR="004701FA" w:rsidRPr="004701FA" w:rsidRDefault="004701FA" w:rsidP="004701FA">
      <w:pPr>
        <w:pStyle w:val="0BodyText"/>
      </w:pPr>
    </w:p>
    <w:p w14:paraId="3D27A982" w14:textId="77777777" w:rsidR="004701FA" w:rsidRDefault="004701FA" w:rsidP="004701FA">
      <w:pPr>
        <w:pStyle w:val="0BodyText"/>
      </w:pPr>
      <w:r w:rsidRPr="004701FA">
        <w:t xml:space="preserve">The National Institute of Food and Agriculture (NIFA) is committed to advancing these principles and encourages applicants to actively engage farmers, ranchers, and foresters when applying for funding opportunities to ensure relevancy and adherence to them. NIFA also encourages agricultural leaders to engage in the peer review panel process to ensure American producers are better served through research, education, and extension activities. </w:t>
      </w:r>
    </w:p>
    <w:p w14:paraId="0358329A" w14:textId="77777777" w:rsidR="004F16F9" w:rsidRPr="004701FA" w:rsidRDefault="004F16F9" w:rsidP="004701FA">
      <w:pPr>
        <w:pStyle w:val="0BodyText"/>
      </w:pPr>
    </w:p>
    <w:p w14:paraId="359EA829" w14:textId="66812BDF" w:rsidR="004701FA" w:rsidRPr="004701FA" w:rsidRDefault="004701FA" w:rsidP="004701FA">
      <w:pPr>
        <w:pStyle w:val="0BodyText"/>
      </w:pPr>
      <w:r>
        <w:t xml:space="preserve">Projects submitted under this CFP should align with </w:t>
      </w:r>
      <w:hyperlink r:id="rId17">
        <w:r w:rsidR="5BFF0710" w:rsidRPr="20465A64">
          <w:rPr>
            <w:rStyle w:val="Hyperlink"/>
            <w:color w:val="0000EE"/>
          </w:rPr>
          <w:t>USDA Secretary’s Memorandum 1078- 020</w:t>
        </w:r>
      </w:hyperlink>
      <w:r>
        <w:t xml:space="preserve"> Directive on Departmental Research and Development Priorities: </w:t>
      </w:r>
    </w:p>
    <w:p w14:paraId="4931A886" w14:textId="77777777" w:rsidR="004701FA" w:rsidRDefault="004701FA">
      <w:pPr>
        <w:pStyle w:val="0BodyText"/>
        <w:numPr>
          <w:ilvl w:val="0"/>
          <w:numId w:val="35"/>
        </w:numPr>
      </w:pPr>
      <w:r w:rsidRPr="004701FA">
        <w:t xml:space="preserve">Increasing Profitability of Farmers and Ranchers </w:t>
      </w:r>
    </w:p>
    <w:p w14:paraId="663FD027" w14:textId="77777777" w:rsidR="004701FA" w:rsidRDefault="004701FA">
      <w:pPr>
        <w:pStyle w:val="0BodyText"/>
        <w:numPr>
          <w:ilvl w:val="0"/>
          <w:numId w:val="35"/>
        </w:numPr>
      </w:pPr>
      <w:r w:rsidRPr="004701FA">
        <w:t xml:space="preserve">Expanding Markets and Creating New Uses of U.S. Agricultural Products </w:t>
      </w:r>
    </w:p>
    <w:p w14:paraId="567C791B" w14:textId="77777777" w:rsidR="004701FA" w:rsidRDefault="004701FA">
      <w:pPr>
        <w:pStyle w:val="0BodyText"/>
        <w:numPr>
          <w:ilvl w:val="0"/>
          <w:numId w:val="35"/>
        </w:numPr>
      </w:pPr>
      <w:r w:rsidRPr="004701FA">
        <w:t xml:space="preserve">Protecting the Integrity of American Agriculture from Invasive Species </w:t>
      </w:r>
    </w:p>
    <w:p w14:paraId="07E0E5C6" w14:textId="77777777" w:rsidR="004701FA" w:rsidRDefault="004701FA">
      <w:pPr>
        <w:pStyle w:val="0BodyText"/>
        <w:numPr>
          <w:ilvl w:val="0"/>
          <w:numId w:val="35"/>
        </w:numPr>
      </w:pPr>
      <w:r w:rsidRPr="004701FA">
        <w:t xml:space="preserve">Promoting Soil Health to Regenerate Long-Term Productivity of Land </w:t>
      </w:r>
    </w:p>
    <w:p w14:paraId="23BDD20E" w14:textId="3BD3FB1D" w:rsidR="00693908" w:rsidRPr="004701FA" w:rsidRDefault="004701FA">
      <w:pPr>
        <w:pStyle w:val="0BodyText"/>
        <w:numPr>
          <w:ilvl w:val="0"/>
          <w:numId w:val="35"/>
        </w:numPr>
      </w:pPr>
      <w:r>
        <w:t xml:space="preserve">Improving Human Health through Precision Nutrition and Food Quality </w:t>
      </w:r>
    </w:p>
    <w:p w14:paraId="5022EC53" w14:textId="5E38996C" w:rsidR="00114729" w:rsidRDefault="00114729" w:rsidP="00D20211">
      <w:pPr>
        <w:pStyle w:val="0BodyText"/>
      </w:pPr>
    </w:p>
    <w:tbl>
      <w:tblPr>
        <w:tblStyle w:val="TableGrid"/>
        <w:tblW w:w="9285" w:type="dxa"/>
        <w:tblLook w:val="04A0" w:firstRow="1" w:lastRow="0" w:firstColumn="1" w:lastColumn="0" w:noHBand="0" w:noVBand="1"/>
      </w:tblPr>
      <w:tblGrid>
        <w:gridCol w:w="9285"/>
      </w:tblGrid>
      <w:tr w:rsidR="00114729" w14:paraId="3AB4EE8E" w14:textId="77777777" w:rsidTr="1EAE4593">
        <w:trPr>
          <w:trHeight w:val="2420"/>
        </w:trPr>
        <w:tc>
          <w:tcPr>
            <w:tcW w:w="9285" w:type="dxa"/>
          </w:tcPr>
          <w:p w14:paraId="66D11D11" w14:textId="77777777" w:rsidR="00114729" w:rsidRPr="005A133D" w:rsidRDefault="00114729">
            <w:pPr>
              <w:pStyle w:val="BBylineSubtitle"/>
            </w:pPr>
            <w:r w:rsidRPr="00123995">
              <w:t>Table of Contents</w:t>
            </w:r>
          </w:p>
          <w:p w14:paraId="7F550B1C" w14:textId="77777777" w:rsidR="00114729" w:rsidRPr="005A133D" w:rsidRDefault="00114729">
            <w:pPr>
              <w:pStyle w:val="1PartHeader"/>
              <w:rPr>
                <w:b w:val="0"/>
                <w:bCs w:val="0"/>
                <w:sz w:val="30"/>
                <w:szCs w:val="30"/>
              </w:rPr>
            </w:pPr>
            <w:r w:rsidRPr="005A133D">
              <w:rPr>
                <w:b w:val="0"/>
                <w:bCs w:val="0"/>
                <w:sz w:val="30"/>
                <w:szCs w:val="30"/>
              </w:rPr>
              <w:t>This proposal packet contains several parts:</w:t>
            </w:r>
          </w:p>
          <w:p w14:paraId="7C982DA0" w14:textId="60A40618" w:rsidR="00114729" w:rsidRPr="005A133D" w:rsidRDefault="00192BCE">
            <w:pPr>
              <w:pStyle w:val="0BodyText"/>
              <w:numPr>
                <w:ilvl w:val="0"/>
                <w:numId w:val="8"/>
              </w:numPr>
            </w:pPr>
            <w:hyperlink w:anchor="Part1" w:history="1">
              <w:r>
                <w:rPr>
                  <w:rStyle w:val="Hyperlink"/>
                </w:rPr>
                <w:t>Farming Community Program at a Glance</w:t>
              </w:r>
            </w:hyperlink>
          </w:p>
          <w:p w14:paraId="751B4816" w14:textId="77777777" w:rsidR="00114729" w:rsidRPr="005A133D" w:rsidRDefault="00114729">
            <w:pPr>
              <w:pStyle w:val="0BodyText"/>
              <w:numPr>
                <w:ilvl w:val="0"/>
                <w:numId w:val="8"/>
              </w:numPr>
            </w:pPr>
            <w:hyperlink w:anchor="Part2" w:history="1">
              <w:r w:rsidRPr="00AD72B4">
                <w:rPr>
                  <w:rStyle w:val="Hyperlink"/>
                </w:rPr>
                <w:t>Grant Timeline</w:t>
              </w:r>
            </w:hyperlink>
          </w:p>
          <w:p w14:paraId="32A962AA" w14:textId="77777777" w:rsidR="00114729" w:rsidRPr="005A133D" w:rsidRDefault="00114729">
            <w:pPr>
              <w:pStyle w:val="0BodyText"/>
              <w:numPr>
                <w:ilvl w:val="0"/>
                <w:numId w:val="8"/>
              </w:numPr>
            </w:pPr>
            <w:hyperlink w:anchor="Part3" w:history="1">
              <w:r w:rsidRPr="00AD72B4">
                <w:rPr>
                  <w:rStyle w:val="Hyperlink"/>
                </w:rPr>
                <w:t>Grant Overview &amp; Eligibility</w:t>
              </w:r>
            </w:hyperlink>
            <w:r w:rsidRPr="005A133D">
              <w:t xml:space="preserve"> </w:t>
            </w:r>
          </w:p>
          <w:p w14:paraId="169DC797" w14:textId="77777777" w:rsidR="00114729" w:rsidRPr="005A133D" w:rsidRDefault="00114729">
            <w:pPr>
              <w:pStyle w:val="0BodyText"/>
              <w:numPr>
                <w:ilvl w:val="0"/>
                <w:numId w:val="8"/>
              </w:numPr>
            </w:pPr>
            <w:hyperlink w:anchor="Part5" w:history="1">
              <w:r w:rsidRPr="00AD72B4">
                <w:rPr>
                  <w:rStyle w:val="Hyperlink"/>
                </w:rPr>
                <w:t>Proposal Questions and Instructions</w:t>
              </w:r>
            </w:hyperlink>
          </w:p>
          <w:p w14:paraId="3DFEAB05" w14:textId="77777777" w:rsidR="00114729" w:rsidRPr="005A133D" w:rsidRDefault="00114729">
            <w:pPr>
              <w:pStyle w:val="0BodyText"/>
              <w:numPr>
                <w:ilvl w:val="0"/>
                <w:numId w:val="8"/>
              </w:numPr>
            </w:pPr>
            <w:hyperlink w:anchor="Part6" w:history="1">
              <w:r w:rsidRPr="00AD72B4">
                <w:rPr>
                  <w:rStyle w:val="Hyperlink"/>
                </w:rPr>
                <w:t>Appendices</w:t>
              </w:r>
            </w:hyperlink>
          </w:p>
          <w:p w14:paraId="6DF3BD60" w14:textId="77777777" w:rsidR="00114729" w:rsidRDefault="00114729">
            <w:pPr>
              <w:pStyle w:val="0BodyText"/>
            </w:pPr>
          </w:p>
        </w:tc>
      </w:tr>
    </w:tbl>
    <w:p w14:paraId="215CAA53" w14:textId="77777777" w:rsidR="00C81775" w:rsidRDefault="00C81775" w:rsidP="00E664CA">
      <w:pPr>
        <w:pStyle w:val="0BodyText"/>
      </w:pPr>
    </w:p>
    <w:p w14:paraId="7D1C818E" w14:textId="66AEF9C2" w:rsidR="00C943A0" w:rsidRPr="00C943A0" w:rsidRDefault="00114729" w:rsidP="00C943A0">
      <w:pPr>
        <w:pStyle w:val="1PartHeader"/>
        <w:tabs>
          <w:tab w:val="left" w:pos="6820"/>
        </w:tabs>
        <w:spacing w:before="0"/>
      </w:pPr>
      <w:r w:rsidRPr="00995FCB">
        <w:rPr>
          <w:color w:val="3A7C22" w:themeColor="accent6" w:themeShade="BF"/>
        </w:rPr>
        <w:t xml:space="preserve">PART 1: </w:t>
      </w:r>
      <w:r w:rsidR="00A555EB">
        <w:t xml:space="preserve">Farming Community Program </w:t>
      </w:r>
      <w:r w:rsidR="00D7431A">
        <w:t>a</w:t>
      </w:r>
      <w:r w:rsidRPr="009C78B7">
        <w:t>t a Glance</w:t>
      </w:r>
      <w:bookmarkStart w:id="0" w:name="Part1"/>
      <w:bookmarkEnd w:id="0"/>
      <w:r>
        <w:tab/>
      </w:r>
    </w:p>
    <w:tbl>
      <w:tblPr>
        <w:tblStyle w:val="TableGrid"/>
        <w:tblW w:w="0" w:type="auto"/>
        <w:tblBorders>
          <w:insideH w:val="none" w:sz="0" w:space="0" w:color="auto"/>
          <w:insideV w:val="none" w:sz="0" w:space="0" w:color="auto"/>
        </w:tblBorders>
        <w:tblCellMar>
          <w:top w:w="86" w:type="dxa"/>
          <w:left w:w="86" w:type="dxa"/>
          <w:bottom w:w="86" w:type="dxa"/>
          <w:right w:w="86" w:type="dxa"/>
        </w:tblCellMar>
        <w:tblLook w:val="04A0" w:firstRow="1" w:lastRow="0" w:firstColumn="1" w:lastColumn="0" w:noHBand="0" w:noVBand="1"/>
      </w:tblPr>
      <w:tblGrid>
        <w:gridCol w:w="1975"/>
        <w:gridCol w:w="7375"/>
      </w:tblGrid>
      <w:tr w:rsidR="00C943A0" w:rsidRPr="009C78B7" w14:paraId="49835C16" w14:textId="77777777" w:rsidTr="003E6A8D">
        <w:trPr>
          <w:trHeight w:val="300"/>
        </w:trPr>
        <w:tc>
          <w:tcPr>
            <w:tcW w:w="1975" w:type="dxa"/>
            <w:vAlign w:val="center"/>
          </w:tcPr>
          <w:p w14:paraId="0804120B" w14:textId="77777777" w:rsidR="00C943A0" w:rsidRPr="009C78B7" w:rsidRDefault="00C943A0" w:rsidP="00C943A0">
            <w:pPr>
              <w:pStyle w:val="0BodyText"/>
            </w:pPr>
            <w:r w:rsidRPr="009C78B7">
              <w:t>Project type</w:t>
            </w:r>
          </w:p>
        </w:tc>
        <w:tc>
          <w:tcPr>
            <w:tcW w:w="7375" w:type="dxa"/>
            <w:vAlign w:val="center"/>
          </w:tcPr>
          <w:p w14:paraId="1F34D95C" w14:textId="76F257BE" w:rsidR="00C943A0" w:rsidRPr="009C78B7" w:rsidRDefault="00C943A0" w:rsidP="00C943A0">
            <w:pPr>
              <w:pStyle w:val="0BodyText"/>
            </w:pPr>
            <w:r>
              <w:t>Projects that strengthen farming communities by addressing quality of life and   social and economic challenges through farmer-driven collaboration and innovation.</w:t>
            </w:r>
          </w:p>
        </w:tc>
      </w:tr>
      <w:tr w:rsidR="00C943A0" w:rsidRPr="00352E29" w14:paraId="66D620AB" w14:textId="77777777" w:rsidTr="003E6A8D">
        <w:trPr>
          <w:trHeight w:val="927"/>
        </w:trPr>
        <w:tc>
          <w:tcPr>
            <w:tcW w:w="1975" w:type="dxa"/>
            <w:shd w:val="clear" w:color="auto" w:fill="D9D9D9" w:themeFill="background1" w:themeFillShade="D9"/>
            <w:vAlign w:val="center"/>
          </w:tcPr>
          <w:p w14:paraId="4F70A4A3" w14:textId="77777777" w:rsidR="00C943A0" w:rsidRPr="009C78B7" w:rsidRDefault="00C943A0" w:rsidP="003E6A8D">
            <w:pPr>
              <w:pStyle w:val="0BodyText"/>
            </w:pPr>
            <w:r w:rsidRPr="009C78B7">
              <w:lastRenderedPageBreak/>
              <w:t>Geographic area</w:t>
            </w:r>
          </w:p>
        </w:tc>
        <w:tc>
          <w:tcPr>
            <w:tcW w:w="7375" w:type="dxa"/>
            <w:shd w:val="clear" w:color="auto" w:fill="D9D9D9" w:themeFill="background1" w:themeFillShade="D9"/>
            <w:vAlign w:val="center"/>
          </w:tcPr>
          <w:p w14:paraId="2F68E997" w14:textId="77777777" w:rsidR="00C943A0" w:rsidRPr="00352E29" w:rsidRDefault="00C943A0" w:rsidP="003E6A8D">
            <w:pPr>
              <w:pStyle w:val="0BodyText"/>
            </w:pPr>
            <w:r w:rsidRPr="00352E29">
              <w:t>Northeast SARE grants must engage communities in the Northeast USA, which includes the following areas: Connecticut, Delaware, Maine, Massachusetts, Maryland, New Hampshire, New Jersey, New York, Pennsylvania, Rhode Island, West Virginia, Vermont, and Washington, D.C.</w:t>
            </w:r>
          </w:p>
        </w:tc>
      </w:tr>
      <w:tr w:rsidR="00C943A0" w:rsidRPr="00352E29" w14:paraId="43B4FCB6" w14:textId="77777777" w:rsidTr="003E6A8D">
        <w:trPr>
          <w:trHeight w:val="377"/>
        </w:trPr>
        <w:tc>
          <w:tcPr>
            <w:tcW w:w="1975" w:type="dxa"/>
            <w:vAlign w:val="center"/>
          </w:tcPr>
          <w:p w14:paraId="3FB01FA8" w14:textId="77777777" w:rsidR="00C943A0" w:rsidRPr="009C78B7" w:rsidRDefault="00C943A0" w:rsidP="00C943A0">
            <w:pPr>
              <w:pStyle w:val="0BodyText"/>
            </w:pPr>
            <w:r w:rsidRPr="009C78B7">
              <w:t>Grant amount and total allocation</w:t>
            </w:r>
          </w:p>
        </w:tc>
        <w:tc>
          <w:tcPr>
            <w:tcW w:w="7375" w:type="dxa"/>
            <w:vAlign w:val="center"/>
          </w:tcPr>
          <w:p w14:paraId="62BB3A35" w14:textId="653A9A4F" w:rsidR="00C943A0" w:rsidRPr="00352E29" w:rsidRDefault="00C943A0" w:rsidP="00C943A0">
            <w:pPr>
              <w:pStyle w:val="0BodyText"/>
            </w:pPr>
            <w:r>
              <w:t xml:space="preserve">-   Requests should fall between $250,000 to $500,000. </w:t>
            </w:r>
            <w:r>
              <w:br/>
              <w:t>-   A total of $1,500,000 has been allocated to fund projects this cycle.</w:t>
            </w:r>
          </w:p>
        </w:tc>
      </w:tr>
      <w:tr w:rsidR="00C943A0" w:rsidRPr="009C78B7" w14:paraId="400482A3" w14:textId="77777777" w:rsidTr="003E6A8D">
        <w:trPr>
          <w:trHeight w:val="161"/>
        </w:trPr>
        <w:tc>
          <w:tcPr>
            <w:tcW w:w="1975" w:type="dxa"/>
            <w:shd w:val="clear" w:color="auto" w:fill="D9D9D9" w:themeFill="background1" w:themeFillShade="D9"/>
            <w:vAlign w:val="center"/>
          </w:tcPr>
          <w:p w14:paraId="114FBCD1" w14:textId="77777777" w:rsidR="00C943A0" w:rsidRPr="009C78B7" w:rsidRDefault="00C943A0" w:rsidP="00C943A0">
            <w:pPr>
              <w:pStyle w:val="0BodyText"/>
            </w:pPr>
            <w:r w:rsidRPr="009C78B7">
              <w:t>Success rate</w:t>
            </w:r>
          </w:p>
        </w:tc>
        <w:tc>
          <w:tcPr>
            <w:tcW w:w="7375" w:type="dxa"/>
            <w:shd w:val="clear" w:color="auto" w:fill="D9D9D9" w:themeFill="background1" w:themeFillShade="D9"/>
            <w:vAlign w:val="center"/>
          </w:tcPr>
          <w:p w14:paraId="3B0B6A94" w14:textId="425B94E4" w:rsidR="00C943A0" w:rsidRPr="009C78B7" w:rsidRDefault="00C943A0" w:rsidP="00C943A0">
            <w:pPr>
              <w:pStyle w:val="0BodyText"/>
            </w:pPr>
            <w:r w:rsidRPr="00B74EBF">
              <w:t xml:space="preserve">Approximately </w:t>
            </w:r>
            <w:r>
              <w:t>12.72</w:t>
            </w:r>
            <w:r w:rsidRPr="00B74EBF">
              <w:t xml:space="preserve">% of submitted </w:t>
            </w:r>
            <w:r>
              <w:t xml:space="preserve">Farming Community </w:t>
            </w:r>
            <w:r w:rsidRPr="00B74EBF">
              <w:t>grant proposals are funded. </w:t>
            </w:r>
          </w:p>
        </w:tc>
      </w:tr>
      <w:tr w:rsidR="00C943A0" w:rsidRPr="00F55565" w14:paraId="57D7C5EC" w14:textId="77777777" w:rsidTr="003E6A8D">
        <w:trPr>
          <w:trHeight w:val="801"/>
        </w:trPr>
        <w:tc>
          <w:tcPr>
            <w:tcW w:w="1975" w:type="dxa"/>
            <w:vAlign w:val="center"/>
          </w:tcPr>
          <w:p w14:paraId="08147D03" w14:textId="77777777" w:rsidR="00C943A0" w:rsidRPr="009C78B7" w:rsidRDefault="00C943A0" w:rsidP="003E6A8D">
            <w:pPr>
              <w:pStyle w:val="0BodyText"/>
            </w:pPr>
            <w:r w:rsidRPr="009C78B7">
              <w:t>Project period</w:t>
            </w:r>
          </w:p>
        </w:tc>
        <w:tc>
          <w:tcPr>
            <w:tcW w:w="7375" w:type="dxa"/>
            <w:vAlign w:val="center"/>
          </w:tcPr>
          <w:p w14:paraId="150C8EBF" w14:textId="77777777" w:rsidR="00C943A0" w:rsidRPr="00B74EBF" w:rsidRDefault="00C943A0" w:rsidP="003E6A8D">
            <w:pPr>
              <w:pStyle w:val="0BodyText"/>
            </w:pPr>
            <w:r>
              <w:t xml:space="preserve">-   </w:t>
            </w:r>
            <w:r w:rsidRPr="00B74EBF">
              <w:t xml:space="preserve">Projects may last up to three years and must conclude by </w:t>
            </w:r>
            <w:r>
              <w:t>11/30/2030</w:t>
            </w:r>
          </w:p>
          <w:p w14:paraId="1DCCE0C6" w14:textId="77777777" w:rsidR="00C943A0" w:rsidRPr="00F55565" w:rsidRDefault="00C943A0" w:rsidP="003E6A8D">
            <w:pPr>
              <w:pStyle w:val="0BodyText"/>
            </w:pPr>
            <w:r>
              <w:t xml:space="preserve">-   </w:t>
            </w:r>
            <w:r w:rsidRPr="007336DC">
              <w:t>Project activities may begin after the contract start date, which is estimated to be March 1.</w:t>
            </w:r>
          </w:p>
        </w:tc>
      </w:tr>
      <w:tr w:rsidR="00C943A0" w:rsidRPr="009C78B7" w14:paraId="5C947A45" w14:textId="77777777" w:rsidTr="003E6A8D">
        <w:trPr>
          <w:trHeight w:val="224"/>
        </w:trPr>
        <w:tc>
          <w:tcPr>
            <w:tcW w:w="1975" w:type="dxa"/>
            <w:shd w:val="clear" w:color="auto" w:fill="D9D9D9" w:themeFill="background1" w:themeFillShade="D9"/>
            <w:vAlign w:val="center"/>
          </w:tcPr>
          <w:p w14:paraId="0BD0DF35" w14:textId="77777777" w:rsidR="00C943A0" w:rsidRPr="009C78B7" w:rsidRDefault="00C943A0" w:rsidP="003E6A8D">
            <w:pPr>
              <w:pStyle w:val="0BodyText"/>
            </w:pPr>
            <w:r w:rsidRPr="009C78B7">
              <w:t>Estimated time to complete proposal</w:t>
            </w:r>
          </w:p>
        </w:tc>
        <w:tc>
          <w:tcPr>
            <w:tcW w:w="7375" w:type="dxa"/>
            <w:shd w:val="clear" w:color="auto" w:fill="D9D9D9" w:themeFill="background1" w:themeFillShade="D9"/>
            <w:vAlign w:val="center"/>
          </w:tcPr>
          <w:p w14:paraId="670F9A04" w14:textId="77777777" w:rsidR="00C943A0" w:rsidRPr="009C78B7" w:rsidRDefault="00C943A0" w:rsidP="003E6A8D">
            <w:pPr>
              <w:pStyle w:val="0BodyText"/>
            </w:pPr>
            <w:r w:rsidRPr="00B74EBF">
              <w:t>We estimate it will take between 3</w:t>
            </w:r>
            <w:r>
              <w:t>5</w:t>
            </w:r>
            <w:r w:rsidRPr="00B74EBF">
              <w:t xml:space="preserve"> and </w:t>
            </w:r>
            <w:r>
              <w:t>45</w:t>
            </w:r>
            <w:r w:rsidRPr="00B74EBF">
              <w:t xml:space="preserve"> hours to complete your proposal.   </w:t>
            </w:r>
          </w:p>
        </w:tc>
      </w:tr>
      <w:tr w:rsidR="00C943A0" w:rsidRPr="009C78B7" w14:paraId="0107BD40" w14:textId="77777777" w:rsidTr="003E6A8D">
        <w:trPr>
          <w:trHeight w:val="1448"/>
        </w:trPr>
        <w:tc>
          <w:tcPr>
            <w:tcW w:w="1975" w:type="dxa"/>
            <w:vAlign w:val="center"/>
          </w:tcPr>
          <w:p w14:paraId="47239BB5" w14:textId="77777777" w:rsidR="00C943A0" w:rsidRPr="009C78B7" w:rsidRDefault="00C943A0" w:rsidP="003E6A8D">
            <w:pPr>
              <w:pStyle w:val="0BodyText"/>
            </w:pPr>
            <w:r w:rsidRPr="009C78B7">
              <w:t>Funding </w:t>
            </w:r>
          </w:p>
        </w:tc>
        <w:tc>
          <w:tcPr>
            <w:tcW w:w="7375" w:type="dxa"/>
            <w:vAlign w:val="center"/>
          </w:tcPr>
          <w:p w14:paraId="3C194526" w14:textId="77777777" w:rsidR="00C943A0" w:rsidRPr="009C78B7" w:rsidRDefault="00C943A0" w:rsidP="003E6A8D">
            <w:pPr>
              <w:pStyle w:val="0BodyText"/>
            </w:pPr>
            <w:r>
              <w:t>-   This grant is reimbursement based; you must spend money to receive the grant funds. Please get in touch to inquire as to how small organizations have made this work for them.</w:t>
            </w:r>
          </w:p>
          <w:p w14:paraId="307E86D7" w14:textId="77777777" w:rsidR="00C943A0" w:rsidRPr="009C78B7" w:rsidRDefault="00C943A0" w:rsidP="003E6A8D">
            <w:pPr>
              <w:pStyle w:val="0BodyText"/>
              <w:rPr>
                <w:b/>
                <w:bCs/>
              </w:rPr>
            </w:pPr>
            <w:r>
              <w:t>-   Northeast SARE grants do not require or encourage any matching funds and can be used as match funds for non-federal grant programs.</w:t>
            </w:r>
          </w:p>
        </w:tc>
      </w:tr>
      <w:tr w:rsidR="00C943A0" w:rsidRPr="009C78B7" w14:paraId="503D5418" w14:textId="77777777" w:rsidTr="003E6A8D">
        <w:trPr>
          <w:trHeight w:val="116"/>
        </w:trPr>
        <w:tc>
          <w:tcPr>
            <w:tcW w:w="1975" w:type="dxa"/>
            <w:shd w:val="clear" w:color="auto" w:fill="D9D9D9" w:themeFill="background1" w:themeFillShade="D9"/>
            <w:vAlign w:val="center"/>
          </w:tcPr>
          <w:p w14:paraId="20F3FD3E" w14:textId="77777777" w:rsidR="00C943A0" w:rsidRPr="009C78B7" w:rsidRDefault="00C943A0" w:rsidP="003E6A8D">
            <w:pPr>
              <w:pStyle w:val="0BodyText"/>
            </w:pPr>
            <w:r w:rsidRPr="009C78B7">
              <w:t>Required reporting of funded projects</w:t>
            </w:r>
          </w:p>
        </w:tc>
        <w:tc>
          <w:tcPr>
            <w:tcW w:w="7375" w:type="dxa"/>
            <w:shd w:val="clear" w:color="auto" w:fill="D9D9D9" w:themeFill="background1" w:themeFillShade="D9"/>
            <w:vAlign w:val="center"/>
          </w:tcPr>
          <w:p w14:paraId="4B4707D2" w14:textId="77777777" w:rsidR="00C943A0" w:rsidRDefault="00C943A0" w:rsidP="003E6A8D">
            <w:pPr>
              <w:pStyle w:val="0BodyText"/>
            </w:pPr>
            <w:r>
              <w:t xml:space="preserve">-   </w:t>
            </w:r>
            <w:r w:rsidRPr="009C78B7">
              <w:t>Annual progress report</w:t>
            </w:r>
            <w:r>
              <w:t>s are due</w:t>
            </w:r>
            <w:r w:rsidRPr="009C78B7">
              <w:t xml:space="preserve"> each year of the grant</w:t>
            </w:r>
            <w:r>
              <w:t>.</w:t>
            </w:r>
          </w:p>
          <w:p w14:paraId="7F03CF86" w14:textId="77777777" w:rsidR="00C943A0" w:rsidRPr="009C78B7" w:rsidRDefault="00C943A0" w:rsidP="003E6A8D">
            <w:pPr>
              <w:pStyle w:val="0BodyText"/>
            </w:pPr>
            <w:r>
              <w:t>-   A</w:t>
            </w:r>
            <w:r w:rsidRPr="009C78B7">
              <w:t xml:space="preserve"> final report </w:t>
            </w:r>
            <w:r>
              <w:t xml:space="preserve">is due </w:t>
            </w:r>
            <w:r w:rsidRPr="009C78B7">
              <w:t>within 60 days of the end of the project.    </w:t>
            </w:r>
          </w:p>
        </w:tc>
      </w:tr>
    </w:tbl>
    <w:p w14:paraId="32EFDEB4" w14:textId="49A31CB2" w:rsidR="00114729" w:rsidRDefault="00114729" w:rsidP="00114729">
      <w:pPr>
        <w:pStyle w:val="1PartHeader"/>
      </w:pPr>
      <w:r w:rsidRPr="00995FCB">
        <w:rPr>
          <w:color w:val="3A7C22" w:themeColor="accent6" w:themeShade="BF"/>
        </w:rPr>
        <w:t xml:space="preserve">PART 2: </w:t>
      </w:r>
      <w:r w:rsidRPr="00AF60BB">
        <w:t>Grant Timeline</w:t>
      </w:r>
      <w:bookmarkStart w:id="1" w:name="Part2"/>
      <w:bookmarkEnd w:id="1"/>
    </w:p>
    <w:p w14:paraId="3E9C4E9B" w14:textId="77777777" w:rsidR="00D1016E" w:rsidRPr="005B2512" w:rsidRDefault="00D1016E" w:rsidP="00D1016E">
      <w:pPr>
        <w:pStyle w:val="0BodyText"/>
        <w:rPr>
          <w:rStyle w:val="Strong"/>
        </w:rPr>
      </w:pPr>
      <w:r w:rsidRPr="1A5314B9">
        <w:rPr>
          <w:rStyle w:val="Strong"/>
        </w:rPr>
        <w:t>Q&amp;A Sessions for Inquiring Applicants</w:t>
      </w:r>
    </w:p>
    <w:p w14:paraId="63FA74BD" w14:textId="77777777" w:rsidR="0040599E" w:rsidRPr="00C7685B" w:rsidRDefault="0040599E" w:rsidP="003E6A8D">
      <w:pPr>
        <w:pStyle w:val="0BodyText"/>
      </w:pPr>
      <w:r>
        <w:t xml:space="preserve">Northeast SARE staff will be hosting three Q&amp;A sessions on the four large grants: Research &amp; Education, Professional Development, Research for Novel Approaches, and Farming Community. </w:t>
      </w:r>
      <w:r>
        <w:br/>
      </w:r>
      <w:r w:rsidRPr="00C7685B">
        <w:rPr>
          <w:b/>
          <w:bCs/>
        </w:rPr>
        <w:t>Registration is available at</w:t>
      </w:r>
      <w:r w:rsidRPr="00C7685B">
        <w:rPr>
          <w:rFonts w:ascii="Arial" w:eastAsia="Times New Roman" w:hAnsi="Arial" w:cs="Arial"/>
          <w:b/>
          <w:bCs/>
          <w:kern w:val="0"/>
          <w:sz w:val="20"/>
          <w:szCs w:val="20"/>
          <w14:ligatures w14:val="none"/>
        </w:rPr>
        <w:t xml:space="preserve"> </w:t>
      </w:r>
      <w:hyperlink r:id="rId18" w:tgtFrame="_blank" w:history="1">
        <w:r w:rsidRPr="00C7685B">
          <w:rPr>
            <w:rStyle w:val="Hyperlink"/>
            <w:b/>
            <w:bCs/>
          </w:rPr>
          <w:t>northeast.sare.org/</w:t>
        </w:r>
        <w:proofErr w:type="spellStart"/>
        <w:r w:rsidRPr="00C7685B">
          <w:rPr>
            <w:rStyle w:val="Hyperlink"/>
            <w:b/>
            <w:bCs/>
          </w:rPr>
          <w:t>largegrantqa</w:t>
        </w:r>
        <w:proofErr w:type="spellEnd"/>
      </w:hyperlink>
      <w:r w:rsidRPr="00C7685B">
        <w:rPr>
          <w:b/>
          <w:bCs/>
        </w:rPr>
        <w:t xml:space="preserve"> where a FAQ page will be posted.</w:t>
      </w:r>
    </w:p>
    <w:p w14:paraId="1A5D5B84" w14:textId="77777777" w:rsidR="0040599E" w:rsidRPr="00C7685B" w:rsidRDefault="0040599E">
      <w:pPr>
        <w:pStyle w:val="0BodyText"/>
        <w:numPr>
          <w:ilvl w:val="0"/>
          <w:numId w:val="16"/>
        </w:numPr>
      </w:pPr>
      <w:r w:rsidRPr="00C7685B">
        <w:t>Tuesday, September 1, 2026, from 4pm – 5pm ET</w:t>
      </w:r>
    </w:p>
    <w:p w14:paraId="0A8C9D2A" w14:textId="77777777" w:rsidR="0040599E" w:rsidRPr="00C7685B" w:rsidRDefault="0040599E">
      <w:pPr>
        <w:pStyle w:val="0BodyText"/>
        <w:numPr>
          <w:ilvl w:val="0"/>
          <w:numId w:val="16"/>
        </w:numPr>
      </w:pPr>
      <w:r w:rsidRPr="00C7685B">
        <w:t>Wednesday, September 23, 2026, from 10am – 11am ET</w:t>
      </w:r>
    </w:p>
    <w:p w14:paraId="4F760F4D" w14:textId="77777777" w:rsidR="0040599E" w:rsidRDefault="0040599E">
      <w:pPr>
        <w:pStyle w:val="0BodyText"/>
        <w:numPr>
          <w:ilvl w:val="0"/>
          <w:numId w:val="16"/>
        </w:numPr>
      </w:pPr>
      <w:r w:rsidRPr="00C7685B">
        <w:t>Wednesday October 14, 2026, from 12pm – 1pm ET</w:t>
      </w:r>
    </w:p>
    <w:p w14:paraId="6C139BCA" w14:textId="77777777" w:rsidR="000E77BB" w:rsidRDefault="000E77BB" w:rsidP="000E77BB">
      <w:pPr>
        <w:pStyle w:val="0BodyText"/>
      </w:pPr>
    </w:p>
    <w:tbl>
      <w:tblPr>
        <w:tblStyle w:val="PlainTable1"/>
        <w:tblW w:w="0" w:type="auto"/>
        <w:tblCellMar>
          <w:top w:w="86" w:type="dxa"/>
          <w:bottom w:w="86" w:type="dxa"/>
        </w:tblCellMar>
        <w:tblLook w:val="0400" w:firstRow="0" w:lastRow="0" w:firstColumn="0" w:lastColumn="0" w:noHBand="0" w:noVBand="1"/>
      </w:tblPr>
      <w:tblGrid>
        <w:gridCol w:w="6385"/>
        <w:gridCol w:w="2965"/>
      </w:tblGrid>
      <w:tr w:rsidR="000E77BB" w:rsidRPr="00DD34B1" w14:paraId="5B3800FF" w14:textId="77777777" w:rsidTr="003E6A8D">
        <w:trPr>
          <w:cnfStyle w:val="000000100000" w:firstRow="0" w:lastRow="0" w:firstColumn="0" w:lastColumn="0" w:oddVBand="0" w:evenVBand="0" w:oddHBand="1" w:evenHBand="0" w:firstRowFirstColumn="0" w:firstRowLastColumn="0" w:lastRowFirstColumn="0" w:lastRowLastColumn="0"/>
          <w:trHeight w:val="315"/>
        </w:trPr>
        <w:tc>
          <w:tcPr>
            <w:tcW w:w="6385" w:type="dxa"/>
          </w:tcPr>
          <w:p w14:paraId="2CFAFB06" w14:textId="4911D6D0" w:rsidR="000E77BB" w:rsidRDefault="000E77BB" w:rsidP="000E77BB">
            <w:pPr>
              <w:pStyle w:val="0BodyText"/>
              <w:tabs>
                <w:tab w:val="right" w:leader="dot" w:pos="5359"/>
              </w:tabs>
            </w:pPr>
            <w:r w:rsidRPr="00ED43AB">
              <w:t xml:space="preserve">Technical Assistance: To make a request fill out </w:t>
            </w:r>
            <w:r>
              <w:t xml:space="preserve">the </w:t>
            </w:r>
            <w:hyperlink r:id="rId19" w:history="1">
              <w:r w:rsidRPr="00256778">
                <w:rPr>
                  <w:rStyle w:val="Hyperlink"/>
                </w:rPr>
                <w:t>TA Request Form</w:t>
              </w:r>
            </w:hyperlink>
            <w:r w:rsidRPr="00256778">
              <w:t>.</w:t>
            </w:r>
            <w:r>
              <w:t xml:space="preserve"> For more info, contact Leons Kabongo at </w:t>
            </w:r>
            <w:hyperlink r:id="rId20" w:history="1">
              <w:r w:rsidRPr="00C82F28">
                <w:rPr>
                  <w:rStyle w:val="Hyperlink"/>
                </w:rPr>
                <w:t>lkabongo@sare.org</w:t>
              </w:r>
            </w:hyperlink>
          </w:p>
        </w:tc>
        <w:tc>
          <w:tcPr>
            <w:tcW w:w="2965" w:type="dxa"/>
          </w:tcPr>
          <w:p w14:paraId="62F14A1C" w14:textId="77777777" w:rsidR="000E77BB" w:rsidRDefault="000E77BB" w:rsidP="000E77BB">
            <w:pPr>
              <w:pStyle w:val="0BodyText"/>
            </w:pPr>
          </w:p>
          <w:p w14:paraId="337CF10B" w14:textId="5DB4FFFE" w:rsidR="000E77BB" w:rsidRPr="00DD34B1" w:rsidRDefault="000E77BB" w:rsidP="000E77BB">
            <w:pPr>
              <w:pStyle w:val="0BodyText"/>
            </w:pPr>
            <w:r>
              <w:t>Mon, Sept 14, 2026, 4pm ET</w:t>
            </w:r>
          </w:p>
        </w:tc>
      </w:tr>
      <w:tr w:rsidR="000E77BB" w:rsidRPr="00DD34B1" w14:paraId="3E78D5FA" w14:textId="77777777" w:rsidTr="003E6A8D">
        <w:trPr>
          <w:trHeight w:val="315"/>
        </w:trPr>
        <w:tc>
          <w:tcPr>
            <w:tcW w:w="6385" w:type="dxa"/>
          </w:tcPr>
          <w:p w14:paraId="6C5A8CCD" w14:textId="77777777" w:rsidR="000E77BB" w:rsidRPr="00DD34B1" w:rsidRDefault="000E77BB" w:rsidP="000E77BB">
            <w:pPr>
              <w:pStyle w:val="0BodyText"/>
              <w:tabs>
                <w:tab w:val="right" w:leader="dot" w:pos="5359"/>
              </w:tabs>
              <w:rPr>
                <w:rStyle w:val="Hyperlink"/>
              </w:rPr>
            </w:pPr>
            <w:r>
              <w:t xml:space="preserve">Suggested date to submit accommodations requests. </w:t>
            </w:r>
            <w:r>
              <w:br/>
              <w:t xml:space="preserve">To make a request, contact </w:t>
            </w:r>
            <w:hyperlink r:id="rId21" w:history="1">
              <w:r w:rsidRPr="70640034">
                <w:rPr>
                  <w:rStyle w:val="Hyperlink"/>
                </w:rPr>
                <w:t>northeast-large-grant@sare.org</w:t>
              </w:r>
            </w:hyperlink>
            <w:r>
              <w:t xml:space="preserve">. </w:t>
            </w:r>
          </w:p>
        </w:tc>
        <w:tc>
          <w:tcPr>
            <w:tcW w:w="2965" w:type="dxa"/>
          </w:tcPr>
          <w:p w14:paraId="68D8896F" w14:textId="77777777" w:rsidR="000E77BB" w:rsidRPr="00DD34B1" w:rsidRDefault="000E77BB" w:rsidP="000E77BB">
            <w:pPr>
              <w:pStyle w:val="0BodyText"/>
            </w:pPr>
          </w:p>
          <w:p w14:paraId="561D55FE" w14:textId="77777777" w:rsidR="000E77BB" w:rsidRPr="00DD34B1" w:rsidRDefault="000E77BB" w:rsidP="000E77BB">
            <w:pPr>
              <w:pStyle w:val="0BodyText"/>
              <w:spacing w:line="259" w:lineRule="auto"/>
            </w:pPr>
            <w:r>
              <w:t>Mon, Sept 14, 2026, 4pm ET</w:t>
            </w:r>
          </w:p>
        </w:tc>
      </w:tr>
      <w:tr w:rsidR="000E77BB" w:rsidRPr="00DD34B1" w14:paraId="10584892" w14:textId="77777777" w:rsidTr="003E6A8D">
        <w:trPr>
          <w:cnfStyle w:val="000000100000" w:firstRow="0" w:lastRow="0" w:firstColumn="0" w:lastColumn="0" w:oddVBand="0" w:evenVBand="0" w:oddHBand="1" w:evenHBand="0" w:firstRowFirstColumn="0" w:firstRowLastColumn="0" w:lastRowFirstColumn="0" w:lastRowLastColumn="0"/>
          <w:trHeight w:val="24"/>
        </w:trPr>
        <w:tc>
          <w:tcPr>
            <w:tcW w:w="6385" w:type="dxa"/>
          </w:tcPr>
          <w:p w14:paraId="3CB5B675" w14:textId="77777777" w:rsidR="000E77BB" w:rsidRPr="00DD34B1" w:rsidRDefault="000E77BB" w:rsidP="000E77BB">
            <w:pPr>
              <w:pStyle w:val="0BodyText"/>
              <w:tabs>
                <w:tab w:val="right" w:leader="dot" w:pos="5359"/>
              </w:tabs>
            </w:pPr>
            <w:r w:rsidRPr="00DD34B1">
              <w:t>Full proposal submission deadline</w:t>
            </w:r>
          </w:p>
        </w:tc>
        <w:tc>
          <w:tcPr>
            <w:tcW w:w="2965" w:type="dxa"/>
          </w:tcPr>
          <w:p w14:paraId="222569CB" w14:textId="77777777" w:rsidR="000E77BB" w:rsidRPr="00DD34B1" w:rsidRDefault="000E77BB" w:rsidP="000E77BB">
            <w:pPr>
              <w:pStyle w:val="0BodyText"/>
              <w:spacing w:line="259" w:lineRule="auto"/>
            </w:pPr>
            <w:r>
              <w:t>Mon, Oct 26, 2026, 4pm ET</w:t>
            </w:r>
          </w:p>
        </w:tc>
      </w:tr>
      <w:tr w:rsidR="000E77BB" w:rsidRPr="00831281" w14:paraId="54FB3049" w14:textId="77777777" w:rsidTr="003E6A8D">
        <w:trPr>
          <w:trHeight w:val="60"/>
        </w:trPr>
        <w:tc>
          <w:tcPr>
            <w:tcW w:w="9350" w:type="dxa"/>
            <w:gridSpan w:val="2"/>
          </w:tcPr>
          <w:p w14:paraId="25E4C8E1" w14:textId="77777777" w:rsidR="000E77BB" w:rsidRPr="00831281" w:rsidRDefault="000E77BB" w:rsidP="000E77BB">
            <w:pPr>
              <w:pStyle w:val="0BodyText"/>
              <w:jc w:val="center"/>
              <w:rPr>
                <w:b/>
                <w:bCs/>
              </w:rPr>
            </w:pPr>
            <w:r w:rsidRPr="20465A64">
              <w:rPr>
                <w:b/>
                <w:bCs/>
              </w:rPr>
              <w:t xml:space="preserve">PLEASE NOTE THAT NO LATE SUBMISSIONS WILL BE ALLOWED, REGARDLESS OF REASON. </w:t>
            </w:r>
          </w:p>
        </w:tc>
      </w:tr>
      <w:tr w:rsidR="000E77BB" w:rsidRPr="00DD34B1" w14:paraId="1016225A" w14:textId="77777777" w:rsidTr="003E6A8D">
        <w:trPr>
          <w:cnfStyle w:val="000000100000" w:firstRow="0" w:lastRow="0" w:firstColumn="0" w:lastColumn="0" w:oddVBand="0" w:evenVBand="0" w:oddHBand="1" w:evenHBand="0" w:firstRowFirstColumn="0" w:firstRowLastColumn="0" w:lastRowFirstColumn="0" w:lastRowLastColumn="0"/>
          <w:trHeight w:val="60"/>
        </w:trPr>
        <w:tc>
          <w:tcPr>
            <w:tcW w:w="6385" w:type="dxa"/>
          </w:tcPr>
          <w:p w14:paraId="43784479" w14:textId="77777777" w:rsidR="000E77BB" w:rsidRPr="00DD34B1" w:rsidRDefault="000E77BB" w:rsidP="000E77BB">
            <w:pPr>
              <w:pStyle w:val="0BodyText"/>
              <w:tabs>
                <w:tab w:val="right" w:leader="dot" w:pos="5359"/>
              </w:tabs>
            </w:pPr>
            <w:r w:rsidRPr="00DD34B1">
              <w:t>Final award decisions announced to applicants</w:t>
            </w:r>
          </w:p>
        </w:tc>
        <w:tc>
          <w:tcPr>
            <w:tcW w:w="2965" w:type="dxa"/>
          </w:tcPr>
          <w:p w14:paraId="77E7BBA2" w14:textId="77777777" w:rsidR="000E77BB" w:rsidRPr="00DD34B1" w:rsidRDefault="000E77BB" w:rsidP="000E77BB">
            <w:pPr>
              <w:pStyle w:val="0BodyText"/>
            </w:pPr>
            <w:r w:rsidRPr="00DD34B1">
              <w:t xml:space="preserve">Mid to Late </w:t>
            </w:r>
            <w:r>
              <w:t>Feb</w:t>
            </w:r>
            <w:r w:rsidRPr="00DD34B1">
              <w:t xml:space="preserve"> 2027</w:t>
            </w:r>
          </w:p>
        </w:tc>
      </w:tr>
    </w:tbl>
    <w:p w14:paraId="58D6A9D1" w14:textId="0CDE8822" w:rsidR="00114729" w:rsidRPr="00C0533C" w:rsidRDefault="00114729" w:rsidP="00114729">
      <w:pPr>
        <w:pStyle w:val="1PartHeader"/>
      </w:pPr>
      <w:r w:rsidRPr="00995FCB">
        <w:rPr>
          <w:color w:val="3A7C22" w:themeColor="accent6" w:themeShade="BF"/>
        </w:rPr>
        <w:lastRenderedPageBreak/>
        <w:t xml:space="preserve">PART 3: </w:t>
      </w:r>
      <w:r w:rsidRPr="00C0533C">
        <w:t>Grant Overview &amp; Eligibility</w:t>
      </w:r>
      <w:bookmarkStart w:id="2" w:name="Part3"/>
      <w:bookmarkEnd w:id="2"/>
    </w:p>
    <w:tbl>
      <w:tblPr>
        <w:tblStyle w:val="TableGrid"/>
        <w:tblW w:w="9350" w:type="dxa"/>
        <w:tblBorders>
          <w:top w:val="single" w:sz="12" w:space="0" w:color="196B24" w:themeColor="accent3"/>
          <w:left w:val="single" w:sz="12" w:space="0" w:color="196B24" w:themeColor="accent3"/>
          <w:bottom w:val="single" w:sz="12" w:space="0" w:color="196B24" w:themeColor="accent3"/>
          <w:right w:val="single" w:sz="12" w:space="0" w:color="196B24" w:themeColor="accent3"/>
          <w:insideH w:val="none" w:sz="0" w:space="0" w:color="auto"/>
          <w:insideV w:val="none" w:sz="0" w:space="0" w:color="auto"/>
        </w:tblBorders>
        <w:tblLook w:val="04A0" w:firstRow="1" w:lastRow="0" w:firstColumn="1" w:lastColumn="0" w:noHBand="0" w:noVBand="1"/>
      </w:tblPr>
      <w:tblGrid>
        <w:gridCol w:w="9350"/>
      </w:tblGrid>
      <w:tr w:rsidR="00114729" w:rsidRPr="00CE260E" w14:paraId="30C812D4" w14:textId="77777777" w:rsidTr="00706B70">
        <w:trPr>
          <w:trHeight w:val="60"/>
        </w:trPr>
        <w:tc>
          <w:tcPr>
            <w:tcW w:w="9350" w:type="dxa"/>
          </w:tcPr>
          <w:p w14:paraId="3E3DA465" w14:textId="77777777" w:rsidR="00114729" w:rsidRDefault="00114729"/>
          <w:p w14:paraId="5DD89EFD" w14:textId="77777777" w:rsidR="00114729" w:rsidRDefault="00114729">
            <w:pPr>
              <w:pStyle w:val="0BodyText"/>
            </w:pPr>
            <w:r w:rsidRPr="630F410F">
              <w:t>This part contains several sections:</w:t>
            </w:r>
          </w:p>
          <w:p w14:paraId="5A584A1E" w14:textId="77777777" w:rsidR="00114729" w:rsidRPr="00AD72B4" w:rsidRDefault="00114729">
            <w:pPr>
              <w:pStyle w:val="0BodyText"/>
              <w:numPr>
                <w:ilvl w:val="0"/>
                <w:numId w:val="12"/>
              </w:numPr>
              <w:rPr>
                <w:rStyle w:val="Hyperlink"/>
              </w:rPr>
            </w:pPr>
            <w:r>
              <w:fldChar w:fldCharType="begin"/>
            </w:r>
            <w:r>
              <w:instrText>HYPERLINK  \l "Overview"</w:instrText>
            </w:r>
            <w:r>
              <w:fldChar w:fldCharType="separate"/>
            </w:r>
            <w:r w:rsidRPr="00AD72B4">
              <w:rPr>
                <w:rStyle w:val="Hyperlink"/>
              </w:rPr>
              <w:t>Overview</w:t>
            </w:r>
          </w:p>
          <w:p w14:paraId="0820448F" w14:textId="77777777" w:rsidR="00114729" w:rsidRPr="00AD72B4" w:rsidRDefault="00114729">
            <w:pPr>
              <w:pStyle w:val="0BodyText"/>
              <w:numPr>
                <w:ilvl w:val="0"/>
                <w:numId w:val="12"/>
              </w:numPr>
              <w:rPr>
                <w:rStyle w:val="Hyperlink"/>
              </w:rPr>
            </w:pPr>
            <w:r>
              <w:fldChar w:fldCharType="end"/>
            </w:r>
            <w:r>
              <w:fldChar w:fldCharType="begin"/>
            </w:r>
            <w:r>
              <w:instrText>HYPERLINK  \l "Eligibility"</w:instrText>
            </w:r>
            <w:r>
              <w:fldChar w:fldCharType="separate"/>
            </w:r>
            <w:r w:rsidRPr="00AD72B4">
              <w:rPr>
                <w:rStyle w:val="Hyperlink"/>
              </w:rPr>
              <w:t>Eligibility</w:t>
            </w:r>
          </w:p>
          <w:p w14:paraId="58F2C564" w14:textId="77777777" w:rsidR="00114729" w:rsidRPr="008A6DC6" w:rsidRDefault="00114729">
            <w:pPr>
              <w:pStyle w:val="0BodyText"/>
              <w:numPr>
                <w:ilvl w:val="0"/>
                <w:numId w:val="12"/>
              </w:numPr>
              <w:rPr>
                <w:rStyle w:val="FollowedHyperlink"/>
              </w:rPr>
            </w:pPr>
            <w:r>
              <w:fldChar w:fldCharType="end"/>
            </w:r>
            <w:hyperlink w:anchor="Expenses" w:history="1">
              <w:r w:rsidRPr="008A6DC6">
                <w:rPr>
                  <w:rStyle w:val="FollowedHyperlink"/>
                </w:rPr>
                <w:t>Eligible and Ineligible Expenses</w:t>
              </w:r>
            </w:hyperlink>
          </w:p>
          <w:p w14:paraId="748B63F1" w14:textId="77777777" w:rsidR="00114729" w:rsidRPr="000F6C85" w:rsidRDefault="00114729">
            <w:pPr>
              <w:pStyle w:val="0BodyText"/>
              <w:numPr>
                <w:ilvl w:val="0"/>
                <w:numId w:val="12"/>
              </w:numPr>
              <w:rPr>
                <w:rStyle w:val="Hyperlink"/>
              </w:rPr>
            </w:pPr>
            <w:r>
              <w:fldChar w:fldCharType="begin"/>
            </w:r>
            <w:r>
              <w:instrText>HYPERLINK  \l "Domain"</w:instrText>
            </w:r>
            <w:r>
              <w:fldChar w:fldCharType="separate"/>
            </w:r>
            <w:r w:rsidRPr="000F6C85">
              <w:rPr>
                <w:rStyle w:val="Hyperlink"/>
              </w:rPr>
              <w:t>Public Domain</w:t>
            </w:r>
          </w:p>
          <w:p w14:paraId="228613DB" w14:textId="77777777" w:rsidR="00114729" w:rsidRPr="000F6C85" w:rsidRDefault="00114729">
            <w:pPr>
              <w:pStyle w:val="0BodyText"/>
              <w:numPr>
                <w:ilvl w:val="0"/>
                <w:numId w:val="12"/>
              </w:numPr>
              <w:rPr>
                <w:rStyle w:val="Hyperlink"/>
              </w:rPr>
            </w:pPr>
            <w:r>
              <w:fldChar w:fldCharType="end"/>
            </w:r>
            <w:r>
              <w:fldChar w:fldCharType="begin"/>
            </w:r>
            <w:r>
              <w:instrText>HYPERLINK  \l "Accomodation"</w:instrText>
            </w:r>
            <w:r>
              <w:fldChar w:fldCharType="separate"/>
            </w:r>
            <w:r w:rsidRPr="000F6C85">
              <w:rPr>
                <w:rStyle w:val="Hyperlink"/>
              </w:rPr>
              <w:t>Accommodation Request</w:t>
            </w:r>
          </w:p>
          <w:p w14:paraId="0CB4836A" w14:textId="77777777" w:rsidR="00114729" w:rsidRPr="008A6DC6" w:rsidRDefault="00114729">
            <w:pPr>
              <w:pStyle w:val="0BodyText"/>
              <w:numPr>
                <w:ilvl w:val="0"/>
                <w:numId w:val="12"/>
              </w:numPr>
              <w:rPr>
                <w:rStyle w:val="FollowedHyperlink"/>
              </w:rPr>
            </w:pPr>
            <w:r>
              <w:fldChar w:fldCharType="end"/>
            </w:r>
            <w:hyperlink w:anchor="Accomodation" w:history="1">
              <w:r w:rsidRPr="000F6C85">
                <w:rPr>
                  <w:rStyle w:val="Hyperlink"/>
                </w:rPr>
                <w:t>Evaluation/Scoring</w:t>
              </w:r>
            </w:hyperlink>
          </w:p>
          <w:p w14:paraId="04223E98" w14:textId="77777777" w:rsidR="00114729" w:rsidRPr="00995FCB" w:rsidRDefault="00114729">
            <w:pPr>
              <w:pStyle w:val="ListParagraph"/>
              <w:jc w:val="both"/>
              <w:rPr>
                <w:color w:val="0F4761" w:themeColor="accent1" w:themeShade="BF"/>
                <w:u w:val="single"/>
              </w:rPr>
            </w:pPr>
          </w:p>
        </w:tc>
      </w:tr>
    </w:tbl>
    <w:p w14:paraId="06871F0B" w14:textId="25907D8C" w:rsidR="00114729" w:rsidRPr="00865ED5" w:rsidRDefault="00114729" w:rsidP="00114729">
      <w:pPr>
        <w:pStyle w:val="2SectionHeader"/>
      </w:pPr>
      <w:r>
        <w:t>Overview</w:t>
      </w:r>
      <w:bookmarkStart w:id="3" w:name="Overview"/>
      <w:bookmarkEnd w:id="3"/>
      <w:r w:rsidR="00955EBF">
        <w:t xml:space="preserve"> of </w:t>
      </w:r>
      <w:r w:rsidR="00AE722D">
        <w:t>Farming Community</w:t>
      </w:r>
      <w:r w:rsidR="00955EBF">
        <w:t xml:space="preserve"> Grant Program</w:t>
      </w:r>
    </w:p>
    <w:p w14:paraId="78FEDD61" w14:textId="665D65F5" w:rsidR="6C849CD9" w:rsidRPr="002712B6" w:rsidRDefault="63BDCDF9" w:rsidP="002712B6">
      <w:pPr>
        <w:spacing w:after="0"/>
      </w:pPr>
      <w:r w:rsidRPr="36D745BB">
        <w:rPr>
          <w:rFonts w:ascii="Calibri" w:eastAsia="Calibri" w:hAnsi="Calibri" w:cs="Calibri"/>
          <w:color w:val="000000" w:themeColor="text1"/>
          <w:sz w:val="24"/>
          <w:szCs w:val="24"/>
        </w:rPr>
        <w:t>The Farming Community Grant Program requests applications for multistate/regional projects that center regenerative/sustainable agriculture at the interface of</w:t>
      </w:r>
      <w:r w:rsidR="002712B6">
        <w:rPr>
          <w:rFonts w:ascii="Calibri" w:eastAsia="Calibri" w:hAnsi="Calibri" w:cs="Calibri"/>
          <w:color w:val="000000" w:themeColor="text1"/>
          <w:sz w:val="24"/>
          <w:szCs w:val="24"/>
        </w:rPr>
        <w:t xml:space="preserve"> </w:t>
      </w:r>
      <w:r w:rsidRPr="002712B6">
        <w:rPr>
          <w:rFonts w:ascii="Calibri" w:eastAsia="Calibri" w:hAnsi="Calibri" w:cs="Calibri"/>
          <w:color w:val="000000" w:themeColor="text1"/>
          <w:sz w:val="24"/>
          <w:szCs w:val="24"/>
        </w:rPr>
        <w:t xml:space="preserve">nutrition and health </w:t>
      </w:r>
      <w:r w:rsidR="6C849CD9" w:rsidRPr="002712B6">
        <w:rPr>
          <w:rFonts w:ascii="Calibri" w:eastAsia="Calibri" w:hAnsi="Calibri" w:cs="Calibri"/>
          <w:color w:val="000000" w:themeColor="text1"/>
          <w:sz w:val="24"/>
          <w:szCs w:val="24"/>
        </w:rPr>
        <w:t>and/or</w:t>
      </w:r>
      <w:r w:rsidR="002712B6">
        <w:rPr>
          <w:rFonts w:ascii="Calibri" w:eastAsia="Calibri" w:hAnsi="Calibri" w:cs="Calibri"/>
          <w:color w:val="000000" w:themeColor="text1"/>
          <w:sz w:val="24"/>
          <w:szCs w:val="24"/>
        </w:rPr>
        <w:t xml:space="preserve"> </w:t>
      </w:r>
      <w:r w:rsidR="6C849CD9" w:rsidRPr="002712B6">
        <w:rPr>
          <w:rFonts w:ascii="Calibri" w:eastAsia="Calibri" w:hAnsi="Calibri" w:cs="Calibri"/>
          <w:color w:val="000000" w:themeColor="text1"/>
          <w:sz w:val="24"/>
          <w:szCs w:val="24"/>
        </w:rPr>
        <w:t>people, animals, and pathogens</w:t>
      </w:r>
      <w:r w:rsidR="002712B6" w:rsidRPr="002712B6">
        <w:rPr>
          <w:rFonts w:ascii="Calibri" w:eastAsia="Calibri" w:hAnsi="Calibri" w:cs="Calibri"/>
          <w:color w:val="000000" w:themeColor="text1"/>
          <w:sz w:val="24"/>
          <w:szCs w:val="24"/>
        </w:rPr>
        <w:t>.</w:t>
      </w:r>
    </w:p>
    <w:p w14:paraId="079212BE" w14:textId="6AB61335" w:rsidR="63BDCDF9" w:rsidRDefault="63BDCDF9" w:rsidP="36D745BB">
      <w:pPr>
        <w:spacing w:after="0"/>
      </w:pPr>
      <w:r w:rsidRPr="36D745BB">
        <w:rPr>
          <w:rFonts w:ascii="Calibri" w:eastAsia="Calibri" w:hAnsi="Calibri" w:cs="Calibri"/>
          <w:color w:val="000000" w:themeColor="text1"/>
          <w:sz w:val="24"/>
          <w:szCs w:val="24"/>
        </w:rPr>
        <w:t xml:space="preserve"> </w:t>
      </w:r>
    </w:p>
    <w:p w14:paraId="7A6015B2" w14:textId="09FD3A3F" w:rsidR="63BDCDF9" w:rsidRDefault="63BDCDF9" w:rsidP="36D745BB">
      <w:pPr>
        <w:spacing w:after="0"/>
      </w:pPr>
      <w:r w:rsidRPr="36D745BB">
        <w:rPr>
          <w:rFonts w:ascii="Calibri" w:eastAsia="Calibri" w:hAnsi="Calibri" w:cs="Calibri"/>
          <w:color w:val="000000" w:themeColor="text1"/>
          <w:sz w:val="24"/>
          <w:szCs w:val="24"/>
        </w:rPr>
        <w:t>We encourage interdisciplinary multistate/regional applications that:</w:t>
      </w:r>
    </w:p>
    <w:p w14:paraId="2C717C3E" w14:textId="2ED2B2D2" w:rsidR="63BDCDF9" w:rsidRDefault="63BDCDF9">
      <w:pPr>
        <w:pStyle w:val="ListParagraph"/>
        <w:numPr>
          <w:ilvl w:val="0"/>
          <w:numId w:val="6"/>
        </w:numPr>
        <w:spacing w:after="0"/>
        <w:rPr>
          <w:rFonts w:ascii="Calibri" w:eastAsia="Calibri" w:hAnsi="Calibri" w:cs="Calibri"/>
          <w:color w:val="000000" w:themeColor="text1"/>
          <w:sz w:val="24"/>
          <w:szCs w:val="24"/>
        </w:rPr>
      </w:pPr>
      <w:r w:rsidRPr="36D745BB">
        <w:rPr>
          <w:rFonts w:ascii="Calibri" w:eastAsia="Calibri" w:hAnsi="Calibri" w:cs="Calibri"/>
          <w:color w:val="000000" w:themeColor="text1"/>
          <w:sz w:val="24"/>
          <w:szCs w:val="24"/>
        </w:rPr>
        <w:t>are social science focused and drive health outcomes;</w:t>
      </w:r>
    </w:p>
    <w:p w14:paraId="2C52D1B0" w14:textId="36FABDF9" w:rsidR="63BDCDF9" w:rsidRDefault="63BDCDF9">
      <w:pPr>
        <w:pStyle w:val="ListParagraph"/>
        <w:numPr>
          <w:ilvl w:val="0"/>
          <w:numId w:val="6"/>
        </w:numPr>
        <w:spacing w:after="0"/>
        <w:rPr>
          <w:rFonts w:ascii="Calibri" w:eastAsia="Calibri" w:hAnsi="Calibri" w:cs="Calibri"/>
          <w:color w:val="000000" w:themeColor="text1"/>
          <w:sz w:val="24"/>
          <w:szCs w:val="24"/>
        </w:rPr>
      </w:pPr>
      <w:r w:rsidRPr="36D745BB">
        <w:rPr>
          <w:rFonts w:ascii="Calibri" w:eastAsia="Calibri" w:hAnsi="Calibri" w:cs="Calibri"/>
          <w:color w:val="000000" w:themeColor="text1"/>
          <w:sz w:val="24"/>
          <w:szCs w:val="24"/>
        </w:rPr>
        <w:t>produce impactful/replicable/adaptable knowledge and resources in low and/or high population density agricultural/food system environments; and</w:t>
      </w:r>
    </w:p>
    <w:p w14:paraId="6656D2A5" w14:textId="43678F2C" w:rsidR="63BDCDF9" w:rsidRDefault="63BDCDF9">
      <w:pPr>
        <w:pStyle w:val="ListParagraph"/>
        <w:numPr>
          <w:ilvl w:val="0"/>
          <w:numId w:val="6"/>
        </w:numPr>
        <w:spacing w:after="0"/>
        <w:rPr>
          <w:rFonts w:ascii="Calibri" w:eastAsia="Calibri" w:hAnsi="Calibri" w:cs="Calibri"/>
          <w:color w:val="000000" w:themeColor="text1"/>
          <w:sz w:val="24"/>
          <w:szCs w:val="24"/>
        </w:rPr>
      </w:pPr>
      <w:r w:rsidRPr="36D745BB">
        <w:rPr>
          <w:rFonts w:ascii="Calibri" w:eastAsia="Calibri" w:hAnsi="Calibri" w:cs="Calibri"/>
          <w:color w:val="000000" w:themeColor="text1"/>
          <w:sz w:val="24"/>
          <w:szCs w:val="24"/>
        </w:rPr>
        <w:t>support strong partnerships and collaboration</w:t>
      </w:r>
      <w:r w:rsidR="00977574">
        <w:rPr>
          <w:rFonts w:ascii="Calibri" w:eastAsia="Calibri" w:hAnsi="Calibri" w:cs="Calibri"/>
          <w:color w:val="000000" w:themeColor="text1"/>
          <w:sz w:val="24"/>
          <w:szCs w:val="24"/>
        </w:rPr>
        <w:t>.</w:t>
      </w:r>
    </w:p>
    <w:p w14:paraId="1DE64524" w14:textId="0F63D46F" w:rsidR="63BDCDF9" w:rsidRDefault="63BDCDF9" w:rsidP="36D745BB">
      <w:pPr>
        <w:spacing w:after="0"/>
      </w:pPr>
      <w:r w:rsidRPr="36D745BB">
        <w:rPr>
          <w:rFonts w:ascii="Calibri" w:eastAsia="Calibri" w:hAnsi="Calibri" w:cs="Calibri"/>
          <w:color w:val="000000" w:themeColor="text1"/>
          <w:sz w:val="24"/>
          <w:szCs w:val="24"/>
        </w:rPr>
        <w:t xml:space="preserve"> </w:t>
      </w:r>
    </w:p>
    <w:p w14:paraId="6B378B3B" w14:textId="5093711F" w:rsidR="63BDCDF9" w:rsidRDefault="63BDCDF9" w:rsidP="36D745BB">
      <w:pPr>
        <w:spacing w:after="0"/>
      </w:pPr>
      <w:r w:rsidRPr="36D745BB">
        <w:rPr>
          <w:rFonts w:ascii="Calibri" w:eastAsia="Calibri" w:hAnsi="Calibri" w:cs="Calibri"/>
          <w:color w:val="000000" w:themeColor="text1"/>
          <w:sz w:val="24"/>
          <w:szCs w:val="24"/>
        </w:rPr>
        <w:t xml:space="preserve">Projects should seek innovative ways to ensure that agriculture/food systems in the Northeast remain productive, profitable, abundant, safe, and affordable.  </w:t>
      </w:r>
      <w:r w:rsidR="00977574">
        <w:rPr>
          <w:rFonts w:ascii="Calibri" w:eastAsia="Calibri" w:hAnsi="Calibri" w:cs="Calibri"/>
          <w:color w:val="000000" w:themeColor="text1"/>
          <w:sz w:val="24"/>
          <w:szCs w:val="24"/>
        </w:rPr>
        <w:br/>
      </w:r>
      <w:r w:rsidRPr="36D745BB">
        <w:rPr>
          <w:rFonts w:ascii="Calibri" w:eastAsia="Calibri" w:hAnsi="Calibri" w:cs="Calibri"/>
          <w:color w:val="000000" w:themeColor="text1"/>
          <w:sz w:val="24"/>
          <w:szCs w:val="24"/>
        </w:rPr>
        <w:t>Proposals should pri</w:t>
      </w:r>
      <w:r w:rsidR="106E3512" w:rsidRPr="36D745BB">
        <w:rPr>
          <w:rFonts w:ascii="Calibri" w:eastAsia="Calibri" w:hAnsi="Calibri" w:cs="Calibri"/>
          <w:color w:val="000000" w:themeColor="text1"/>
          <w:sz w:val="24"/>
          <w:szCs w:val="24"/>
        </w:rPr>
        <w:t>oritize</w:t>
      </w:r>
      <w:r w:rsidRPr="36D745BB">
        <w:rPr>
          <w:rFonts w:ascii="Calibri" w:eastAsia="Calibri" w:hAnsi="Calibri" w:cs="Calibri"/>
          <w:color w:val="000000" w:themeColor="text1"/>
          <w:sz w:val="24"/>
          <w:szCs w:val="24"/>
        </w:rPr>
        <w:t xml:space="preserve"> three SARE legislative priorities including to:</w:t>
      </w:r>
    </w:p>
    <w:p w14:paraId="7E1CD9A7" w14:textId="77E7C0FD" w:rsidR="63BDCDF9" w:rsidRDefault="63BDCDF9">
      <w:pPr>
        <w:pStyle w:val="ListParagraph"/>
        <w:numPr>
          <w:ilvl w:val="0"/>
          <w:numId w:val="5"/>
        </w:numPr>
        <w:spacing w:after="0"/>
        <w:rPr>
          <w:rFonts w:ascii="Calibri" w:eastAsia="Calibri" w:hAnsi="Calibri" w:cs="Calibri"/>
          <w:color w:val="000000" w:themeColor="text1"/>
          <w:sz w:val="24"/>
          <w:szCs w:val="24"/>
        </w:rPr>
      </w:pPr>
      <w:r w:rsidRPr="36D745BB">
        <w:rPr>
          <w:rFonts w:ascii="Calibri" w:eastAsia="Calibri" w:hAnsi="Calibri" w:cs="Calibri"/>
          <w:color w:val="000000" w:themeColor="text1"/>
          <w:sz w:val="24"/>
          <w:szCs w:val="24"/>
        </w:rPr>
        <w:t>Protect the health and safety of persons involved in the food/farm system;</w:t>
      </w:r>
    </w:p>
    <w:p w14:paraId="0E8A9DE3" w14:textId="22702BE3" w:rsidR="63BDCDF9" w:rsidRDefault="63BDCDF9">
      <w:pPr>
        <w:pStyle w:val="ListParagraph"/>
        <w:numPr>
          <w:ilvl w:val="0"/>
          <w:numId w:val="5"/>
        </w:numPr>
        <w:spacing w:after="0"/>
        <w:rPr>
          <w:rFonts w:ascii="Calibri" w:eastAsia="Calibri" w:hAnsi="Calibri" w:cs="Calibri"/>
          <w:color w:val="000000" w:themeColor="text1"/>
          <w:sz w:val="24"/>
          <w:szCs w:val="24"/>
          <w:lang w:val="en"/>
        </w:rPr>
      </w:pPr>
      <w:r w:rsidRPr="36D745BB">
        <w:rPr>
          <w:rFonts w:ascii="Calibri" w:eastAsia="Calibri" w:hAnsi="Calibri" w:cs="Calibri"/>
          <w:color w:val="000000" w:themeColor="text1"/>
          <w:sz w:val="24"/>
          <w:szCs w:val="24"/>
          <w:lang w:val="en"/>
        </w:rPr>
        <w:t>Promote the wellbeing of animals; and</w:t>
      </w:r>
    </w:p>
    <w:p w14:paraId="0EAD70DA" w14:textId="5BD57821" w:rsidR="63BDCDF9" w:rsidRDefault="63BDCDF9">
      <w:pPr>
        <w:pStyle w:val="ListParagraph"/>
        <w:numPr>
          <w:ilvl w:val="0"/>
          <w:numId w:val="5"/>
        </w:numPr>
        <w:spacing w:after="0"/>
        <w:rPr>
          <w:rFonts w:ascii="Calibri" w:eastAsia="Calibri" w:hAnsi="Calibri" w:cs="Calibri"/>
          <w:color w:val="000000" w:themeColor="text1"/>
          <w:sz w:val="24"/>
          <w:szCs w:val="24"/>
          <w:lang w:val="en"/>
        </w:rPr>
      </w:pPr>
      <w:r w:rsidRPr="36D745BB">
        <w:rPr>
          <w:rFonts w:ascii="Calibri" w:eastAsia="Calibri" w:hAnsi="Calibri" w:cs="Calibri"/>
          <w:color w:val="000000" w:themeColor="text1"/>
          <w:sz w:val="24"/>
          <w:szCs w:val="24"/>
          <w:lang w:val="en"/>
        </w:rPr>
        <w:t>Increase employment opportunities in agriculture.</w:t>
      </w:r>
    </w:p>
    <w:p w14:paraId="468FD872" w14:textId="5E0C11B3" w:rsidR="63BDCDF9" w:rsidRDefault="63BDCDF9" w:rsidP="36D745BB">
      <w:pPr>
        <w:spacing w:after="0"/>
        <w:ind w:left="720"/>
      </w:pPr>
      <w:r w:rsidRPr="36D745BB">
        <w:rPr>
          <w:rFonts w:ascii="Calibri" w:eastAsia="Calibri" w:hAnsi="Calibri" w:cs="Calibri"/>
          <w:color w:val="000000" w:themeColor="text1"/>
          <w:sz w:val="24"/>
          <w:szCs w:val="24"/>
          <w:lang w:val="en"/>
        </w:rPr>
        <w:t xml:space="preserve"> </w:t>
      </w:r>
    </w:p>
    <w:p w14:paraId="24139124" w14:textId="65A5AC8F" w:rsidR="63BDCDF9" w:rsidRDefault="6BF6CF2A" w:rsidP="36D745BB">
      <w:pPr>
        <w:spacing w:after="0"/>
      </w:pPr>
      <w:r w:rsidRPr="36D745BB">
        <w:rPr>
          <w:rFonts w:ascii="Calibri" w:eastAsia="Calibri" w:hAnsi="Calibri" w:cs="Calibri"/>
          <w:color w:val="000000" w:themeColor="text1"/>
          <w:sz w:val="24"/>
          <w:szCs w:val="24"/>
          <w:lang w:val="en"/>
        </w:rPr>
        <w:t>Projects can s</w:t>
      </w:r>
      <w:r w:rsidR="63BDCDF9" w:rsidRPr="36D745BB">
        <w:rPr>
          <w:rFonts w:ascii="Calibri" w:eastAsia="Calibri" w:hAnsi="Calibri" w:cs="Calibri"/>
          <w:color w:val="000000" w:themeColor="text1"/>
          <w:sz w:val="24"/>
          <w:szCs w:val="24"/>
          <w:lang w:val="en"/>
        </w:rPr>
        <w:t xml:space="preserve">econdary </w:t>
      </w:r>
      <w:r w:rsidR="7A7A6A65" w:rsidRPr="36D745BB">
        <w:rPr>
          <w:rFonts w:ascii="Calibri" w:eastAsia="Calibri" w:hAnsi="Calibri" w:cs="Calibri"/>
          <w:color w:val="000000" w:themeColor="text1"/>
          <w:sz w:val="24"/>
          <w:szCs w:val="24"/>
          <w:lang w:val="en"/>
        </w:rPr>
        <w:t xml:space="preserve">incorporate the other </w:t>
      </w:r>
      <w:r w:rsidR="63BDCDF9" w:rsidRPr="36D745BB">
        <w:rPr>
          <w:rFonts w:ascii="Calibri" w:eastAsia="Calibri" w:hAnsi="Calibri" w:cs="Calibri"/>
          <w:color w:val="000000" w:themeColor="text1"/>
          <w:sz w:val="24"/>
          <w:szCs w:val="24"/>
          <w:lang w:val="en"/>
        </w:rPr>
        <w:t xml:space="preserve">SARE legislative priorities </w:t>
      </w:r>
      <w:r w:rsidR="6EEC02EA" w:rsidRPr="36D745BB">
        <w:rPr>
          <w:rFonts w:ascii="Calibri" w:eastAsia="Calibri" w:hAnsi="Calibri" w:cs="Calibri"/>
          <w:color w:val="000000" w:themeColor="text1"/>
          <w:sz w:val="24"/>
          <w:szCs w:val="24"/>
          <w:lang w:val="en"/>
        </w:rPr>
        <w:t xml:space="preserve">that </w:t>
      </w:r>
      <w:r w:rsidR="63BDCDF9" w:rsidRPr="36D745BB">
        <w:rPr>
          <w:rFonts w:ascii="Calibri" w:eastAsia="Calibri" w:hAnsi="Calibri" w:cs="Calibri"/>
          <w:color w:val="000000" w:themeColor="text1"/>
          <w:sz w:val="24"/>
          <w:szCs w:val="24"/>
          <w:lang w:val="en"/>
        </w:rPr>
        <w:t>include:</w:t>
      </w:r>
    </w:p>
    <w:p w14:paraId="3C3215FE" w14:textId="3A95267D" w:rsidR="63BDCDF9" w:rsidRDefault="63BDCDF9">
      <w:pPr>
        <w:pStyle w:val="ListParagraph"/>
        <w:numPr>
          <w:ilvl w:val="0"/>
          <w:numId w:val="4"/>
        </w:numPr>
        <w:spacing w:after="0"/>
        <w:rPr>
          <w:rFonts w:ascii="Calibri" w:eastAsia="Calibri" w:hAnsi="Calibri" w:cs="Calibri"/>
          <w:color w:val="000000" w:themeColor="text1"/>
          <w:sz w:val="24"/>
          <w:szCs w:val="24"/>
        </w:rPr>
      </w:pPr>
      <w:r w:rsidRPr="36D745BB">
        <w:rPr>
          <w:rFonts w:ascii="Calibri" w:eastAsia="Calibri" w:hAnsi="Calibri" w:cs="Calibri"/>
          <w:color w:val="000000" w:themeColor="text1"/>
          <w:sz w:val="24"/>
          <w:szCs w:val="24"/>
        </w:rPr>
        <w:t>Maintenance, enhancement, the quality and productivity of the soil;</w:t>
      </w:r>
    </w:p>
    <w:p w14:paraId="32D2DEE9" w14:textId="57CB0BDC" w:rsidR="63BDCDF9" w:rsidRDefault="63BDCDF9">
      <w:pPr>
        <w:pStyle w:val="ListParagraph"/>
        <w:numPr>
          <w:ilvl w:val="0"/>
          <w:numId w:val="4"/>
        </w:numPr>
        <w:spacing w:after="0"/>
        <w:rPr>
          <w:rFonts w:ascii="Calibri" w:eastAsia="Calibri" w:hAnsi="Calibri" w:cs="Calibri"/>
          <w:color w:val="000000" w:themeColor="text1"/>
          <w:sz w:val="24"/>
          <w:szCs w:val="24"/>
        </w:rPr>
      </w:pPr>
      <w:r w:rsidRPr="36D745BB">
        <w:rPr>
          <w:rFonts w:ascii="Calibri" w:eastAsia="Calibri" w:hAnsi="Calibri" w:cs="Calibri"/>
          <w:color w:val="000000" w:themeColor="text1"/>
          <w:sz w:val="24"/>
          <w:szCs w:val="24"/>
        </w:rPr>
        <w:t>Conservation of soil, water, energy, natural resources, fish and wildlife habitats;</w:t>
      </w:r>
    </w:p>
    <w:p w14:paraId="00126F9D" w14:textId="4F90AF15" w:rsidR="63BDCDF9" w:rsidRDefault="63BDCDF9">
      <w:pPr>
        <w:pStyle w:val="ListParagraph"/>
        <w:numPr>
          <w:ilvl w:val="0"/>
          <w:numId w:val="4"/>
        </w:numPr>
        <w:spacing w:after="0"/>
        <w:rPr>
          <w:rFonts w:ascii="Calibri" w:eastAsia="Calibri" w:hAnsi="Calibri" w:cs="Calibri"/>
          <w:color w:val="000000" w:themeColor="text1"/>
          <w:sz w:val="24"/>
          <w:szCs w:val="24"/>
        </w:rPr>
      </w:pPr>
      <w:r w:rsidRPr="36D745BB">
        <w:rPr>
          <w:rFonts w:ascii="Calibri" w:eastAsia="Calibri" w:hAnsi="Calibri" w:cs="Calibri"/>
          <w:color w:val="000000" w:themeColor="text1"/>
          <w:sz w:val="24"/>
          <w:szCs w:val="24"/>
        </w:rPr>
        <w:t>Maintenance and enhancement of the quality of surface and ground water.</w:t>
      </w:r>
    </w:p>
    <w:p w14:paraId="0B5C1024" w14:textId="19B379A3" w:rsidR="36D745BB" w:rsidRDefault="63BDCDF9" w:rsidP="002712B6">
      <w:pPr>
        <w:spacing w:after="0"/>
        <w:ind w:left="720"/>
      </w:pPr>
      <w:r w:rsidRPr="36D745BB">
        <w:rPr>
          <w:rFonts w:ascii="Calibri" w:eastAsia="Calibri" w:hAnsi="Calibri" w:cs="Calibri"/>
          <w:b/>
          <w:bCs/>
          <w:i/>
          <w:iCs/>
          <w:color w:val="000000" w:themeColor="text1"/>
          <w:sz w:val="24"/>
          <w:szCs w:val="24"/>
          <w:lang w:val="en"/>
        </w:rPr>
        <w:t xml:space="preserve"> </w:t>
      </w:r>
    </w:p>
    <w:p w14:paraId="0D6CE050" w14:textId="64447726" w:rsidR="00114729" w:rsidRPr="002712B6" w:rsidRDefault="00114729" w:rsidP="002712B6">
      <w:pPr>
        <w:pStyle w:val="0BodyText"/>
      </w:pPr>
      <w:r w:rsidRPr="002712B6">
        <w:t>This program encourages innovative</w:t>
      </w:r>
      <w:r w:rsidR="00BE4407" w:rsidRPr="002712B6">
        <w:rPr>
          <w:rStyle w:val="FootnoteReference"/>
        </w:rPr>
        <w:footnoteReference w:id="1"/>
      </w:r>
      <w:r w:rsidRPr="002712B6">
        <w:t xml:space="preserve"> solutions to challenges in farming and food systems in the Northeast </w:t>
      </w:r>
      <w:r w:rsidR="57FE60D6" w:rsidRPr="002712B6">
        <w:t>region</w:t>
      </w:r>
      <w:r w:rsidRPr="002712B6">
        <w:t>, including but not limited to the areas of:</w:t>
      </w:r>
    </w:p>
    <w:p w14:paraId="24E60D18" w14:textId="77777777" w:rsidR="00114729" w:rsidRPr="00BE4407" w:rsidRDefault="00114729" w:rsidP="00114729">
      <w:pPr>
        <w:pStyle w:val="0BodyText"/>
        <w:sectPr w:rsidR="00114729" w:rsidRPr="00BE4407" w:rsidSect="00114729">
          <w:headerReference w:type="default" r:id="rId22"/>
          <w:footerReference w:type="default" r:id="rId23"/>
          <w:headerReference w:type="first" r:id="rId24"/>
          <w:footerReference w:type="first" r:id="rId25"/>
          <w:type w:val="continuous"/>
          <w:pgSz w:w="12240" w:h="15840"/>
          <w:pgMar w:top="1440" w:right="1440" w:bottom="1440" w:left="1440" w:header="720" w:footer="720" w:gutter="0"/>
          <w:cols w:space="720"/>
          <w:titlePg/>
          <w:docGrid w:linePitch="360"/>
        </w:sectPr>
      </w:pPr>
    </w:p>
    <w:p w14:paraId="289115C1" w14:textId="77777777" w:rsidR="00114729" w:rsidRPr="00BE4407" w:rsidRDefault="00114729">
      <w:pPr>
        <w:pStyle w:val="0BodyText"/>
        <w:numPr>
          <w:ilvl w:val="0"/>
          <w:numId w:val="13"/>
        </w:numPr>
      </w:pPr>
      <w:r w:rsidRPr="00BE4407">
        <w:t>Marketing and business</w:t>
      </w:r>
    </w:p>
    <w:p w14:paraId="60FC6441" w14:textId="77777777" w:rsidR="00114729" w:rsidRPr="00BE4407" w:rsidRDefault="00114729">
      <w:pPr>
        <w:pStyle w:val="0BodyText"/>
        <w:numPr>
          <w:ilvl w:val="0"/>
          <w:numId w:val="13"/>
        </w:numPr>
      </w:pPr>
      <w:r w:rsidRPr="00BE4407">
        <w:t>Crop production</w:t>
      </w:r>
    </w:p>
    <w:p w14:paraId="4D9EF4F8" w14:textId="77777777" w:rsidR="00114729" w:rsidRPr="00BE4407" w:rsidRDefault="00114729">
      <w:pPr>
        <w:pStyle w:val="0BodyText"/>
        <w:numPr>
          <w:ilvl w:val="0"/>
          <w:numId w:val="13"/>
        </w:numPr>
      </w:pPr>
      <w:r w:rsidRPr="00BE4407">
        <w:t>Raising livestock</w:t>
      </w:r>
    </w:p>
    <w:p w14:paraId="6628A263" w14:textId="77777777" w:rsidR="00114729" w:rsidRPr="00BE4407" w:rsidRDefault="00114729">
      <w:pPr>
        <w:pStyle w:val="0BodyText"/>
        <w:numPr>
          <w:ilvl w:val="0"/>
          <w:numId w:val="13"/>
        </w:numPr>
        <w:ind w:left="180" w:hanging="450"/>
      </w:pPr>
      <w:r w:rsidRPr="00BE4407">
        <w:t>Aquaculture</w:t>
      </w:r>
    </w:p>
    <w:p w14:paraId="25B23E9E" w14:textId="0AB9EF26" w:rsidR="00114729" w:rsidRPr="00BE4407" w:rsidRDefault="00114729">
      <w:pPr>
        <w:pStyle w:val="0BodyText"/>
        <w:numPr>
          <w:ilvl w:val="0"/>
          <w:numId w:val="13"/>
        </w:numPr>
        <w:ind w:left="180" w:hanging="450"/>
      </w:pPr>
      <w:r>
        <w:t>Economic and social sustainability</w:t>
      </w:r>
    </w:p>
    <w:p w14:paraId="42190C43" w14:textId="77777777" w:rsidR="00114729" w:rsidRPr="00BE4407" w:rsidRDefault="00114729">
      <w:pPr>
        <w:pStyle w:val="0BodyText"/>
        <w:numPr>
          <w:ilvl w:val="0"/>
          <w:numId w:val="13"/>
        </w:numPr>
        <w:ind w:left="180" w:right="90" w:hanging="450"/>
      </w:pPr>
      <w:r>
        <w:t xml:space="preserve">Ecological knowledge </w:t>
      </w:r>
    </w:p>
    <w:p w14:paraId="32359A31" w14:textId="0BFB5545" w:rsidR="00114729" w:rsidRPr="00BE4407" w:rsidRDefault="00114729" w:rsidP="7447E489">
      <w:pPr>
        <w:pStyle w:val="0BodyText"/>
        <w:ind w:right="90"/>
        <w:sectPr w:rsidR="00114729" w:rsidRPr="00BE4407" w:rsidSect="00114729">
          <w:type w:val="continuous"/>
          <w:pgSz w:w="12240" w:h="15840"/>
          <w:pgMar w:top="1440" w:right="1440" w:bottom="1440" w:left="1440" w:header="720" w:footer="720" w:gutter="0"/>
          <w:cols w:num="2" w:space="720"/>
          <w:titlePg/>
          <w:docGrid w:linePitch="360"/>
        </w:sectPr>
      </w:pPr>
    </w:p>
    <w:p w14:paraId="10DCCA15" w14:textId="7F88EB15" w:rsidR="1A5314B9" w:rsidRDefault="1A5314B9" w:rsidP="1A5314B9">
      <w:pPr>
        <w:pStyle w:val="0BodyText"/>
      </w:pPr>
    </w:p>
    <w:p w14:paraId="4D691328" w14:textId="77777777" w:rsidR="00114729" w:rsidRPr="00BE4407" w:rsidRDefault="00114729" w:rsidP="00114729">
      <w:pPr>
        <w:pStyle w:val="0BodyText"/>
      </w:pPr>
      <w:r w:rsidRPr="00BE4407">
        <w:t>This program does not support:</w:t>
      </w:r>
    </w:p>
    <w:p w14:paraId="5310B8B3" w14:textId="77777777" w:rsidR="00114729" w:rsidRPr="00BE4407" w:rsidRDefault="00114729">
      <w:pPr>
        <w:pStyle w:val="0BodyText"/>
        <w:numPr>
          <w:ilvl w:val="0"/>
          <w:numId w:val="14"/>
        </w:numPr>
      </w:pPr>
      <w:r w:rsidRPr="00BE4407">
        <w:t>Educational programs for the general public</w:t>
      </w:r>
    </w:p>
    <w:p w14:paraId="438A9CB2" w14:textId="77777777" w:rsidR="00114729" w:rsidRPr="00BE4407" w:rsidRDefault="00114729">
      <w:pPr>
        <w:pStyle w:val="0BodyText"/>
        <w:numPr>
          <w:ilvl w:val="0"/>
          <w:numId w:val="14"/>
        </w:numPr>
      </w:pPr>
      <w:r w:rsidRPr="00BE4407">
        <w:lastRenderedPageBreak/>
        <w:t>Food donation efforts</w:t>
      </w:r>
    </w:p>
    <w:p w14:paraId="37AA2132" w14:textId="77777777" w:rsidR="00114729" w:rsidRPr="00BE4407" w:rsidRDefault="00114729">
      <w:pPr>
        <w:pStyle w:val="0BodyText"/>
        <w:numPr>
          <w:ilvl w:val="0"/>
          <w:numId w:val="14"/>
        </w:numPr>
      </w:pPr>
      <w:r w:rsidRPr="00BE4407">
        <w:t>General public awareness campaigns about agriculture and nutrition</w:t>
      </w:r>
    </w:p>
    <w:p w14:paraId="02D01627" w14:textId="557F690A" w:rsidR="00207096" w:rsidRPr="00BE4407" w:rsidRDefault="00114729">
      <w:pPr>
        <w:pStyle w:val="0BodyText"/>
        <w:numPr>
          <w:ilvl w:val="0"/>
          <w:numId w:val="14"/>
        </w:numPr>
      </w:pPr>
      <w:r w:rsidRPr="00BE4407">
        <w:t>Community or school gardening initiatives</w:t>
      </w:r>
    </w:p>
    <w:p w14:paraId="6374E46A" w14:textId="77777777" w:rsidR="00114729" w:rsidRPr="00E45CDE" w:rsidRDefault="491F80C4" w:rsidP="00114729">
      <w:pPr>
        <w:pStyle w:val="2SectionHeader"/>
      </w:pPr>
      <w:r>
        <w:t>Eligibility</w:t>
      </w:r>
      <w:bookmarkStart w:id="4" w:name="Eligibility"/>
      <w:bookmarkEnd w:id="4"/>
    </w:p>
    <w:p w14:paraId="166BA149" w14:textId="77777777" w:rsidR="00114729" w:rsidRPr="00E45CDE" w:rsidRDefault="00114729" w:rsidP="00114729">
      <w:pPr>
        <w:pStyle w:val="0BodyText"/>
      </w:pPr>
      <w:r w:rsidRPr="00E45CDE">
        <w:t>Members of the Northeast SARE Administrative Council, SARE staff, and SARE State Coordinators are not permitted to be funded or named in proposals.</w:t>
      </w:r>
    </w:p>
    <w:p w14:paraId="3A171AC7" w14:textId="77777777" w:rsidR="00114729" w:rsidRPr="00E45CDE" w:rsidRDefault="00114729" w:rsidP="7447E489">
      <w:pPr>
        <w:pStyle w:val="0BodyText"/>
        <w:rPr>
          <w:rFonts w:eastAsia="Calibri"/>
          <w:b/>
          <w:bCs/>
          <w:sz w:val="24"/>
          <w:szCs w:val="24"/>
        </w:rPr>
      </w:pPr>
    </w:p>
    <w:p w14:paraId="707FA77E" w14:textId="568FEB49" w:rsidR="7447E489" w:rsidRDefault="06DC2236" w:rsidP="7447E489">
      <w:pPr>
        <w:pStyle w:val="0BodyText"/>
      </w:pPr>
      <w:r w:rsidRPr="5C9F16FA">
        <w:rPr>
          <w:rFonts w:eastAsia="Calibri"/>
          <w:b/>
          <w:bCs/>
          <w:color w:val="242424"/>
          <w:sz w:val="24"/>
          <w:szCs w:val="24"/>
        </w:rPr>
        <w:t>Project Eligibility</w:t>
      </w:r>
    </w:p>
    <w:p w14:paraId="502958FC" w14:textId="5B02C893" w:rsidR="7447E489" w:rsidRDefault="02F52D44" w:rsidP="7447E489">
      <w:pPr>
        <w:pStyle w:val="0BodyText"/>
      </w:pPr>
      <w:r w:rsidRPr="5C9F16FA">
        <w:rPr>
          <w:rFonts w:eastAsia="Calibri"/>
          <w:color w:val="242424"/>
          <w:sz w:val="24"/>
          <w:szCs w:val="24"/>
        </w:rPr>
        <w:t xml:space="preserve">Proposed </w:t>
      </w:r>
      <w:r w:rsidR="444C1456" w:rsidRPr="5C9F16FA">
        <w:rPr>
          <w:rFonts w:eastAsia="Calibri"/>
          <w:color w:val="242424"/>
          <w:sz w:val="24"/>
          <w:szCs w:val="24"/>
        </w:rPr>
        <w:t xml:space="preserve">projects should have high impact </w:t>
      </w:r>
      <w:r w:rsidR="106E1C1B" w:rsidRPr="5C9F16FA">
        <w:rPr>
          <w:rFonts w:eastAsia="Calibri"/>
          <w:color w:val="242424"/>
          <w:sz w:val="24"/>
          <w:szCs w:val="24"/>
        </w:rPr>
        <w:t xml:space="preserve">and </w:t>
      </w:r>
      <w:r w:rsidR="444C1456" w:rsidRPr="5C9F16FA">
        <w:rPr>
          <w:rFonts w:eastAsia="Calibri"/>
          <w:color w:val="242424"/>
          <w:sz w:val="24"/>
          <w:szCs w:val="24"/>
        </w:rPr>
        <w:t>could focus on:</w:t>
      </w:r>
    </w:p>
    <w:p w14:paraId="4E6C2437" w14:textId="74B7AC29" w:rsidR="6ACD4A5F" w:rsidRDefault="6ACD4A5F">
      <w:pPr>
        <w:pStyle w:val="0BodyText"/>
        <w:numPr>
          <w:ilvl w:val="0"/>
          <w:numId w:val="3"/>
        </w:numPr>
      </w:pPr>
      <w:r w:rsidRPr="7447E489">
        <w:rPr>
          <w:rFonts w:eastAsia="Calibri"/>
          <w:color w:val="242424"/>
          <w:sz w:val="24"/>
          <w:szCs w:val="24"/>
        </w:rPr>
        <w:t>Market development</w:t>
      </w:r>
    </w:p>
    <w:p w14:paraId="4CC1A0EB" w14:textId="5CA8EA8D" w:rsidR="6ACD4A5F" w:rsidRDefault="444C1456">
      <w:pPr>
        <w:pStyle w:val="0BodyText"/>
        <w:numPr>
          <w:ilvl w:val="0"/>
          <w:numId w:val="3"/>
        </w:numPr>
      </w:pPr>
      <w:r>
        <w:t xml:space="preserve">Sales and marketing plans </w:t>
      </w:r>
    </w:p>
    <w:p w14:paraId="05E7BF3C" w14:textId="708F99C2" w:rsidR="6ACD4A5F" w:rsidRDefault="444C1456">
      <w:pPr>
        <w:pStyle w:val="0BodyText"/>
        <w:numPr>
          <w:ilvl w:val="0"/>
          <w:numId w:val="3"/>
        </w:numPr>
        <w:rPr>
          <w:rFonts w:ascii="Segoe UI" w:eastAsia="Segoe UI" w:hAnsi="Segoe UI" w:cs="Segoe UI"/>
          <w:color w:val="242424"/>
        </w:rPr>
      </w:pPr>
      <w:r>
        <w:t>Manufacturing efficiencies</w:t>
      </w:r>
      <w:r w:rsidR="088B3776">
        <w:t>/</w:t>
      </w:r>
      <w:r>
        <w:t>process flow</w:t>
      </w:r>
    </w:p>
    <w:p w14:paraId="1F56DC8B" w14:textId="18C0E4AF" w:rsidR="6ACD4A5F" w:rsidRDefault="444C1456">
      <w:pPr>
        <w:pStyle w:val="0BodyText"/>
        <w:numPr>
          <w:ilvl w:val="0"/>
          <w:numId w:val="3"/>
        </w:numPr>
        <w:rPr>
          <w:rFonts w:ascii="Segoe UI" w:eastAsia="Segoe UI" w:hAnsi="Segoe UI" w:cs="Segoe UI"/>
          <w:color w:val="242424"/>
        </w:rPr>
      </w:pPr>
      <w:r>
        <w:t>New technology implementation contributing to long-term fiscal health of the enterprise</w:t>
      </w:r>
      <w:r w:rsidR="0FC68F62">
        <w:t xml:space="preserve"> </w:t>
      </w:r>
    </w:p>
    <w:p w14:paraId="3448BB3B" w14:textId="1C9CD844" w:rsidR="7447E489" w:rsidRDefault="0FC68F62">
      <w:pPr>
        <w:pStyle w:val="0BodyText"/>
        <w:numPr>
          <w:ilvl w:val="0"/>
          <w:numId w:val="3"/>
        </w:numPr>
      </w:pPr>
      <w:r>
        <w:t xml:space="preserve">Products and/or service development/diversification </w:t>
      </w:r>
    </w:p>
    <w:p w14:paraId="57097EF2" w14:textId="242AD7CD" w:rsidR="7447E489" w:rsidRDefault="7447E489" w:rsidP="7447E489">
      <w:pPr>
        <w:pStyle w:val="0BodyText"/>
        <w:rPr>
          <w:rFonts w:eastAsia="Calibri"/>
          <w:color w:val="242424"/>
          <w:sz w:val="24"/>
          <w:szCs w:val="24"/>
        </w:rPr>
      </w:pPr>
    </w:p>
    <w:p w14:paraId="236B130B" w14:textId="77777777" w:rsidR="00114729" w:rsidRPr="00E45CDE" w:rsidRDefault="00114729" w:rsidP="00114729">
      <w:pPr>
        <w:pStyle w:val="0BodyText"/>
        <w:rPr>
          <w:rStyle w:val="Strong"/>
        </w:rPr>
      </w:pPr>
      <w:r w:rsidRPr="00E45CDE">
        <w:rPr>
          <w:rStyle w:val="Strong"/>
        </w:rPr>
        <w:t>Project Leader Eligibility</w:t>
      </w:r>
    </w:p>
    <w:p w14:paraId="5DC6632A" w14:textId="77777777" w:rsidR="00114729" w:rsidRPr="00E45CDE" w:rsidRDefault="00114729" w:rsidP="00114729">
      <w:pPr>
        <w:pStyle w:val="0BodyText"/>
      </w:pPr>
      <w:r w:rsidRPr="00E45CDE">
        <w:t>The Project Leader can be anyone who works with farmers, including personnel at:</w:t>
      </w:r>
    </w:p>
    <w:p w14:paraId="1ED717C1" w14:textId="77777777" w:rsidR="00114729" w:rsidRPr="00E45CDE" w:rsidRDefault="00114729">
      <w:pPr>
        <w:pStyle w:val="0BodyText"/>
        <w:numPr>
          <w:ilvl w:val="0"/>
          <w:numId w:val="15"/>
        </w:numPr>
      </w:pPr>
      <w:r w:rsidRPr="00E45CDE">
        <w:t>Nonprofit organizations</w:t>
      </w:r>
    </w:p>
    <w:p w14:paraId="3CB70441" w14:textId="77777777" w:rsidR="00114729" w:rsidRPr="00E45CDE" w:rsidRDefault="00114729">
      <w:pPr>
        <w:pStyle w:val="0BodyText"/>
        <w:numPr>
          <w:ilvl w:val="0"/>
          <w:numId w:val="15"/>
        </w:numPr>
      </w:pPr>
      <w:r w:rsidRPr="00E45CDE">
        <w:t>For profit businesses (such as farms) that provide agricultural consulting, veterinary services, etc.</w:t>
      </w:r>
    </w:p>
    <w:p w14:paraId="542B13D8" w14:textId="77777777" w:rsidR="00114729" w:rsidRPr="00E45CDE" w:rsidRDefault="00114729">
      <w:pPr>
        <w:pStyle w:val="0BodyText"/>
        <w:numPr>
          <w:ilvl w:val="0"/>
          <w:numId w:val="15"/>
        </w:numPr>
      </w:pPr>
      <w:r w:rsidRPr="00E45CDE">
        <w:t>Farms, farmers, farm employees and farming community groups</w:t>
      </w:r>
    </w:p>
    <w:p w14:paraId="13A52455" w14:textId="77777777" w:rsidR="00114729" w:rsidRPr="00E45CDE" w:rsidRDefault="00114729">
      <w:pPr>
        <w:pStyle w:val="0BodyText"/>
        <w:numPr>
          <w:ilvl w:val="0"/>
          <w:numId w:val="15"/>
        </w:numPr>
      </w:pPr>
      <w:r w:rsidRPr="00E45CDE">
        <w:t>Communities committed to building the capacity and resilience of sustainable agriculture</w:t>
      </w:r>
    </w:p>
    <w:p w14:paraId="416F82B5" w14:textId="77777777" w:rsidR="00114729" w:rsidRPr="00E45CDE" w:rsidRDefault="00114729">
      <w:pPr>
        <w:pStyle w:val="0BodyText"/>
        <w:numPr>
          <w:ilvl w:val="0"/>
          <w:numId w:val="15"/>
        </w:numPr>
      </w:pPr>
      <w:r w:rsidRPr="00E45CDE">
        <w:t>Colleges and Universities</w:t>
      </w:r>
    </w:p>
    <w:p w14:paraId="6DF62B93" w14:textId="77777777" w:rsidR="00114729" w:rsidRPr="00E45CDE" w:rsidRDefault="00114729">
      <w:pPr>
        <w:pStyle w:val="0BodyText"/>
        <w:numPr>
          <w:ilvl w:val="0"/>
          <w:numId w:val="15"/>
        </w:numPr>
      </w:pPr>
      <w:r w:rsidRPr="00E45CDE">
        <w:t>Cooperative Extension</w:t>
      </w:r>
    </w:p>
    <w:p w14:paraId="17F28DBB" w14:textId="77777777" w:rsidR="00114729" w:rsidRPr="00E45CDE" w:rsidRDefault="00114729">
      <w:pPr>
        <w:pStyle w:val="0BodyText"/>
        <w:numPr>
          <w:ilvl w:val="0"/>
          <w:numId w:val="15"/>
        </w:numPr>
      </w:pPr>
      <w:r w:rsidRPr="00E45CDE">
        <w:t>Municipalities</w:t>
      </w:r>
    </w:p>
    <w:p w14:paraId="4F3404FE" w14:textId="77777777" w:rsidR="00114729" w:rsidRPr="00E45CDE" w:rsidRDefault="00114729">
      <w:pPr>
        <w:pStyle w:val="0BodyText"/>
        <w:numPr>
          <w:ilvl w:val="0"/>
          <w:numId w:val="15"/>
        </w:numPr>
      </w:pPr>
      <w:r w:rsidRPr="00E45CDE">
        <w:t>State Departments of Agriculture</w:t>
      </w:r>
    </w:p>
    <w:p w14:paraId="19B057BF" w14:textId="5D2123F3" w:rsidR="00114729" w:rsidRPr="00E45CDE" w:rsidRDefault="00114729">
      <w:pPr>
        <w:pStyle w:val="0BodyText"/>
        <w:numPr>
          <w:ilvl w:val="0"/>
          <w:numId w:val="15"/>
        </w:numPr>
      </w:pPr>
      <w:r w:rsidRPr="00E45CDE">
        <w:t>Federal agencies (</w:t>
      </w:r>
      <w:r w:rsidR="00B53249">
        <w:t>like</w:t>
      </w:r>
      <w:r w:rsidRPr="00E45CDE">
        <w:t xml:space="preserve"> NRCS)</w:t>
      </w:r>
    </w:p>
    <w:p w14:paraId="1D22FB34" w14:textId="77777777" w:rsidR="00114729" w:rsidRPr="00446184" w:rsidRDefault="00114729" w:rsidP="00114729">
      <w:pPr>
        <w:pStyle w:val="0BodyText"/>
        <w:rPr>
          <w:color w:val="A02B93" w:themeColor="accent5"/>
        </w:rPr>
      </w:pPr>
    </w:p>
    <w:p w14:paraId="5FAB2C6F" w14:textId="02C37239" w:rsidR="27835E6A" w:rsidRDefault="27835E6A" w:rsidP="4881D0FA">
      <w:pPr>
        <w:pStyle w:val="0BodyText"/>
      </w:pPr>
      <w:r>
        <w:t>Project leaders may only submit one proposal per grant program. Project leaders may only receive one award per program per year. If the same project is submitted to multiple grant programs, upon accepting an award, the project leader must withdraw the project from the other grant programs.</w:t>
      </w:r>
    </w:p>
    <w:p w14:paraId="75B618EE" w14:textId="77777777" w:rsidR="00114729" w:rsidRPr="00446184" w:rsidRDefault="00114729" w:rsidP="00114729">
      <w:pPr>
        <w:pStyle w:val="0BodyText"/>
        <w:rPr>
          <w:color w:val="A02B93" w:themeColor="accent5"/>
        </w:rPr>
      </w:pPr>
    </w:p>
    <w:p w14:paraId="65E74D02" w14:textId="77777777" w:rsidR="00114729" w:rsidRPr="00E45CDE" w:rsidRDefault="00114729" w:rsidP="00114729">
      <w:pPr>
        <w:pStyle w:val="0BodyText"/>
        <w:rPr>
          <w:rStyle w:val="Strong"/>
        </w:rPr>
      </w:pPr>
      <w:r w:rsidRPr="00E45CDE">
        <w:rPr>
          <w:rStyle w:val="Strong"/>
        </w:rPr>
        <w:t>Organization Eligibility</w:t>
      </w:r>
    </w:p>
    <w:p w14:paraId="75822AF4" w14:textId="77777777" w:rsidR="00114729" w:rsidRPr="00E45CDE" w:rsidRDefault="00114729" w:rsidP="00114729">
      <w:pPr>
        <w:pStyle w:val="0BodyText"/>
      </w:pPr>
      <w:r w:rsidRPr="00E45CDE">
        <w:t>The Project Leader must be housed at an organization that:</w:t>
      </w:r>
    </w:p>
    <w:p w14:paraId="1DB6BBB1" w14:textId="7E273891" w:rsidR="00114729" w:rsidRPr="00E45CDE" w:rsidRDefault="00114729">
      <w:pPr>
        <w:pStyle w:val="0BodyText"/>
        <w:numPr>
          <w:ilvl w:val="0"/>
          <w:numId w:val="9"/>
        </w:numPr>
      </w:pPr>
      <w:r w:rsidRPr="00E45CDE">
        <w:t>Can sign and commit to a contract with Northeast SARE</w:t>
      </w:r>
      <w:r w:rsidR="00132979">
        <w:t>.</w:t>
      </w:r>
    </w:p>
    <w:p w14:paraId="45F8C539" w14:textId="77777777" w:rsidR="002F598B" w:rsidRDefault="00114729">
      <w:pPr>
        <w:pStyle w:val="0BodyText"/>
        <w:numPr>
          <w:ilvl w:val="0"/>
          <w:numId w:val="9"/>
        </w:numPr>
      </w:pPr>
      <w:r>
        <w:t xml:space="preserve">Has enough funds to cover at least the first two months of project expenses. </w:t>
      </w:r>
    </w:p>
    <w:p w14:paraId="064B4242" w14:textId="78D2B1B7" w:rsidR="00114729" w:rsidRPr="00E45CDE" w:rsidRDefault="00114729">
      <w:pPr>
        <w:pStyle w:val="0BodyText"/>
        <w:numPr>
          <w:ilvl w:val="1"/>
          <w:numId w:val="9"/>
        </w:numPr>
      </w:pPr>
      <w:r>
        <w:t xml:space="preserve">Northeast SARE grants are reimbursement-based. Advance payments are not possible. Reimbursements can be made as frequently as monthly. The reimbursement from the first month can be used toward future </w:t>
      </w:r>
      <w:r w:rsidR="45B8874E">
        <w:t>months’</w:t>
      </w:r>
      <w:r>
        <w:t xml:space="preserve"> expenses. </w:t>
      </w:r>
    </w:p>
    <w:p w14:paraId="10397FFF" w14:textId="77777777" w:rsidR="00114729" w:rsidRPr="00E45CDE" w:rsidRDefault="00114729">
      <w:pPr>
        <w:pStyle w:val="0BodyText"/>
        <w:numPr>
          <w:ilvl w:val="0"/>
          <w:numId w:val="9"/>
        </w:numPr>
      </w:pPr>
      <w:r w:rsidRPr="00E45CDE">
        <w:t xml:space="preserve">Can register in </w:t>
      </w:r>
      <w:r w:rsidRPr="00E45CDE">
        <w:rPr>
          <w:u w:val="single"/>
        </w:rPr>
        <w:t>SAM.gov</w:t>
      </w:r>
      <w:r w:rsidRPr="00E45CDE">
        <w:t xml:space="preserve"> to get a required Unique Entity Identifier, if your project is awarded.</w:t>
      </w:r>
    </w:p>
    <w:p w14:paraId="08F01EF3" w14:textId="77777777" w:rsidR="00114729" w:rsidRPr="00E45CDE" w:rsidRDefault="00114729">
      <w:pPr>
        <w:pStyle w:val="0BodyText"/>
        <w:numPr>
          <w:ilvl w:val="0"/>
          <w:numId w:val="9"/>
        </w:numPr>
      </w:pPr>
      <w:r w:rsidRPr="00E45CDE">
        <w:t>Will respond promptly to communications from Northeast SARE.</w:t>
      </w:r>
    </w:p>
    <w:p w14:paraId="7EE0046D" w14:textId="77777777" w:rsidR="00114729" w:rsidRPr="00E45CDE" w:rsidRDefault="00114729">
      <w:pPr>
        <w:pStyle w:val="0BodyText"/>
        <w:numPr>
          <w:ilvl w:val="0"/>
          <w:numId w:val="9"/>
        </w:numPr>
      </w:pPr>
      <w:r w:rsidRPr="00E45CDE">
        <w:t>Is able to implement the project as outlined in the proposal.</w:t>
      </w:r>
    </w:p>
    <w:p w14:paraId="7316B39E" w14:textId="77777777" w:rsidR="00114729" w:rsidRPr="00E45CDE" w:rsidRDefault="00114729">
      <w:pPr>
        <w:pStyle w:val="0BodyText"/>
        <w:numPr>
          <w:ilvl w:val="0"/>
          <w:numId w:val="9"/>
        </w:numPr>
      </w:pPr>
      <w:r w:rsidRPr="00E45CDE">
        <w:t>Can submit annual reports each year of the project, plus a final report within 60 days of the project end date.</w:t>
      </w:r>
    </w:p>
    <w:p w14:paraId="48F5B580" w14:textId="77777777" w:rsidR="00114729" w:rsidRPr="00446184" w:rsidRDefault="00114729" w:rsidP="00114729">
      <w:pPr>
        <w:pStyle w:val="0BodyText"/>
        <w:rPr>
          <w:rStyle w:val="Strong"/>
          <w:color w:val="A02B93" w:themeColor="accent5"/>
        </w:rPr>
      </w:pPr>
    </w:p>
    <w:p w14:paraId="1540C825" w14:textId="77777777" w:rsidR="00114729" w:rsidRPr="00F065F9" w:rsidRDefault="00114729" w:rsidP="00114729">
      <w:pPr>
        <w:pStyle w:val="0BodyText"/>
        <w:rPr>
          <w:rStyle w:val="Strong"/>
        </w:rPr>
      </w:pPr>
      <w:r w:rsidRPr="00F065F9">
        <w:rPr>
          <w:rStyle w:val="Strong"/>
        </w:rPr>
        <w:lastRenderedPageBreak/>
        <w:t>Location Eligibility</w:t>
      </w:r>
    </w:p>
    <w:p w14:paraId="714AE258" w14:textId="77777777" w:rsidR="00114729" w:rsidRPr="00F065F9" w:rsidRDefault="00114729" w:rsidP="00114729">
      <w:pPr>
        <w:pStyle w:val="0BodyText"/>
      </w:pPr>
      <w:r w:rsidRPr="00F065F9">
        <w:t>Project activities must primarily take place in the Northeast region of the US, described in part 1.  Applicants and host organizations may be located outside of the Northeast region.</w:t>
      </w:r>
    </w:p>
    <w:p w14:paraId="60DA3EEE" w14:textId="77777777" w:rsidR="00114729" w:rsidRPr="00446184" w:rsidRDefault="00114729" w:rsidP="00114729">
      <w:pPr>
        <w:pStyle w:val="0BodyText"/>
        <w:rPr>
          <w:color w:val="A02B93" w:themeColor="accent5"/>
        </w:rPr>
      </w:pPr>
    </w:p>
    <w:p w14:paraId="2FAD1F22" w14:textId="77777777" w:rsidR="00114729" w:rsidRPr="00C1038F" w:rsidRDefault="00114729" w:rsidP="00114729">
      <w:pPr>
        <w:pStyle w:val="0BodyText"/>
        <w:rPr>
          <w:rStyle w:val="Strong"/>
        </w:rPr>
      </w:pPr>
      <w:r w:rsidRPr="00C1038F">
        <w:rPr>
          <w:rStyle w:val="Strong"/>
        </w:rPr>
        <w:t xml:space="preserve">Ineligibility </w:t>
      </w:r>
    </w:p>
    <w:p w14:paraId="5891C40E" w14:textId="77777777" w:rsidR="006D266E" w:rsidRPr="006D266E" w:rsidRDefault="006D266E">
      <w:pPr>
        <w:pStyle w:val="0BodyText"/>
        <w:numPr>
          <w:ilvl w:val="0"/>
          <w:numId w:val="53"/>
        </w:numPr>
      </w:pPr>
      <w:r w:rsidRPr="006D266E">
        <w:t>Past SARE grant recipients with unfinished projects  </w:t>
      </w:r>
    </w:p>
    <w:p w14:paraId="6B1B2713" w14:textId="77777777" w:rsidR="006D266E" w:rsidRPr="006D266E" w:rsidRDefault="006D266E">
      <w:pPr>
        <w:pStyle w:val="0BodyText"/>
        <w:numPr>
          <w:ilvl w:val="0"/>
          <w:numId w:val="54"/>
        </w:numPr>
      </w:pPr>
      <w:r w:rsidRPr="006D266E">
        <w:t>Current grant recipients who are delinquent in their project reporting.    </w:t>
      </w:r>
    </w:p>
    <w:p w14:paraId="0BB6E384" w14:textId="640EE394" w:rsidR="006D266E" w:rsidRPr="006D266E" w:rsidRDefault="006D266E">
      <w:pPr>
        <w:pStyle w:val="0BodyText"/>
        <w:numPr>
          <w:ilvl w:val="0"/>
          <w:numId w:val="55"/>
        </w:numPr>
      </w:pPr>
      <w:r w:rsidRPr="006D266E">
        <w:t>Identical projects being funded by another grant</w:t>
      </w:r>
      <w:r w:rsidR="00C95CFE">
        <w:t xml:space="preserve"> at Northeast SARE</w:t>
      </w:r>
      <w:r w:rsidRPr="006D266E">
        <w:t>. </w:t>
      </w:r>
    </w:p>
    <w:p w14:paraId="0688934C" w14:textId="0B505253" w:rsidR="00114729" w:rsidRPr="00044FC2" w:rsidRDefault="006D266E">
      <w:pPr>
        <w:pStyle w:val="0BodyText"/>
        <w:numPr>
          <w:ilvl w:val="0"/>
          <w:numId w:val="56"/>
        </w:numPr>
      </w:pPr>
      <w:r w:rsidRPr="006D266E">
        <w:t>Members of the Northeast SARE Administrative Council, SARE staff, and SARE State Coordinators  </w:t>
      </w:r>
    </w:p>
    <w:p w14:paraId="43FB68ED" w14:textId="30F8236E" w:rsidR="4D00AF4F" w:rsidRDefault="4D00AF4F" w:rsidP="42112FFB">
      <w:pPr>
        <w:pStyle w:val="0BodyText"/>
        <w:ind w:left="720"/>
      </w:pPr>
    </w:p>
    <w:p w14:paraId="40877206" w14:textId="77777777" w:rsidR="00114729" w:rsidRPr="001F0ED7" w:rsidRDefault="00114729" w:rsidP="00114729">
      <w:pPr>
        <w:pStyle w:val="0BodyText"/>
        <w:rPr>
          <w:rStyle w:val="Strong"/>
        </w:rPr>
      </w:pPr>
      <w:r w:rsidRPr="001F0ED7">
        <w:rPr>
          <w:rStyle w:val="Strong"/>
        </w:rPr>
        <w:t>Research Requirements: IRB/IACUC</w:t>
      </w:r>
    </w:p>
    <w:p w14:paraId="272E187D" w14:textId="77777777" w:rsidR="00114729" w:rsidRPr="001F0ED7" w:rsidRDefault="00114729" w:rsidP="00114729">
      <w:pPr>
        <w:pStyle w:val="0BodyText"/>
        <w:rPr>
          <w:rStyle w:val="Strong"/>
        </w:rPr>
      </w:pPr>
      <w:r w:rsidRPr="001F0ED7">
        <w:rPr>
          <w:b/>
          <w:bCs/>
          <w:i/>
          <w:iCs/>
        </w:rPr>
        <w:t>Institutional Review Board (IRB) and Institutional Animal Care and Use Committee (IACUC)</w:t>
      </w:r>
    </w:p>
    <w:p w14:paraId="1EDF44C3" w14:textId="086593DC" w:rsidR="00114729" w:rsidRPr="001F0ED7" w:rsidRDefault="00114729" w:rsidP="20465A64">
      <w:pPr>
        <w:pStyle w:val="0BodyText"/>
      </w:pPr>
      <w:r>
        <w:t xml:space="preserve">For projects containing research, </w:t>
      </w:r>
      <w:r w:rsidR="699501DE" w:rsidRPr="20465A64">
        <w:t>Northeast SARE has specific IRB and IACUC research policies to ensure compliance with ethical research standards. You must clearly indicate your understanding of Northeast SARE's requirements by stating the status of your research regarding vertebrate animals and human subjects in your proposal.</w:t>
      </w:r>
    </w:p>
    <w:p w14:paraId="57D0BE4A" w14:textId="02BAF9BE" w:rsidR="00114729" w:rsidRPr="001F0ED7" w:rsidRDefault="00114729" w:rsidP="20465A64">
      <w:pPr>
        <w:pStyle w:val="0BodyText"/>
      </w:pPr>
    </w:p>
    <w:p w14:paraId="54777162" w14:textId="516D3FCA" w:rsidR="00114729" w:rsidRPr="001F0ED7" w:rsidRDefault="699501DE" w:rsidP="00114729">
      <w:pPr>
        <w:pStyle w:val="0BodyText"/>
      </w:pPr>
      <w:r w:rsidRPr="20465A64">
        <w:t>By submitting your proposal, you acknowledge that you understand any funded project involving research with vertebrate animals or human subjects (all youth research requires a full IRB review) must have current, approved IACUC and/or IRB documentation on file with Northeast SARE before grant funds can be used for research. Northeast SARE may request this documentation, including proof of exemption, at any time. Failure to provide the required documentation may result in the suspension or forfeiture of award funds.</w:t>
      </w:r>
      <w:r>
        <w:t xml:space="preserve"> </w:t>
      </w:r>
    </w:p>
    <w:p w14:paraId="0545A641" w14:textId="77777777" w:rsidR="00114729" w:rsidRPr="001F0ED7" w:rsidRDefault="00114729" w:rsidP="00114729">
      <w:pPr>
        <w:pStyle w:val="0BodyText"/>
      </w:pPr>
    </w:p>
    <w:p w14:paraId="5C07C36F" w14:textId="77777777" w:rsidR="00114729" w:rsidRPr="001F0ED7" w:rsidRDefault="00114729" w:rsidP="00114729">
      <w:pPr>
        <w:pStyle w:val="0BodyText"/>
      </w:pPr>
      <w:r w:rsidRPr="001F0ED7">
        <w:t>If required IACUC / IRB approvals are not secured, you may not proceed with those activities. Because these activities are integral to the project, non-compliance will place the entire grant in default and may lead Northeast SARE to terminate the award and close the project early.</w:t>
      </w:r>
    </w:p>
    <w:p w14:paraId="30E15F87" w14:textId="77777777" w:rsidR="00114729" w:rsidRPr="005B2512" w:rsidRDefault="00114729" w:rsidP="00114729">
      <w:pPr>
        <w:pStyle w:val="2SectionHeader"/>
      </w:pPr>
      <w:r>
        <w:t>Eligible and Ineligible Expenses</w:t>
      </w:r>
      <w:bookmarkStart w:id="5" w:name="Expenses"/>
      <w:bookmarkEnd w:id="5"/>
    </w:p>
    <w:p w14:paraId="511A8E97" w14:textId="7B9E3747" w:rsidR="00114729" w:rsidRPr="00242B01" w:rsidRDefault="00114729" w:rsidP="00114729">
      <w:pPr>
        <w:pStyle w:val="0BodyText"/>
      </w:pPr>
      <w:r>
        <w:t xml:space="preserve">Budget categories are described in </w:t>
      </w:r>
      <w:hyperlink r:id="rId26">
        <w:r w:rsidR="001E4F33" w:rsidRPr="70640034">
          <w:rPr>
            <w:rStyle w:val="Hyperlink"/>
          </w:rPr>
          <w:t>Appendix C</w:t>
        </w:r>
      </w:hyperlink>
      <w:r w:rsidR="001E4F33">
        <w:t xml:space="preserve">. </w:t>
      </w:r>
      <w:r>
        <w:t>The appendix will provide detailed support on common budget expenses, which categories they should be classified as, and tips and directions on how to write these into your budget.</w:t>
      </w:r>
    </w:p>
    <w:p w14:paraId="02DD1AD0" w14:textId="221118E6" w:rsidR="00114729" w:rsidRPr="00B3039A" w:rsidRDefault="00114729" w:rsidP="007A6489">
      <w:pPr>
        <w:pStyle w:val="2SectionHeader"/>
        <w:tabs>
          <w:tab w:val="left" w:pos="2280"/>
        </w:tabs>
      </w:pPr>
      <w:bookmarkStart w:id="6" w:name="_Eligible_and_Ineligible"/>
      <w:bookmarkEnd w:id="6"/>
      <w:r w:rsidRPr="00B3039A">
        <w:t>Public Domain</w:t>
      </w:r>
      <w:bookmarkStart w:id="7" w:name="Domain"/>
      <w:bookmarkEnd w:id="7"/>
      <w:r w:rsidR="007A6489">
        <w:tab/>
      </w:r>
    </w:p>
    <w:p w14:paraId="775A5CE0" w14:textId="416353F1" w:rsidR="00114729" w:rsidRPr="00B3039A" w:rsidRDefault="00114729" w:rsidP="00114729">
      <w:pPr>
        <w:pStyle w:val="0BodyText"/>
      </w:pPr>
      <w:r w:rsidRPr="00B3039A">
        <w:t xml:space="preserve">Proposals and reviews are kept confidential, shared only among Northeast SARE staff, Administrative Council members, and grant program reviewers. However, Northeast SARE, as a USDA NIFA program, is committed to public accessibility of results of funded projects; </w:t>
      </w:r>
      <w:r w:rsidR="00607720">
        <w:t>t</w:t>
      </w:r>
      <w:r w:rsidRPr="00B3039A">
        <w:t>herefore, funded proposal text and funded project reports will be in the public domain.</w:t>
      </w:r>
    </w:p>
    <w:p w14:paraId="60A9E9DF" w14:textId="77777777" w:rsidR="00114729" w:rsidRPr="00AB6E1D" w:rsidRDefault="00114729" w:rsidP="00114729">
      <w:pPr>
        <w:pStyle w:val="2SectionHeader"/>
      </w:pPr>
      <w:bookmarkStart w:id="8" w:name="_Accommodation_Requests"/>
      <w:r w:rsidRPr="00AB6E1D">
        <w:t>Accommodation Requests</w:t>
      </w:r>
      <w:bookmarkStart w:id="9" w:name="Accomodation"/>
      <w:bookmarkEnd w:id="8"/>
      <w:bookmarkEnd w:id="9"/>
    </w:p>
    <w:p w14:paraId="5316217D" w14:textId="77777777" w:rsidR="007449B1" w:rsidRPr="00AB6E1D" w:rsidRDefault="007449B1" w:rsidP="007449B1">
      <w:pPr>
        <w:pStyle w:val="0BodyText"/>
      </w:pPr>
      <w:r w:rsidRPr="00AB6E1D">
        <w:t xml:space="preserve">Northeast SARE is committed to accessibility for all eligible applicants. We encourage you to reach out to us regarding any challenges you experience as you plan and submit your proposal. To do so or to specifically request a disability-related accommodation, please contact Northeast SARE’s Large Grant </w:t>
      </w:r>
      <w:r w:rsidRPr="00AB6E1D">
        <w:lastRenderedPageBreak/>
        <w:t xml:space="preserve">Manager, Kaitlyn Sirna at 440-336-0594 or </w:t>
      </w:r>
      <w:hyperlink r:id="rId27" w:history="1">
        <w:r w:rsidRPr="005F7A0B">
          <w:rPr>
            <w:rStyle w:val="Hyperlink"/>
          </w:rPr>
          <w:t>northeast-large-grant@sare.org</w:t>
        </w:r>
      </w:hyperlink>
      <w:r>
        <w:t>.</w:t>
      </w:r>
      <w:r w:rsidRPr="00AB6E1D">
        <w:br/>
      </w:r>
      <w:r w:rsidRPr="00AB6E1D">
        <w:br/>
        <w:t>If possible, please make your accommodation request at least three weeks prior to the proposal deadline. Northeast SARE will do our best to address requests made with less notice but may not have the resources to do so.</w:t>
      </w:r>
    </w:p>
    <w:p w14:paraId="0A0D7901" w14:textId="77777777" w:rsidR="00114729" w:rsidRPr="00AB6E1D" w:rsidRDefault="00114729" w:rsidP="00114729">
      <w:pPr>
        <w:pStyle w:val="0BodyText"/>
      </w:pPr>
    </w:p>
    <w:p w14:paraId="50182E77" w14:textId="6BBFAEB5" w:rsidR="00114729" w:rsidRDefault="00114729" w:rsidP="1A5314B9">
      <w:pPr>
        <w:pStyle w:val="0BodyText"/>
      </w:pPr>
      <w:r>
        <w:t>Proposals include required and optional attachments in Microsoft Excel and Adobe Acrobat</w:t>
      </w:r>
      <w:r w:rsidR="00077868">
        <w:t>, or PDF,</w:t>
      </w:r>
      <w:r>
        <w:t xml:space="preserve"> formats. If you don’t have access to Microsoft Excel, you may open and edit the budget template in Google Sheets. Please contact </w:t>
      </w:r>
      <w:hyperlink r:id="rId28">
        <w:r w:rsidRPr="1A5314B9">
          <w:rPr>
            <w:rStyle w:val="Hyperlink"/>
            <w:color w:val="auto"/>
          </w:rPr>
          <w:t>northeast-large-grant@sare.org</w:t>
        </w:r>
      </w:hyperlink>
      <w:r>
        <w:t> if you encounter any difficulties.</w:t>
      </w:r>
    </w:p>
    <w:p w14:paraId="5C16CE4A" w14:textId="5F3BFFF1" w:rsidR="72F78B61" w:rsidRPr="00F30993" w:rsidRDefault="72F78B61" w:rsidP="1A5314B9">
      <w:pPr>
        <w:pStyle w:val="3Header"/>
      </w:pPr>
      <w:r w:rsidRPr="00F30993">
        <w:t>Technical Assistance</w:t>
      </w:r>
      <w:r w:rsidR="00D53110">
        <w:t xml:space="preserve"> (TA)</w:t>
      </w:r>
    </w:p>
    <w:p w14:paraId="46F21D7C" w14:textId="34599AD1" w:rsidR="72F78B61" w:rsidRPr="00F30993" w:rsidRDefault="585C245C" w:rsidP="1A5314B9">
      <w:pPr>
        <w:pStyle w:val="0BodyText"/>
        <w:spacing w:line="259" w:lineRule="auto"/>
        <w:rPr>
          <w:rFonts w:eastAsia="Aptos"/>
        </w:rPr>
      </w:pPr>
      <w:r w:rsidRPr="5C9F16FA">
        <w:rPr>
          <w:rFonts w:eastAsia="Aptos"/>
        </w:rPr>
        <w:t xml:space="preserve">Applicants and grantees of the Farming Community Grant Program are eligible for Technical Assistance (TA) provided by Northeast SARE’s Technical Assistance Providers. To request TA please fill out the form </w:t>
      </w:r>
      <w:r w:rsidR="00D27749">
        <w:rPr>
          <w:rFonts w:eastAsia="Aptos"/>
        </w:rPr>
        <w:t xml:space="preserve">at </w:t>
      </w:r>
      <w:hyperlink r:id="rId29" w:history="1">
        <w:r w:rsidR="00D27749">
          <w:rPr>
            <w:rStyle w:val="Hyperlink"/>
          </w:rPr>
          <w:t>northeast.sare.org/</w:t>
        </w:r>
        <w:proofErr w:type="spellStart"/>
        <w:r w:rsidR="00D27749">
          <w:rPr>
            <w:rStyle w:val="Hyperlink"/>
          </w:rPr>
          <w:t>TAPRequest</w:t>
        </w:r>
        <w:proofErr w:type="spellEnd"/>
        <w:r w:rsidR="00D27749">
          <w:rPr>
            <w:rStyle w:val="Hyperlink"/>
          </w:rPr>
          <w:t>.</w:t>
        </w:r>
      </w:hyperlink>
      <w:r w:rsidRPr="5C9F16FA">
        <w:rPr>
          <w:rFonts w:eastAsia="Aptos"/>
        </w:rPr>
        <w:t xml:space="preserve"> Please note that for the 2026-2027 application cycle, we can provide TA to a maximum of 70 applicants, on a first come, first served basis.</w:t>
      </w:r>
    </w:p>
    <w:p w14:paraId="66C023E3" w14:textId="40D521FC" w:rsidR="1A5314B9" w:rsidRPr="00F30993" w:rsidRDefault="1A5314B9" w:rsidP="1A5314B9">
      <w:pPr>
        <w:pStyle w:val="0BodyText"/>
        <w:rPr>
          <w:rFonts w:eastAsia="Aptos"/>
        </w:rPr>
      </w:pPr>
    </w:p>
    <w:p w14:paraId="62127486" w14:textId="513BBDFC" w:rsidR="72F78B61" w:rsidRPr="00F30993" w:rsidRDefault="72F78B61" w:rsidP="1A5314B9">
      <w:pPr>
        <w:pStyle w:val="0BodyText"/>
        <w:spacing w:line="259" w:lineRule="auto"/>
        <w:rPr>
          <w:rFonts w:eastAsia="Aptos"/>
          <w:i/>
          <w:iCs/>
        </w:rPr>
      </w:pPr>
      <w:r w:rsidRPr="00F30993">
        <w:rPr>
          <w:rFonts w:eastAsia="Aptos"/>
          <w:b/>
          <w:bCs/>
        </w:rPr>
        <w:t>Applicant TA -</w:t>
      </w:r>
      <w:r w:rsidRPr="00F30993">
        <w:rPr>
          <w:rFonts w:eastAsia="Aptos"/>
        </w:rPr>
        <w:t xml:space="preserve"> TAs can support applicants in developing an application through one-on-one idea development, budget planning, and narrative review. They serve as a sounding board for applicant ideas and offer guidance on the strength and competitiveness of </w:t>
      </w:r>
      <w:r w:rsidR="0E279783" w:rsidRPr="00F30993">
        <w:rPr>
          <w:rFonts w:eastAsia="Aptos"/>
        </w:rPr>
        <w:t xml:space="preserve">the </w:t>
      </w:r>
      <w:r w:rsidRPr="00F30993">
        <w:rPr>
          <w:rFonts w:eastAsia="Aptos"/>
        </w:rPr>
        <w:t xml:space="preserve">proposal. </w:t>
      </w:r>
      <w:r w:rsidRPr="00F30993">
        <w:rPr>
          <w:rFonts w:eastAsia="Aptos"/>
          <w:i/>
          <w:iCs/>
        </w:rPr>
        <w:t xml:space="preserve">It is recommended that TA is requested no less than </w:t>
      </w:r>
      <w:r w:rsidRPr="00ED43AB">
        <w:rPr>
          <w:rFonts w:eastAsia="Aptos"/>
          <w:i/>
          <w:iCs/>
        </w:rPr>
        <w:t>three</w:t>
      </w:r>
      <w:r w:rsidRPr="00F30993">
        <w:rPr>
          <w:rFonts w:eastAsia="Aptos"/>
          <w:i/>
          <w:iCs/>
        </w:rPr>
        <w:t xml:space="preserve"> weeks prior to the proposal deadline.</w:t>
      </w:r>
    </w:p>
    <w:p w14:paraId="4C93022D" w14:textId="1982F034" w:rsidR="72F78B61" w:rsidRPr="00BB2656" w:rsidRDefault="72F78B61" w:rsidP="1A5314B9">
      <w:pPr>
        <w:pStyle w:val="0BodyText"/>
        <w:rPr>
          <w:rFonts w:eastAsia="Aptos"/>
          <w:strike/>
        </w:rPr>
      </w:pPr>
      <w:r w:rsidRPr="00BB2656">
        <w:rPr>
          <w:rFonts w:eastAsia="Aptos"/>
          <w:strike/>
        </w:rPr>
        <w:t xml:space="preserve"> </w:t>
      </w:r>
    </w:p>
    <w:p w14:paraId="5AA3E712" w14:textId="5F538FA4" w:rsidR="72F78B61" w:rsidRPr="00F30993" w:rsidRDefault="72F78B61" w:rsidP="1A5314B9">
      <w:pPr>
        <w:pStyle w:val="0BodyText"/>
        <w:spacing w:line="259" w:lineRule="auto"/>
        <w:rPr>
          <w:rFonts w:eastAsia="Aptos"/>
        </w:rPr>
      </w:pPr>
      <w:r w:rsidRPr="00F30993">
        <w:rPr>
          <w:rFonts w:eastAsia="Aptos"/>
          <w:b/>
          <w:bCs/>
        </w:rPr>
        <w:t>Grantee TA  -</w:t>
      </w:r>
      <w:r w:rsidRPr="00F30993">
        <w:rPr>
          <w:rFonts w:eastAsia="Aptos"/>
        </w:rPr>
        <w:t xml:space="preserve"> Once </w:t>
      </w:r>
      <w:r w:rsidR="4107208A" w:rsidRPr="00F30993">
        <w:rPr>
          <w:rFonts w:eastAsia="Aptos"/>
        </w:rPr>
        <w:t xml:space="preserve">a </w:t>
      </w:r>
      <w:r w:rsidRPr="00F30993">
        <w:rPr>
          <w:rFonts w:eastAsia="Aptos"/>
        </w:rPr>
        <w:t>Northeast SARE project is funded, TAs can help you navigate reporting requirements, evaluate your program’s effectiveness, and stay on track with meeting your project’s goals and outcomes.</w:t>
      </w:r>
      <w:r w:rsidR="660CBD74" w:rsidRPr="00F30993">
        <w:rPr>
          <w:rFonts w:eastAsia="Aptos"/>
        </w:rPr>
        <w:t xml:space="preserve"> </w:t>
      </w:r>
    </w:p>
    <w:p w14:paraId="67F920AD" w14:textId="2011708C" w:rsidR="7447E489" w:rsidRDefault="435754BE" w:rsidP="5C9F16FA">
      <w:pPr>
        <w:pStyle w:val="2SectionHeader"/>
        <w:rPr>
          <w:rStyle w:val="Strong"/>
          <w:b w:val="0"/>
          <w:bCs w:val="0"/>
          <w:sz w:val="36"/>
          <w:szCs w:val="36"/>
        </w:rPr>
      </w:pPr>
      <w:r w:rsidRPr="5C9F16FA">
        <w:rPr>
          <w:rStyle w:val="Strong"/>
          <w:b w:val="0"/>
          <w:bCs w:val="0"/>
          <w:sz w:val="36"/>
          <w:szCs w:val="36"/>
        </w:rPr>
        <w:t>Evaluation/Scoring</w:t>
      </w:r>
      <w:bookmarkStart w:id="10" w:name="Evaluation"/>
      <w:bookmarkEnd w:id="10"/>
    </w:p>
    <w:p w14:paraId="68E52F2A" w14:textId="00CF8D91" w:rsidR="01D2CA49" w:rsidRDefault="01BC7BAA" w:rsidP="5C9F16FA">
      <w:pPr>
        <w:pStyle w:val="0BodyText"/>
      </w:pPr>
      <w:r>
        <w:t xml:space="preserve">Collaborative and innovative projects will be more competitive.  </w:t>
      </w:r>
      <w:r w:rsidR="6B965F2C">
        <w:t>Due to the level of funding, projects are expected to have high impact and a</w:t>
      </w:r>
      <w:r w:rsidR="574F5811">
        <w:t>pplicants</w:t>
      </w:r>
      <w:r w:rsidR="6826CB39">
        <w:t>/organizations</w:t>
      </w:r>
      <w:r w:rsidR="574F5811">
        <w:t xml:space="preserve"> </w:t>
      </w:r>
      <w:r w:rsidR="20A5D55E">
        <w:t>shou</w:t>
      </w:r>
      <w:r w:rsidR="08231CD6">
        <w:t>l</w:t>
      </w:r>
      <w:r w:rsidR="20A5D55E">
        <w:t xml:space="preserve">d </w:t>
      </w:r>
      <w:r w:rsidR="6D6A1ECD">
        <w:t>demonstrate:</w:t>
      </w:r>
    </w:p>
    <w:p w14:paraId="32EAA41B" w14:textId="38A170B6" w:rsidR="2F092849" w:rsidRDefault="37EFF1EB">
      <w:pPr>
        <w:pStyle w:val="0BodyText"/>
        <w:numPr>
          <w:ilvl w:val="0"/>
          <w:numId w:val="2"/>
        </w:numPr>
        <w:rPr>
          <w:rFonts w:ascii="Segoe UI" w:eastAsia="Segoe UI" w:hAnsi="Segoe UI" w:cs="Segoe UI"/>
          <w:color w:val="242424"/>
        </w:rPr>
      </w:pPr>
      <w:r>
        <w:t xml:space="preserve">An </w:t>
      </w:r>
      <w:r w:rsidR="20A5D55E">
        <w:t xml:space="preserve">established history </w:t>
      </w:r>
      <w:r w:rsidR="4D3FBF2E">
        <w:t xml:space="preserve">of financial management </w:t>
      </w:r>
      <w:r w:rsidR="69EF3C70">
        <w:t xml:space="preserve">for </w:t>
      </w:r>
      <w:r w:rsidR="4D3FBF2E">
        <w:t xml:space="preserve">sponsored projects </w:t>
      </w:r>
    </w:p>
    <w:p w14:paraId="54879C4D" w14:textId="793F6A84" w:rsidR="20620407" w:rsidRDefault="25D82C7D">
      <w:pPr>
        <w:pStyle w:val="0BodyText"/>
        <w:numPr>
          <w:ilvl w:val="0"/>
          <w:numId w:val="2"/>
        </w:numPr>
        <w:rPr>
          <w:rFonts w:ascii="Segoe UI" w:eastAsia="Segoe UI" w:hAnsi="Segoe UI" w:cs="Segoe UI"/>
          <w:color w:val="242424"/>
        </w:rPr>
      </w:pPr>
      <w:r>
        <w:t>A p</w:t>
      </w:r>
      <w:r w:rsidR="20A5D55E">
        <w:t xml:space="preserve">lan to report on the impact of the project </w:t>
      </w:r>
    </w:p>
    <w:p w14:paraId="57AEF931" w14:textId="38876A77" w:rsidR="4D4BACF1" w:rsidRDefault="0980B9BE">
      <w:pPr>
        <w:pStyle w:val="0BodyText"/>
        <w:numPr>
          <w:ilvl w:val="0"/>
          <w:numId w:val="2"/>
        </w:numPr>
        <w:rPr>
          <w:rFonts w:ascii="Segoe UI" w:eastAsia="Segoe UI" w:hAnsi="Segoe UI" w:cs="Segoe UI"/>
          <w:color w:val="242424"/>
        </w:rPr>
      </w:pPr>
      <w:r>
        <w:t>Project t</w:t>
      </w:r>
      <w:r w:rsidR="2076B043">
        <w:t xml:space="preserve">eams with a history of </w:t>
      </w:r>
      <w:r w:rsidR="20A5D55E">
        <w:t xml:space="preserve">intersectoral agricultural initiatives </w:t>
      </w:r>
      <w:r w:rsidR="3FF77958">
        <w:t>in the Northeast.</w:t>
      </w:r>
    </w:p>
    <w:p w14:paraId="68CD7F8E" w14:textId="6845723C" w:rsidR="7447E489" w:rsidRDefault="7447E489" w:rsidP="7447E489">
      <w:pPr>
        <w:pStyle w:val="0BodyText"/>
      </w:pPr>
    </w:p>
    <w:p w14:paraId="3D3F8AB2" w14:textId="77777777" w:rsidR="008D1CC8" w:rsidRPr="00925F3A" w:rsidRDefault="144E3BCB" w:rsidP="008D1CC8">
      <w:pPr>
        <w:pStyle w:val="0BodyText"/>
      </w:pPr>
      <w:r>
        <w:t xml:space="preserve">Proposals are reviewed through a multi-step process to ensure fairness and alignment with Northeast SARE’s priorities. All reviewers receive orientation and adhere to Northeast SARE’s </w:t>
      </w:r>
      <w:hyperlink r:id="rId30">
        <w:r w:rsidRPr="4881D0FA">
          <w:rPr>
            <w:rStyle w:val="Hyperlink"/>
          </w:rPr>
          <w:t>Conflict of Interest Policy</w:t>
        </w:r>
      </w:hyperlink>
      <w:r>
        <w:t xml:space="preserve">. </w:t>
      </w:r>
    </w:p>
    <w:p w14:paraId="48144A4B" w14:textId="77777777" w:rsidR="001C0C32" w:rsidRPr="00925F3A" w:rsidRDefault="001C0C32">
      <w:pPr>
        <w:pStyle w:val="0BodyText"/>
        <w:numPr>
          <w:ilvl w:val="0"/>
          <w:numId w:val="47"/>
        </w:numPr>
      </w:pPr>
      <w:r w:rsidRPr="70640034">
        <w:rPr>
          <w:b/>
          <w:bCs/>
        </w:rPr>
        <w:t>Initial Review Panels -</w:t>
      </w:r>
      <w:r>
        <w:t xml:space="preserve"> Independent panels made up of farmers, researchers, nonprofit staff, and </w:t>
      </w:r>
      <w:r w:rsidRPr="004F13B5">
        <w:t>agricultural service providers evaluate each proposal. Single blind reviews are conducted using a detailed scoring rubric. Each question and the overall proposal are scored based on specific criteria, including alignment with program goals (ex: comprehensive review) as noted in the rubric at the end of the CFP</w:t>
      </w:r>
    </w:p>
    <w:p w14:paraId="48A736C1" w14:textId="77777777" w:rsidR="008D1CC8" w:rsidRPr="00EE1BED" w:rsidRDefault="008D1CC8">
      <w:pPr>
        <w:pStyle w:val="0BodyText"/>
        <w:numPr>
          <w:ilvl w:val="0"/>
          <w:numId w:val="47"/>
        </w:numPr>
      </w:pPr>
      <w:r w:rsidRPr="70640034">
        <w:rPr>
          <w:b/>
          <w:bCs/>
        </w:rPr>
        <w:t xml:space="preserve">Ranking </w:t>
      </w:r>
      <w:r>
        <w:t>– Reviewer scores and comments are reviewed by Grant Administrators for completion and creation of a ranked proposal listing.</w:t>
      </w:r>
    </w:p>
    <w:p w14:paraId="51EC7329" w14:textId="73CB0A66" w:rsidR="008D1CC8" w:rsidRPr="00925F3A" w:rsidRDefault="144E3BCB">
      <w:pPr>
        <w:pStyle w:val="0BodyText"/>
        <w:numPr>
          <w:ilvl w:val="0"/>
          <w:numId w:val="47"/>
        </w:numPr>
      </w:pPr>
      <w:r w:rsidRPr="4881D0FA">
        <w:rPr>
          <w:b/>
          <w:bCs/>
        </w:rPr>
        <w:t>Oversight Panel -</w:t>
      </w:r>
      <w:r>
        <w:t xml:space="preserve"> Top-ranked proposals from the initial review are forwarded to an oversight panel composed of USDA-NIFA representatives and the Regional Director. This group </w:t>
      </w:r>
      <w:r w:rsidR="6DB8CD3B">
        <w:t xml:space="preserve">ensures </w:t>
      </w:r>
      <w:r>
        <w:t>that proposals meet federal administrative requirements.</w:t>
      </w:r>
    </w:p>
    <w:p w14:paraId="770ADF0E" w14:textId="77777777" w:rsidR="008D1CC8" w:rsidRDefault="008D1CC8">
      <w:pPr>
        <w:pStyle w:val="0BodyText"/>
        <w:numPr>
          <w:ilvl w:val="0"/>
          <w:numId w:val="47"/>
        </w:numPr>
      </w:pPr>
      <w:r w:rsidRPr="70640034">
        <w:rPr>
          <w:b/>
          <w:bCs/>
        </w:rPr>
        <w:lastRenderedPageBreak/>
        <w:t>Final Funding Decisions -</w:t>
      </w:r>
      <w:r>
        <w:t xml:space="preserve"> The oversight panel recommends a slate of proposals for funding. This slate is then submitted to the Northeast SARE Administrative Council, who ensures a fair review process and makes the final decisions on which proposals will be funded in accordance with organizational goals and priorities, and alignment with their previously approved budget and program allocations.</w:t>
      </w:r>
    </w:p>
    <w:p w14:paraId="2C44F0D6" w14:textId="77777777" w:rsidR="006969B3" w:rsidRDefault="006969B3" w:rsidP="006969B3">
      <w:pPr>
        <w:pStyle w:val="1PartHeader"/>
        <w:spacing w:line="259" w:lineRule="auto"/>
        <w:rPr>
          <w:rFonts w:eastAsia="Gill Sans MT Condensed"/>
        </w:rPr>
      </w:pPr>
      <w:bookmarkStart w:id="11" w:name="_SECTION_1:_General"/>
      <w:r w:rsidRPr="70640034">
        <w:rPr>
          <w:rFonts w:eastAsia="Gill Sans MT Condensed"/>
          <w:color w:val="3A7C22" w:themeColor="accent6" w:themeShade="BF"/>
          <w:sz w:val="44"/>
          <w:szCs w:val="44"/>
        </w:rPr>
        <w:t xml:space="preserve">PART 4 </w:t>
      </w:r>
      <w:r w:rsidRPr="70640034">
        <w:rPr>
          <w:rFonts w:eastAsia="Gill Sans MT Condensed"/>
        </w:rPr>
        <w:t>Instructions</w:t>
      </w:r>
      <w:bookmarkStart w:id="12" w:name="Part5"/>
      <w:bookmarkEnd w:id="12"/>
      <w:r w:rsidRPr="70640034">
        <w:rPr>
          <w:rFonts w:eastAsia="Gill Sans MT Condensed"/>
        </w:rPr>
        <w:t xml:space="preserve"> and Proposal Questions</w:t>
      </w:r>
    </w:p>
    <w:tbl>
      <w:tblPr>
        <w:tblStyle w:val="TableGrid"/>
        <w:tblW w:w="0" w:type="auto"/>
        <w:tblBorders>
          <w:top w:val="single" w:sz="12" w:space="0" w:color="196B24" w:themeColor="accent3"/>
          <w:left w:val="single" w:sz="12" w:space="0" w:color="196B24" w:themeColor="accent3"/>
          <w:bottom w:val="single" w:sz="12" w:space="0" w:color="196B24" w:themeColor="accent3"/>
          <w:right w:val="single" w:sz="12" w:space="0" w:color="196B24" w:themeColor="accent3"/>
          <w:insideH w:val="none" w:sz="0" w:space="0" w:color="auto"/>
          <w:insideV w:val="none" w:sz="0" w:space="0" w:color="auto"/>
        </w:tblBorders>
        <w:tblCellMar>
          <w:top w:w="86" w:type="dxa"/>
          <w:left w:w="86" w:type="dxa"/>
          <w:bottom w:w="86" w:type="dxa"/>
          <w:right w:w="86" w:type="dxa"/>
        </w:tblCellMar>
        <w:tblLook w:val="04A0" w:firstRow="1" w:lastRow="0" w:firstColumn="1" w:lastColumn="0" w:noHBand="0" w:noVBand="1"/>
      </w:tblPr>
      <w:tblGrid>
        <w:gridCol w:w="9330"/>
      </w:tblGrid>
      <w:tr w:rsidR="006969B3" w14:paraId="15F2DF25" w14:textId="77777777">
        <w:trPr>
          <w:trHeight w:val="1125"/>
        </w:trPr>
        <w:tc>
          <w:tcPr>
            <w:tcW w:w="9330" w:type="dxa"/>
          </w:tcPr>
          <w:p w14:paraId="6BD812D0" w14:textId="77777777" w:rsidR="006969B3" w:rsidRDefault="006969B3">
            <w:pPr>
              <w:pStyle w:val="0BodyText"/>
            </w:pPr>
            <w:r>
              <w:t xml:space="preserve">This part contains five sections, including instructions and proposal questions. </w:t>
            </w:r>
          </w:p>
          <w:p w14:paraId="5B56A3EE" w14:textId="77777777" w:rsidR="006969B3" w:rsidRDefault="006969B3">
            <w:pPr>
              <w:pStyle w:val="0BodyText"/>
              <w:ind w:left="720"/>
            </w:pPr>
            <w:r w:rsidRPr="70640034">
              <w:rPr>
                <w:rStyle w:val="Hyperlink"/>
              </w:rPr>
              <w:t xml:space="preserve">1. </w:t>
            </w:r>
            <w:hyperlink w:anchor="Instructions" w:history="1">
              <w:r w:rsidRPr="70640034">
                <w:rPr>
                  <w:rStyle w:val="Hyperlink"/>
                </w:rPr>
                <w:t>General Instructions to Applicants</w:t>
              </w:r>
            </w:hyperlink>
          </w:p>
          <w:p w14:paraId="25DBD0BB" w14:textId="77777777" w:rsidR="006969B3" w:rsidRPr="00F87BAC" w:rsidRDefault="006969B3">
            <w:pPr>
              <w:pStyle w:val="0BodyText"/>
              <w:rPr>
                <w:sz w:val="12"/>
                <w:szCs w:val="12"/>
              </w:rPr>
            </w:pPr>
          </w:p>
          <w:p w14:paraId="7CE365A7" w14:textId="77777777" w:rsidR="006969B3" w:rsidRDefault="006969B3">
            <w:pPr>
              <w:pStyle w:val="0BodyText"/>
            </w:pPr>
            <w:r w:rsidRPr="52FD11F2">
              <w:t>With</w:t>
            </w:r>
            <w:r>
              <w:t>in</w:t>
            </w:r>
            <w:r w:rsidRPr="52FD11F2">
              <w:t xml:space="preserve"> </w:t>
            </w:r>
            <w:r>
              <w:t>the following sections</w:t>
            </w:r>
            <w:r w:rsidRPr="52FD11F2">
              <w:t>, you will see the categories of questions</w:t>
            </w:r>
            <w:r>
              <w:t xml:space="preserve"> </w:t>
            </w:r>
            <w:r w:rsidRPr="52FD11F2">
              <w:t xml:space="preserve">and number of questions per category. </w:t>
            </w:r>
            <w:r>
              <w:t>Use this as a</w:t>
            </w:r>
            <w:r w:rsidRPr="52FD11F2">
              <w:t xml:space="preserve"> checklist to ensure you have completed your full application.</w:t>
            </w:r>
          </w:p>
          <w:p w14:paraId="3ABFC210" w14:textId="77777777" w:rsidR="006969B3" w:rsidRDefault="006969B3">
            <w:pPr>
              <w:pStyle w:val="0BodyText"/>
              <w:ind w:left="720"/>
            </w:pPr>
            <w:r>
              <w:t xml:space="preserve">2. </w:t>
            </w:r>
            <w:hyperlink w:anchor="Budget" w:history="1">
              <w:r w:rsidRPr="00BA16C9">
                <w:rPr>
                  <w:rStyle w:val="Hyperlink"/>
                </w:rPr>
                <w:t>Proposal Overview</w:t>
              </w:r>
            </w:hyperlink>
          </w:p>
          <w:p w14:paraId="6984A62B" w14:textId="77777777" w:rsidR="006969B3" w:rsidRDefault="006969B3">
            <w:pPr>
              <w:pStyle w:val="0BodyText"/>
              <w:ind w:left="720"/>
            </w:pPr>
            <w:r>
              <w:t xml:space="preserve">3. </w:t>
            </w:r>
            <w:hyperlink w:anchor="Information" w:history="1">
              <w:r w:rsidRPr="00B71D95">
                <w:rPr>
                  <w:rStyle w:val="Hyperlink"/>
                </w:rPr>
                <w:t>General Information</w:t>
              </w:r>
            </w:hyperlink>
          </w:p>
          <w:p w14:paraId="20E7AEF7" w14:textId="77777777" w:rsidR="006969B3" w:rsidRDefault="006969B3">
            <w:pPr>
              <w:pStyle w:val="0BodyText"/>
              <w:ind w:left="720"/>
            </w:pPr>
            <w:r>
              <w:t xml:space="preserve">4. </w:t>
            </w:r>
            <w:hyperlink w:anchor="Questions" w:history="1">
              <w:r w:rsidRPr="00B71D95">
                <w:rPr>
                  <w:rStyle w:val="Hyperlink"/>
                </w:rPr>
                <w:t>Proposal Questions</w:t>
              </w:r>
            </w:hyperlink>
          </w:p>
          <w:p w14:paraId="7330106B" w14:textId="77777777" w:rsidR="006969B3" w:rsidRPr="000F5B2A" w:rsidRDefault="006969B3">
            <w:pPr>
              <w:pStyle w:val="0BodyText"/>
              <w:ind w:left="720"/>
            </w:pPr>
            <w:r>
              <w:t xml:space="preserve">5. </w:t>
            </w:r>
            <w:hyperlink w:anchor="Host" w:history="1">
              <w:r w:rsidRPr="00B71D95">
                <w:rPr>
                  <w:rStyle w:val="Hyperlink"/>
                </w:rPr>
                <w:t>Host Organization</w:t>
              </w:r>
            </w:hyperlink>
          </w:p>
        </w:tc>
      </w:tr>
    </w:tbl>
    <w:p w14:paraId="2BA72CEB" w14:textId="770906D2" w:rsidR="00114729" w:rsidRDefault="00114729" w:rsidP="00114729">
      <w:pPr>
        <w:pStyle w:val="2SectionHeader"/>
      </w:pPr>
      <w:r w:rsidRPr="690381D9">
        <w:rPr>
          <w:rStyle w:val="Heading1Char"/>
          <w:rFonts w:ascii="Gill Sans MT Condensed" w:hAnsi="Gill Sans MT Condensed"/>
          <w:color w:val="FFC20E"/>
          <w:sz w:val="36"/>
          <w:szCs w:val="36"/>
        </w:rPr>
        <w:t xml:space="preserve">SECTION 1: </w:t>
      </w:r>
      <w:r>
        <w:t>General Instructions to Applicants</w:t>
      </w:r>
      <w:bookmarkStart w:id="13" w:name="Part5section1"/>
      <w:bookmarkEnd w:id="11"/>
      <w:bookmarkEnd w:id="13"/>
    </w:p>
    <w:p w14:paraId="153C0402" w14:textId="32E56DA1" w:rsidR="690381D9" w:rsidRDefault="1D61C104" w:rsidP="11DB2478">
      <w:pPr>
        <w:pStyle w:val="0BodyText"/>
      </w:pPr>
      <w:r w:rsidRPr="11DB2478">
        <w:rPr>
          <w:rFonts w:eastAsia="Calibri"/>
          <w:color w:val="000000" w:themeColor="text1"/>
        </w:rPr>
        <w:t xml:space="preserve">There are many kinds of projects that are eligible for Northeast SARE grant programs. Some project concepts may be eligible in more than one program area. Do your best to answer each question in a way that demonstrates why your project is a strong fit for the specific program you’re applying to. </w:t>
      </w:r>
      <w:hyperlink r:id="rId31">
        <w:r w:rsidRPr="11DB2478">
          <w:rPr>
            <w:rStyle w:val="Hyperlink"/>
          </w:rPr>
          <w:t>Appendix A</w:t>
        </w:r>
      </w:hyperlink>
      <w:r w:rsidRPr="11DB2478">
        <w:rPr>
          <w:rFonts w:eastAsia="Calibri"/>
          <w:color w:val="000000" w:themeColor="text1"/>
        </w:rPr>
        <w:t xml:space="preserve"> includes instructions for preparing and submitting your proposal.</w:t>
      </w:r>
    </w:p>
    <w:p w14:paraId="73AA96AD" w14:textId="77777777" w:rsidR="00EB7F97" w:rsidRDefault="00EB7F97" w:rsidP="00EB7F97">
      <w:pPr>
        <w:pStyle w:val="0BodyText"/>
      </w:pPr>
    </w:p>
    <w:p w14:paraId="72636B46" w14:textId="77777777" w:rsidR="00EB7F97" w:rsidRPr="00CB7F43" w:rsidRDefault="00EB7F97" w:rsidP="00EB7F97">
      <w:pPr>
        <w:pStyle w:val="0BodyText"/>
        <w:rPr>
          <w:i/>
          <w:iCs/>
        </w:rPr>
      </w:pPr>
      <w:r w:rsidRPr="70640034">
        <w:rPr>
          <w:i/>
          <w:iCs/>
        </w:rPr>
        <w:t>Tip! The national SARE project database (</w:t>
      </w:r>
      <w:hyperlink r:id="rId32" w:tgtFrame="_new" w:history="1">
        <w:r w:rsidRPr="70640034">
          <w:rPr>
            <w:rStyle w:val="Hyperlink"/>
            <w:i/>
            <w:iCs/>
          </w:rPr>
          <w:t>projects.sare.org/search-projects</w:t>
        </w:r>
      </w:hyperlink>
      <w:r w:rsidRPr="70640034">
        <w:rPr>
          <w:i/>
          <w:iCs/>
        </w:rPr>
        <w:t>) includes funded projects from all four SARE regions and is searchable by state, grant type, project coordinator, and keyword. Northeast Large Grants are coded as follows: Farming Community (CNE), Research &amp; Education (LNE), Professional Development (ENE) and Research for Novel Approaches (LNE-R).</w:t>
      </w:r>
    </w:p>
    <w:p w14:paraId="6B174327" w14:textId="77777777" w:rsidR="00EB7F97" w:rsidRPr="00556666" w:rsidRDefault="00EB7F97" w:rsidP="00EB7F97">
      <w:pPr>
        <w:pStyle w:val="0BodyText"/>
      </w:pPr>
    </w:p>
    <w:p w14:paraId="76783091" w14:textId="67582CEA" w:rsidR="00EB7F97" w:rsidRPr="005A05B2" w:rsidRDefault="00EB7F97" w:rsidP="00EB7F97">
      <w:pPr>
        <w:pStyle w:val="0BodyText"/>
      </w:pPr>
      <w:r w:rsidRPr="005A05B2">
        <w:t>Each question in the application includes specific guidance</w:t>
      </w:r>
      <w:r>
        <w:t>, which corresponds to the rubric</w:t>
      </w:r>
      <w:r w:rsidR="00F57B56">
        <w:t xml:space="preserve"> provided</w:t>
      </w:r>
      <w:r w:rsidRPr="005A05B2">
        <w:t>. In addition, keep the following in mind as you complete your proposal:</w:t>
      </w:r>
    </w:p>
    <w:p w14:paraId="7BEC1F30" w14:textId="77777777" w:rsidR="00EB7F97" w:rsidRDefault="00EB7F97" w:rsidP="00EB7F97">
      <w:pPr>
        <w:pStyle w:val="0BodyText"/>
      </w:pPr>
    </w:p>
    <w:p w14:paraId="2C755FA9" w14:textId="77777777" w:rsidR="00EB7F97" w:rsidRPr="005C6A4A" w:rsidRDefault="00EB7F97">
      <w:pPr>
        <w:pStyle w:val="0BodyText"/>
        <w:numPr>
          <w:ilvl w:val="0"/>
          <w:numId w:val="48"/>
        </w:numPr>
      </w:pPr>
      <w:r>
        <w:t>Northeast SARE values all ways of knowing and accepts a wide range of supporting evidence, including academic research, personal experience, community voices, cultural knowledge, and more. Examples of acceptable evidence include (but are not limited to): published literature, unpublished reports, pilot study data, survey or focus group results, community engagement records, case studies, and sources like the Census of Agriculture.</w:t>
      </w:r>
      <w:r>
        <w:br/>
      </w:r>
    </w:p>
    <w:p w14:paraId="2DE3AD8A" w14:textId="77777777" w:rsidR="00EB7F97" w:rsidRPr="005C6A4A" w:rsidRDefault="00EB7F97">
      <w:pPr>
        <w:pStyle w:val="0BodyText"/>
        <w:numPr>
          <w:ilvl w:val="0"/>
          <w:numId w:val="10"/>
        </w:numPr>
      </w:pPr>
      <w:r w:rsidRPr="005C6A4A">
        <w:t>Do not include external website links in your proposal (except in citations); reviewers will not have access to links</w:t>
      </w:r>
      <w:r>
        <w:t>,</w:t>
      </w:r>
      <w:r w:rsidRPr="005C6A4A">
        <w:t xml:space="preserve"> and they will not be considered.</w:t>
      </w:r>
      <w:r w:rsidRPr="005C6A4A">
        <w:br/>
      </w:r>
    </w:p>
    <w:p w14:paraId="12854421" w14:textId="77777777" w:rsidR="00EB7F97" w:rsidRPr="005C6A4A" w:rsidRDefault="00EB7F97">
      <w:pPr>
        <w:pStyle w:val="0BodyText"/>
        <w:numPr>
          <w:ilvl w:val="0"/>
          <w:numId w:val="10"/>
        </w:numPr>
      </w:pPr>
      <w:r w:rsidRPr="005C6A4A">
        <w:t xml:space="preserve">You may use any official citation style. You can learn about the different citation styles in Owl Purdue’s </w:t>
      </w:r>
      <w:hyperlink r:id="rId33">
        <w:r w:rsidRPr="005C6A4A">
          <w:rPr>
            <w:rStyle w:val="Hyperlink"/>
          </w:rPr>
          <w:t>Style Guide Overview</w:t>
        </w:r>
      </w:hyperlink>
      <w:r w:rsidRPr="005C6A4A">
        <w:t xml:space="preserve"> or learn more about </w:t>
      </w:r>
      <w:hyperlink r:id="rId34" w:history="1">
        <w:r w:rsidRPr="005C6A4A">
          <w:rPr>
            <w:rStyle w:val="Hyperlink"/>
          </w:rPr>
          <w:t>research and citations here</w:t>
        </w:r>
      </w:hyperlink>
      <w:r w:rsidRPr="005C6A4A">
        <w:t xml:space="preserve">. </w:t>
      </w:r>
      <w:r w:rsidRPr="005C6A4A">
        <w:br/>
      </w:r>
    </w:p>
    <w:p w14:paraId="52CA6A4E" w14:textId="77777777" w:rsidR="000A6B27" w:rsidRDefault="000A6B27">
      <w:pPr>
        <w:pStyle w:val="0BodyText"/>
        <w:numPr>
          <w:ilvl w:val="0"/>
          <w:numId w:val="10"/>
        </w:numPr>
      </w:pPr>
      <w:r w:rsidRPr="00DB0B01">
        <w:t>Optional materials or information in the proposal</w:t>
      </w:r>
      <w:r>
        <w:t xml:space="preserve"> are marked as such. They</w:t>
      </w:r>
      <w:r w:rsidRPr="00DB0B01">
        <w:t xml:space="preserve"> are not required, are not expected, and are not necessary to receive a strong score. However, these optional materials </w:t>
      </w:r>
      <w:r w:rsidRPr="00DB0B01">
        <w:lastRenderedPageBreak/>
        <w:t>provide additional space for clarity to reviewers, which in return could impact scores. Applicants are encouraged to use optional uploads (following the instructions for allowability) in order to strengthen the reviewer’s understanding.</w:t>
      </w:r>
    </w:p>
    <w:p w14:paraId="38074579" w14:textId="77777777" w:rsidR="00EB7F97" w:rsidRDefault="00EB7F97" w:rsidP="00EB7F97">
      <w:pPr>
        <w:pStyle w:val="0BodyText"/>
        <w:ind w:left="720"/>
      </w:pPr>
    </w:p>
    <w:p w14:paraId="0A010A67" w14:textId="77777777" w:rsidR="00EB7F97" w:rsidRPr="005C6A4A" w:rsidRDefault="00EB7F97">
      <w:pPr>
        <w:pStyle w:val="0BodyText"/>
        <w:numPr>
          <w:ilvl w:val="0"/>
          <w:numId w:val="10"/>
        </w:numPr>
      </w:pPr>
      <w:r w:rsidRPr="005C6A4A">
        <w:t>Allowable file types for uploads include PDFs, images, and Excel spreadsheets. Specific questions may require a particular format. All files must be unprotected and accessible</w:t>
      </w:r>
      <w:r>
        <w:t>.</w:t>
      </w:r>
      <w:r w:rsidRPr="005C6A4A">
        <w:br/>
      </w:r>
    </w:p>
    <w:p w14:paraId="64F8C3EB" w14:textId="77777777" w:rsidR="00EB7F97" w:rsidRPr="005C6A4A" w:rsidRDefault="00EB7F97">
      <w:pPr>
        <w:pStyle w:val="0BodyText"/>
        <w:numPr>
          <w:ilvl w:val="0"/>
          <w:numId w:val="10"/>
        </w:numPr>
      </w:pPr>
      <w:r w:rsidRPr="005C6A4A">
        <w:t>You may not exceed the stated word limits, and longer responses are not viewed more favorably</w:t>
      </w:r>
      <w:r>
        <w:t>; C</w:t>
      </w:r>
      <w:r w:rsidRPr="005C6A4A">
        <w:t>lear, concise answers are encouraged.</w:t>
      </w:r>
      <w:r>
        <w:br/>
      </w:r>
    </w:p>
    <w:p w14:paraId="3680F88C" w14:textId="77777777" w:rsidR="00EB7F97" w:rsidRPr="005C6A4A" w:rsidRDefault="00EB7F97">
      <w:pPr>
        <w:pStyle w:val="0BodyText"/>
        <w:numPr>
          <w:ilvl w:val="0"/>
          <w:numId w:val="10"/>
        </w:numPr>
      </w:pPr>
      <w:r w:rsidRPr="005C6A4A">
        <w:t>Project expenses and funding requests should align with the project duration, scope of the work, and corresponding engagement and outreach.</w:t>
      </w:r>
      <w:r w:rsidRPr="005C6A4A">
        <w:br/>
      </w:r>
    </w:p>
    <w:p w14:paraId="0CCBD519" w14:textId="77777777" w:rsidR="00EB7F97" w:rsidRPr="005C6A4A" w:rsidRDefault="00EB7F97">
      <w:pPr>
        <w:pStyle w:val="0BodyText"/>
        <w:numPr>
          <w:ilvl w:val="0"/>
          <w:numId w:val="10"/>
        </w:numPr>
      </w:pPr>
      <w:r>
        <w:t xml:space="preserve">Northeast SARE strongly encourages that proposals request funds to pay farmers (and others who take time out of their normal work to provide a service to the project) for the time they contribute to a project at a reasonable rate. </w:t>
      </w:r>
      <w:r w:rsidRPr="005C6A4A">
        <w:rPr>
          <w:i/>
          <w:iCs/>
        </w:rPr>
        <w:t>For example, Northeast SARE compensates farmers who serve on its Administrative Council and review teams at a rate of $5</w:t>
      </w:r>
      <w:r>
        <w:rPr>
          <w:i/>
          <w:iCs/>
        </w:rPr>
        <w:t>4.</w:t>
      </w:r>
      <w:r w:rsidRPr="7A16C338">
        <w:rPr>
          <w:i/>
          <w:iCs/>
        </w:rPr>
        <w:t>40</w:t>
      </w:r>
      <w:r w:rsidRPr="005C6A4A">
        <w:rPr>
          <w:i/>
          <w:iCs/>
        </w:rPr>
        <w:t>/hour.</w:t>
      </w:r>
    </w:p>
    <w:p w14:paraId="6F69DE68" w14:textId="4FA30118" w:rsidR="00960C49" w:rsidRDefault="00960C49" w:rsidP="00114729"/>
    <w:p w14:paraId="386B6386" w14:textId="138DD644" w:rsidR="00A71D3A" w:rsidRPr="0041265F" w:rsidRDefault="00A71D3A" w:rsidP="00A71D3A">
      <w:pPr>
        <w:pStyle w:val="2SectionHeader"/>
        <w:spacing w:before="0" w:after="0"/>
      </w:pPr>
      <w:bookmarkStart w:id="14" w:name="_SECTION_2:_Proposal"/>
      <w:r w:rsidRPr="1A5314B9">
        <w:rPr>
          <w:rStyle w:val="Heading1Char"/>
          <w:rFonts w:ascii="Gill Sans MT Condensed" w:hAnsi="Gill Sans MT Condensed"/>
          <w:color w:val="FFC20E"/>
          <w:sz w:val="36"/>
          <w:szCs w:val="36"/>
        </w:rPr>
        <w:t xml:space="preserve">SECTION 2: </w:t>
      </w:r>
      <w:r w:rsidR="00461791" w:rsidRPr="1A5314B9">
        <w:rPr>
          <w:rStyle w:val="Heading1Char"/>
          <w:rFonts w:ascii="Gill Sans MT Condensed" w:hAnsi="Gill Sans MT Condensed"/>
          <w:color w:val="auto"/>
          <w:sz w:val="36"/>
          <w:szCs w:val="36"/>
        </w:rPr>
        <w:t>Proposal Overview</w:t>
      </w:r>
      <w:bookmarkEnd w:id="14"/>
      <w:r w:rsidRPr="1A5314B9">
        <w:rPr>
          <w:rStyle w:val="Heading1Char"/>
          <w:rFonts w:ascii="Gill Sans MT Condensed" w:hAnsi="Gill Sans MT Condensed"/>
          <w:color w:val="auto"/>
          <w:sz w:val="36"/>
          <w:szCs w:val="36"/>
        </w:rPr>
        <w:t xml:space="preserve"> </w:t>
      </w:r>
    </w:p>
    <w:tbl>
      <w:tblPr>
        <w:tblStyle w:val="TableGrid"/>
        <w:tblW w:w="0" w:type="auto"/>
        <w:tblLayout w:type="fixed"/>
        <w:tblLook w:val="06A0" w:firstRow="1" w:lastRow="0" w:firstColumn="1" w:lastColumn="0" w:noHBand="1" w:noVBand="1"/>
      </w:tblPr>
      <w:tblGrid>
        <w:gridCol w:w="9360"/>
      </w:tblGrid>
      <w:tr w:rsidR="00A71D3A" w14:paraId="1320F029" w14:textId="77777777">
        <w:trPr>
          <w:trHeight w:val="300"/>
        </w:trPr>
        <w:tc>
          <w:tcPr>
            <w:tcW w:w="9360" w:type="dxa"/>
            <w:tcBorders>
              <w:top w:val="single" w:sz="12" w:space="0" w:color="FFC20E"/>
              <w:left w:val="single" w:sz="12" w:space="0" w:color="FFC20E"/>
              <w:bottom w:val="single" w:sz="12" w:space="0" w:color="FFC20E"/>
              <w:right w:val="single" w:sz="12" w:space="0" w:color="FFC20E"/>
            </w:tcBorders>
          </w:tcPr>
          <w:p w14:paraId="0AD5D424" w14:textId="77777777" w:rsidR="00A71D3A" w:rsidRPr="00834D99" w:rsidRDefault="00A71D3A"/>
          <w:p w14:paraId="29A3FCAB" w14:textId="0AF0142F" w:rsidR="00A71D3A" w:rsidRPr="00834D99" w:rsidRDefault="00834D99" w:rsidP="00E33216">
            <w:pPr>
              <w:pStyle w:val="0BodyText"/>
            </w:pPr>
            <w:r w:rsidRPr="00834D99">
              <w:t>This is found on the grant management system proposal homepage and has 5 fields that are not scored by reviewers.</w:t>
            </w:r>
            <w:r w:rsidR="00E33216" w:rsidRPr="00834D99">
              <w:br/>
            </w:r>
          </w:p>
        </w:tc>
      </w:tr>
    </w:tbl>
    <w:p w14:paraId="71AA05AC" w14:textId="77777777" w:rsidR="00A71D3A" w:rsidRPr="003C5E9D" w:rsidRDefault="00A71D3A" w:rsidP="00A71D3A">
      <w:pPr>
        <w:pStyle w:val="0BodyText"/>
        <w:spacing w:line="192" w:lineRule="auto"/>
      </w:pPr>
      <w:r>
        <w:br/>
      </w:r>
      <w:r w:rsidRPr="00EB4119">
        <w:rPr>
          <w:rStyle w:val="3HeaderChar"/>
          <w:color w:val="auto"/>
        </w:rPr>
        <w:t>Title:</w:t>
      </w:r>
      <w:r w:rsidRPr="00EB4119">
        <w:rPr>
          <w:sz w:val="18"/>
          <w:szCs w:val="18"/>
        </w:rPr>
        <w:t xml:space="preserve"> </w:t>
      </w:r>
      <w:r w:rsidRPr="003C5E9D">
        <w:t>The maximum length is 150 characters which is about 35 words or less. Please use title case.</w:t>
      </w:r>
      <w:r>
        <w:br/>
      </w:r>
    </w:p>
    <w:p w14:paraId="22A87AD7" w14:textId="77777777" w:rsidR="00A71D3A" w:rsidRPr="003C5E9D" w:rsidRDefault="00A71D3A" w:rsidP="00A71D3A">
      <w:pPr>
        <w:pStyle w:val="0BodyText"/>
        <w:spacing w:line="192" w:lineRule="auto"/>
      </w:pPr>
      <w:r w:rsidRPr="00EB4119">
        <w:rPr>
          <w:rStyle w:val="3HeaderChar"/>
          <w:color w:val="auto"/>
        </w:rPr>
        <w:t>Project Description:</w:t>
      </w:r>
      <w:r w:rsidRPr="00EB4119">
        <w:t xml:space="preserve"> </w:t>
      </w:r>
      <w:r w:rsidRPr="003C5E9D">
        <w:t>This description will be posted in the public Northeast SARE database if the project is funded. Limit of 300 characters.  </w:t>
      </w:r>
      <w:r>
        <w:br/>
      </w:r>
    </w:p>
    <w:p w14:paraId="347D5E8D" w14:textId="77777777" w:rsidR="00A71D3A" w:rsidRPr="003C5E9D" w:rsidRDefault="00A71D3A" w:rsidP="00A71D3A">
      <w:pPr>
        <w:pStyle w:val="0BodyText"/>
        <w:spacing w:line="192" w:lineRule="auto"/>
      </w:pPr>
      <w:r w:rsidRPr="00EB4119">
        <w:rPr>
          <w:rStyle w:val="3HeaderChar"/>
          <w:color w:val="auto"/>
        </w:rPr>
        <w:t>Applicant:</w:t>
      </w:r>
      <w:r w:rsidRPr="00EB4119">
        <w:t xml:space="preserve"> </w:t>
      </w:r>
      <w:r w:rsidRPr="003C5E9D">
        <w:t>The name of the person who starts the proposal in the online system is automatically entered as the Applicant. The applicant can give the project leader and/or the additional editor permission to submit the application. Otherwise, the applicant must submit the application.</w:t>
      </w:r>
      <w:r>
        <w:br/>
      </w:r>
    </w:p>
    <w:p w14:paraId="48A115E6" w14:textId="77777777" w:rsidR="00A71D3A" w:rsidRPr="003C5E9D" w:rsidRDefault="00A71D3A" w:rsidP="00A71D3A">
      <w:pPr>
        <w:pStyle w:val="0BodyText"/>
        <w:spacing w:line="192" w:lineRule="auto"/>
      </w:pPr>
      <w:r w:rsidRPr="00EB4119">
        <w:rPr>
          <w:rStyle w:val="3HeaderChar"/>
          <w:color w:val="auto"/>
        </w:rPr>
        <w:t>Project Leader</w:t>
      </w:r>
      <w:r w:rsidRPr="0033602D">
        <w:rPr>
          <w:rStyle w:val="3HeaderChar"/>
        </w:rPr>
        <w:t>:</w:t>
      </w:r>
      <w:r>
        <w:t xml:space="preserve"> </w:t>
      </w:r>
      <w:r w:rsidRPr="630F410F">
        <w:t>Person leading the project and responsible for successful completion of activities described in the application.</w:t>
      </w:r>
      <w:r>
        <w:br/>
      </w:r>
    </w:p>
    <w:p w14:paraId="66D1E7C0" w14:textId="035261B0" w:rsidR="00A71D3A" w:rsidRPr="003C5E9D" w:rsidRDefault="00A71D3A" w:rsidP="00A71D3A">
      <w:pPr>
        <w:pStyle w:val="0BodyText"/>
        <w:spacing w:line="192" w:lineRule="auto"/>
      </w:pPr>
      <w:r w:rsidRPr="00EB4119">
        <w:rPr>
          <w:rStyle w:val="3HeaderChar"/>
          <w:color w:val="auto"/>
        </w:rPr>
        <w:t>Additional Editor:</w:t>
      </w:r>
      <w:r w:rsidRPr="00EB4119">
        <w:t xml:space="preserve"> </w:t>
      </w:r>
      <w:r w:rsidRPr="003C5E9D">
        <w:t xml:space="preserve">The Applicant may give editing access to one additional person. The person must have an existing </w:t>
      </w:r>
      <w:hyperlink r:id="rId35" w:history="1">
        <w:r w:rsidRPr="001344C7">
          <w:rPr>
            <w:rStyle w:val="Hyperlink"/>
          </w:rPr>
          <w:t>projects.sare.org</w:t>
        </w:r>
      </w:hyperlink>
      <w:r w:rsidRPr="003C5E9D">
        <w:t xml:space="preserve"> account. Once you have added someone, a checkbox will appear allowing you to give them permission to submit the proposal on your behalf. </w:t>
      </w:r>
      <w:r>
        <w:br/>
      </w:r>
    </w:p>
    <w:p w14:paraId="131CE16B" w14:textId="35EFC513" w:rsidR="00E33216" w:rsidRPr="0041265F" w:rsidRDefault="00E33216" w:rsidP="1EAE4593">
      <w:pPr>
        <w:pStyle w:val="2SectionHeader"/>
        <w:spacing w:before="0" w:after="0"/>
        <w:rPr>
          <w:rStyle w:val="Heading1Char"/>
          <w:rFonts w:ascii="Gill Sans MT Condensed" w:hAnsi="Gill Sans MT Condensed"/>
          <w:color w:val="auto"/>
          <w:sz w:val="36"/>
          <w:szCs w:val="36"/>
        </w:rPr>
      </w:pPr>
      <w:r w:rsidRPr="1EAE4593">
        <w:rPr>
          <w:rStyle w:val="Heading1Char"/>
          <w:rFonts w:ascii="Gill Sans MT Condensed" w:hAnsi="Gill Sans MT Condensed"/>
          <w:color w:val="FFC20E"/>
          <w:sz w:val="36"/>
          <w:szCs w:val="36"/>
        </w:rPr>
        <w:t xml:space="preserve">SECTION 3: </w:t>
      </w:r>
      <w:r w:rsidRPr="1EAE4593">
        <w:rPr>
          <w:rStyle w:val="Heading1Char"/>
          <w:rFonts w:ascii="Gill Sans MT Condensed" w:hAnsi="Gill Sans MT Condensed"/>
          <w:color w:val="auto"/>
          <w:sz w:val="36"/>
          <w:szCs w:val="36"/>
        </w:rPr>
        <w:t xml:space="preserve">General Information </w:t>
      </w:r>
    </w:p>
    <w:tbl>
      <w:tblPr>
        <w:tblStyle w:val="TableGrid"/>
        <w:tblW w:w="0" w:type="auto"/>
        <w:tblLayout w:type="fixed"/>
        <w:tblLook w:val="06A0" w:firstRow="1" w:lastRow="0" w:firstColumn="1" w:lastColumn="0" w:noHBand="1" w:noVBand="1"/>
      </w:tblPr>
      <w:tblGrid>
        <w:gridCol w:w="9360"/>
      </w:tblGrid>
      <w:tr w:rsidR="00E33216" w14:paraId="2BC669F4" w14:textId="77777777" w:rsidTr="4881D0FA">
        <w:trPr>
          <w:trHeight w:val="300"/>
        </w:trPr>
        <w:tc>
          <w:tcPr>
            <w:tcW w:w="9360" w:type="dxa"/>
            <w:tcBorders>
              <w:top w:val="single" w:sz="12" w:space="0" w:color="FFC20E"/>
              <w:left w:val="single" w:sz="12" w:space="0" w:color="FFC20E"/>
              <w:bottom w:val="single" w:sz="12" w:space="0" w:color="FFC20E"/>
              <w:right w:val="single" w:sz="12" w:space="0" w:color="FFC20E"/>
            </w:tcBorders>
          </w:tcPr>
          <w:p w14:paraId="7351B3AE" w14:textId="77777777" w:rsidR="00DA3817" w:rsidRDefault="00DA3817">
            <w:pPr>
              <w:pStyle w:val="0BodyText"/>
            </w:pPr>
          </w:p>
          <w:p w14:paraId="2E7B8589" w14:textId="4D3BF412" w:rsidR="00E33216" w:rsidRPr="00432054" w:rsidRDefault="5EB6A1A2" w:rsidP="4881D0FA">
            <w:pPr>
              <w:pStyle w:val="0BodyText"/>
              <w:spacing w:line="259" w:lineRule="auto"/>
            </w:pPr>
            <w:r>
              <w:t>This section h</w:t>
            </w:r>
            <w:r w:rsidRPr="00A30E90">
              <w:t xml:space="preserve">as </w:t>
            </w:r>
            <w:r w:rsidR="166ABAC4" w:rsidRPr="00A30E90">
              <w:t>9</w:t>
            </w:r>
            <w:r w:rsidRPr="00A30E90">
              <w:t xml:space="preserve"> questions</w:t>
            </w:r>
            <w:r>
              <w:t xml:space="preserve"> and is not scored by reviewers.</w:t>
            </w:r>
          </w:p>
          <w:p w14:paraId="78E95DF5" w14:textId="11793E24" w:rsidR="00DA3817" w:rsidRDefault="00DA3817">
            <w:pPr>
              <w:pStyle w:val="0BodyText"/>
            </w:pPr>
          </w:p>
        </w:tc>
      </w:tr>
    </w:tbl>
    <w:p w14:paraId="2C8C0808" w14:textId="77777777" w:rsidR="00E33216" w:rsidRDefault="00E33216" w:rsidP="00A71D3A">
      <w:pPr>
        <w:pStyle w:val="0BodyText"/>
        <w:spacing w:line="192" w:lineRule="auto"/>
        <w:rPr>
          <w:rStyle w:val="3HeaderChar"/>
          <w:color w:val="auto"/>
        </w:rPr>
      </w:pPr>
    </w:p>
    <w:p w14:paraId="1DB4B0BB" w14:textId="6B1555DE" w:rsidR="00A71D3A" w:rsidRPr="005B1724" w:rsidRDefault="00A71D3A" w:rsidP="00A71D3A">
      <w:pPr>
        <w:pStyle w:val="0BodyText"/>
        <w:spacing w:line="192" w:lineRule="auto"/>
      </w:pPr>
      <w:r w:rsidRPr="0033602D">
        <w:rPr>
          <w:rStyle w:val="3HeaderChar"/>
          <w:color w:val="auto"/>
        </w:rPr>
        <w:t>Primary State:</w:t>
      </w:r>
      <w:r w:rsidRPr="0033602D">
        <w:rPr>
          <w:rStyle w:val="SubtleEmphasis"/>
        </w:rPr>
        <w:t xml:space="preserve"> </w:t>
      </w:r>
      <w:r w:rsidRPr="00713D6D">
        <w:t>Select the state where the majority of work will be carried out, i.e., the primary location of the grant activities. Usually this is the home state of the project leader. </w:t>
      </w:r>
      <w:r>
        <w:br/>
      </w:r>
    </w:p>
    <w:p w14:paraId="37ECB2B4" w14:textId="77777777" w:rsidR="00A71D3A" w:rsidRDefault="00A71D3A" w:rsidP="00A71D3A">
      <w:pPr>
        <w:pStyle w:val="0BodyText"/>
        <w:spacing w:line="192" w:lineRule="auto"/>
      </w:pPr>
      <w:r w:rsidRPr="0033602D">
        <w:rPr>
          <w:rStyle w:val="3HeaderChar"/>
          <w:color w:val="auto"/>
        </w:rPr>
        <w:lastRenderedPageBreak/>
        <w:t>Optional</w:t>
      </w:r>
      <w:r>
        <w:rPr>
          <w:rStyle w:val="3HeaderChar"/>
          <w:color w:val="auto"/>
        </w:rPr>
        <w:t xml:space="preserve">: </w:t>
      </w:r>
      <w:r w:rsidRPr="0033602D">
        <w:rPr>
          <w:rStyle w:val="3HeaderChar"/>
          <w:color w:val="auto"/>
        </w:rPr>
        <w:t>Geographic Scope:</w:t>
      </w:r>
      <w:r w:rsidRPr="0033602D">
        <w:t xml:space="preserve"> </w:t>
      </w:r>
      <w:r w:rsidRPr="00713D6D">
        <w:t xml:space="preserve">If this project will take place in more than just the primary state, list all the </w:t>
      </w:r>
      <w:r w:rsidRPr="005608D3">
        <w:t>states where this project will take place.</w:t>
      </w:r>
    </w:p>
    <w:p w14:paraId="2CDD87AD" w14:textId="77777777" w:rsidR="00790928" w:rsidRPr="001B624E" w:rsidRDefault="00790928" w:rsidP="00790928">
      <w:pPr>
        <w:pStyle w:val="0BodyText"/>
        <w:spacing w:line="192" w:lineRule="auto"/>
        <w:jc w:val="both"/>
        <w:rPr>
          <w:u w:val="single"/>
        </w:rPr>
      </w:pPr>
      <w:r>
        <w:br/>
      </w:r>
      <w:r w:rsidRPr="5490F2D3">
        <w:rPr>
          <w:rStyle w:val="3HeaderChar"/>
          <w:color w:val="auto"/>
        </w:rPr>
        <w:t>Primary</w:t>
      </w:r>
      <w:r w:rsidRPr="5490F2D3">
        <w:rPr>
          <w:rStyle w:val="SubtleEmphasis"/>
        </w:rPr>
        <w:t xml:space="preserve"> Commodities, Primary Practices, and Primary Benefits and Impacts:</w:t>
      </w:r>
      <w:r>
        <w:t xml:space="preserve">  For each question (Commodities, Practices, and Benefits &amp; Impacts), </w:t>
      </w:r>
      <w:r w:rsidRPr="5490F2D3">
        <w:rPr>
          <w:u w:val="single"/>
        </w:rPr>
        <w:t>choose only the top 3–5 options that best represent your project’s primary focus areas.</w:t>
      </w:r>
      <w:r>
        <w:t xml:space="preserve"> Do not select categories simply because they might be indirectly impacted or mentioned in your proposal. These selections are used for project classification and data aggregation, so it is important that they reflect the core focus of your work. These selections are not considered by reviewers, or a part of your proposal scoring. </w:t>
      </w:r>
      <w:hyperlink r:id="rId36" w:history="1">
        <w:r w:rsidRPr="006026BE">
          <w:rPr>
            <w:rStyle w:val="Hyperlink"/>
          </w:rPr>
          <w:t>Definitions are in the Glossary of Appendix A.</w:t>
        </w:r>
      </w:hyperlink>
    </w:p>
    <w:p w14:paraId="23E4F07C" w14:textId="77777777" w:rsidR="00A71D3A" w:rsidRDefault="00A71D3A" w:rsidP="00A71D3A">
      <w:pPr>
        <w:pStyle w:val="0BodyText"/>
        <w:spacing w:line="192" w:lineRule="auto"/>
        <w:ind w:left="720"/>
      </w:pPr>
    </w:p>
    <w:p w14:paraId="20EA9778" w14:textId="77777777" w:rsidR="00A71D3A" w:rsidRPr="00713D6D" w:rsidRDefault="00A71D3A" w:rsidP="00A71D3A">
      <w:pPr>
        <w:pStyle w:val="3Header"/>
        <w:spacing w:before="0" w:line="192" w:lineRule="auto"/>
      </w:pPr>
      <w:r w:rsidRPr="630F410F">
        <w:t>Project Start Date</w:t>
      </w:r>
      <w:r>
        <w:t xml:space="preserve"> </w:t>
      </w:r>
    </w:p>
    <w:p w14:paraId="62C1A8F0" w14:textId="7B613F3A" w:rsidR="00A71D3A" w:rsidRDefault="00A71D3A" w:rsidP="00A71D3A">
      <w:pPr>
        <w:pStyle w:val="0BodyText"/>
        <w:spacing w:line="192" w:lineRule="auto"/>
      </w:pPr>
      <w:r>
        <w:t xml:space="preserve">Choose a start date from the calendar pop-up. The earliest possible start date is anticipated to be </w:t>
      </w:r>
      <w:r w:rsidR="67F628BF">
        <w:t>March</w:t>
      </w:r>
      <w:r>
        <w:t xml:space="preserve"> 1, 202</w:t>
      </w:r>
      <w:r w:rsidR="67F628BF">
        <w:t>7</w:t>
      </w:r>
      <w:r>
        <w:t xml:space="preserve">, but delays in the review may impact this by ± 30 days. If awarded, you will be notified at the time of award announcements the </w:t>
      </w:r>
      <w:r w:rsidR="1CBB30A1">
        <w:t>contract</w:t>
      </w:r>
      <w:r>
        <w:t xml:space="preserve"> start date and when Northeast SARE can begin reimbursement on expenses incurred.</w:t>
      </w:r>
    </w:p>
    <w:p w14:paraId="3A7AF0EE" w14:textId="77777777" w:rsidR="00A71D3A" w:rsidRPr="00713D6D" w:rsidRDefault="00A71D3A" w:rsidP="00A71D3A">
      <w:pPr>
        <w:pStyle w:val="0BodyText"/>
        <w:spacing w:line="192" w:lineRule="auto"/>
      </w:pPr>
    </w:p>
    <w:p w14:paraId="1979A9F6" w14:textId="77777777" w:rsidR="00A71D3A" w:rsidRPr="00500F18" w:rsidRDefault="00A71D3A" w:rsidP="00A71D3A">
      <w:pPr>
        <w:pStyle w:val="3Header"/>
        <w:spacing w:before="0" w:line="192" w:lineRule="auto"/>
      </w:pPr>
      <w:r w:rsidRPr="00500F18">
        <w:t>Project End Date</w:t>
      </w:r>
    </w:p>
    <w:p w14:paraId="3FE279AE" w14:textId="08C6F036" w:rsidR="00215EDF" w:rsidRDefault="00A71D3A" w:rsidP="002138B0">
      <w:pPr>
        <w:pStyle w:val="0BodyText"/>
        <w:spacing w:line="192" w:lineRule="auto"/>
      </w:pPr>
      <w:r>
        <w:t>Choose an end date from the calendar pop-up. Projects must be completed by November 30, 20</w:t>
      </w:r>
      <w:r w:rsidR="473D116D">
        <w:t>30</w:t>
      </w:r>
      <w:r>
        <w:t>.</w:t>
      </w:r>
    </w:p>
    <w:p w14:paraId="05A516C8" w14:textId="77777777" w:rsidR="0034209D" w:rsidRDefault="0034209D" w:rsidP="002138B0">
      <w:pPr>
        <w:pStyle w:val="0BodyText"/>
        <w:spacing w:line="192" w:lineRule="auto"/>
      </w:pPr>
    </w:p>
    <w:p w14:paraId="140EB0FA" w14:textId="7C906A81" w:rsidR="0034209D" w:rsidRPr="00B23DA1" w:rsidRDefault="0034209D" w:rsidP="0034209D">
      <w:pPr>
        <w:pStyle w:val="0BodyText"/>
        <w:spacing w:line="192" w:lineRule="auto"/>
      </w:pPr>
      <w:r w:rsidRPr="1EAE4593">
        <w:rPr>
          <w:rStyle w:val="3HeaderChar"/>
          <w:color w:val="auto"/>
        </w:rPr>
        <w:t xml:space="preserve">Project </w:t>
      </w:r>
      <w:r w:rsidRPr="1EAE4593">
        <w:rPr>
          <w:rStyle w:val="2SectionHeaderChar"/>
          <w:color w:val="auto"/>
          <w:sz w:val="30"/>
          <w:szCs w:val="30"/>
        </w:rPr>
        <w:t>Summary</w:t>
      </w:r>
      <w:r>
        <w:t xml:space="preserve"> </w:t>
      </w:r>
      <w:r w:rsidR="28712FAD" w:rsidRPr="14727E0B">
        <w:rPr>
          <w:rStyle w:val="SubtleEmphasis"/>
        </w:rPr>
        <w:t>(550-word limit)</w:t>
      </w:r>
      <w:r w:rsidR="28712FAD">
        <w:t xml:space="preserve"> </w:t>
      </w:r>
    </w:p>
    <w:p w14:paraId="23B76B4D" w14:textId="0290D079" w:rsidR="0034209D" w:rsidRPr="00B23DA1" w:rsidRDefault="0034209D" w:rsidP="0034209D">
      <w:pPr>
        <w:pStyle w:val="0BodyText"/>
        <w:spacing w:line="192" w:lineRule="auto"/>
      </w:pPr>
      <w:r>
        <w:t>This is a standalone summary of the project that will be made public if the project is funded. The summary has three elements. Include subheadings to identify each element.</w:t>
      </w:r>
    </w:p>
    <w:p w14:paraId="2E028725" w14:textId="77777777" w:rsidR="00F72458" w:rsidRDefault="00F72458">
      <w:pPr>
        <w:pStyle w:val="0BodyText"/>
        <w:numPr>
          <w:ilvl w:val="0"/>
          <w:numId w:val="49"/>
        </w:numPr>
      </w:pPr>
      <w:r w:rsidRPr="630F410F">
        <w:rPr>
          <w:b/>
          <w:bCs/>
        </w:rPr>
        <w:t>Project Focus</w:t>
      </w:r>
      <w:r w:rsidRPr="630F410F">
        <w:t xml:space="preserve">: </w:t>
      </w:r>
      <w:r w:rsidRPr="00F0064C">
        <w:t>A brief description of the service providers and, optionally, farmers engaged, and the need for the project, from the perspective of farmers and service providers.</w:t>
      </w:r>
    </w:p>
    <w:p w14:paraId="32077141" w14:textId="77777777" w:rsidR="00F72458" w:rsidRDefault="00F72458">
      <w:pPr>
        <w:pStyle w:val="0BodyText"/>
        <w:numPr>
          <w:ilvl w:val="0"/>
          <w:numId w:val="49"/>
        </w:numPr>
      </w:pPr>
      <w:r w:rsidRPr="630F410F">
        <w:rPr>
          <w:b/>
          <w:bCs/>
        </w:rPr>
        <w:t>Solution and Approach:</w:t>
      </w:r>
      <w:r w:rsidRPr="630F410F">
        <w:t xml:space="preserve"> </w:t>
      </w:r>
      <w:r w:rsidRPr="001B1417">
        <w:t>The proposed solution and the educational approach to achieving the expected outcome described in the Performance Target.</w:t>
      </w:r>
      <w:r w:rsidRPr="630F410F">
        <w:t xml:space="preserve">  </w:t>
      </w:r>
    </w:p>
    <w:p w14:paraId="6290AA25" w14:textId="77777777" w:rsidR="00F72458" w:rsidRPr="00A05756" w:rsidRDefault="4F418585">
      <w:pPr>
        <w:pStyle w:val="0BodyText"/>
        <w:numPr>
          <w:ilvl w:val="0"/>
          <w:numId w:val="49"/>
        </w:numPr>
      </w:pPr>
      <w:r w:rsidRPr="4881D0FA">
        <w:rPr>
          <w:b/>
          <w:bCs/>
        </w:rPr>
        <w:t>Comprehensive Review Criteria:</w:t>
      </w:r>
      <w:r>
        <w:t xml:space="preserve"> Explain how your proposal contributes directly or indirectly to SARE’s legislative priorities, is innovative, and will have substantive service provider and/or farmer impact (see more detail on Comprehensive Review Criteria below).</w:t>
      </w:r>
    </w:p>
    <w:p w14:paraId="1D29985C" w14:textId="54FB0A62" w:rsidR="30734DD7" w:rsidRPr="00F30993" w:rsidRDefault="30734DD7" w:rsidP="1A5314B9">
      <w:pPr>
        <w:pStyle w:val="3Header"/>
      </w:pPr>
      <w:r w:rsidRPr="00F30993">
        <w:t xml:space="preserve">IACUC/IRB Determination (no word limit) </w:t>
      </w:r>
    </w:p>
    <w:p w14:paraId="656F68C7" w14:textId="18E9D803" w:rsidR="30734DD7" w:rsidRPr="00F30993" w:rsidRDefault="30734DD7" w:rsidP="1A5314B9">
      <w:pPr>
        <w:pStyle w:val="0BodyText"/>
      </w:pPr>
      <w:r w:rsidRPr="00F30993">
        <w:t>If your project does not involve animal research or human research subject, write “not applicable”.  If your project does involve animal research or human research subjects, please:</w:t>
      </w:r>
    </w:p>
    <w:p w14:paraId="10055E93" w14:textId="3C60C22A" w:rsidR="30734DD7" w:rsidRPr="00F30993" w:rsidRDefault="3B582BB9">
      <w:pPr>
        <w:pStyle w:val="ListParagraph"/>
        <w:numPr>
          <w:ilvl w:val="0"/>
          <w:numId w:val="7"/>
        </w:numPr>
        <w:spacing w:after="160" w:line="257" w:lineRule="auto"/>
        <w:rPr>
          <w:rFonts w:ascii="Calibri" w:eastAsia="Calibri" w:hAnsi="Calibri" w:cs="Calibri"/>
          <w:sz w:val="22"/>
          <w:szCs w:val="22"/>
        </w:rPr>
      </w:pPr>
      <w:r w:rsidRPr="4881D0FA">
        <w:rPr>
          <w:rFonts w:ascii="Calibri" w:eastAsia="Calibri" w:hAnsi="Calibri" w:cs="Calibri"/>
          <w:sz w:val="22"/>
          <w:szCs w:val="22"/>
        </w:rPr>
        <w:t>Identify one of the following in your response:</w:t>
      </w:r>
    </w:p>
    <w:p w14:paraId="31F7B91B" w14:textId="61C6E55E" w:rsidR="30734DD7" w:rsidRPr="00F30993" w:rsidRDefault="3B582BB9">
      <w:pPr>
        <w:pStyle w:val="ListParagraph"/>
        <w:numPr>
          <w:ilvl w:val="1"/>
          <w:numId w:val="7"/>
        </w:numPr>
        <w:spacing w:after="160" w:line="257" w:lineRule="auto"/>
        <w:rPr>
          <w:rFonts w:ascii="Calibri" w:eastAsia="Calibri" w:hAnsi="Calibri" w:cs="Calibri"/>
          <w:sz w:val="22"/>
          <w:szCs w:val="22"/>
        </w:rPr>
      </w:pPr>
      <w:r w:rsidRPr="4881D0FA">
        <w:rPr>
          <w:rFonts w:ascii="Calibri" w:eastAsia="Calibri" w:hAnsi="Calibri" w:cs="Calibri"/>
          <w:sz w:val="22"/>
          <w:szCs w:val="22"/>
        </w:rPr>
        <w:t>Your organization has an IACUC/IRB board that will review this project or</w:t>
      </w:r>
    </w:p>
    <w:p w14:paraId="2BD760C3" w14:textId="4E502A5B" w:rsidR="30734DD7" w:rsidRPr="00F30993" w:rsidRDefault="30734DD7">
      <w:pPr>
        <w:pStyle w:val="ListParagraph"/>
        <w:numPr>
          <w:ilvl w:val="1"/>
          <w:numId w:val="7"/>
        </w:numPr>
        <w:spacing w:after="160" w:line="257" w:lineRule="auto"/>
        <w:rPr>
          <w:rFonts w:ascii="Calibri" w:eastAsia="Calibri" w:hAnsi="Calibri" w:cs="Calibri"/>
          <w:sz w:val="22"/>
          <w:szCs w:val="22"/>
        </w:rPr>
      </w:pPr>
      <w:r w:rsidRPr="00F30993">
        <w:rPr>
          <w:rFonts w:ascii="Calibri" w:eastAsia="Calibri" w:hAnsi="Calibri" w:cs="Calibri"/>
          <w:sz w:val="22"/>
          <w:szCs w:val="22"/>
        </w:rPr>
        <w:t xml:space="preserve">You will include at least one key collaborator that is compensated in the budget from an institution with this service and who has agreed to conduct the animal care or human subjects review. </w:t>
      </w:r>
    </w:p>
    <w:p w14:paraId="4D73138E" w14:textId="16C96CBC" w:rsidR="30734DD7" w:rsidRPr="00F30993" w:rsidRDefault="3B582BB9">
      <w:pPr>
        <w:pStyle w:val="ListParagraph"/>
        <w:numPr>
          <w:ilvl w:val="0"/>
          <w:numId w:val="7"/>
        </w:numPr>
        <w:spacing w:after="160" w:line="257" w:lineRule="auto"/>
        <w:rPr>
          <w:rFonts w:ascii="Calibri" w:eastAsia="Calibri" w:hAnsi="Calibri" w:cs="Calibri"/>
          <w:sz w:val="22"/>
          <w:szCs w:val="22"/>
        </w:rPr>
      </w:pPr>
      <w:r w:rsidRPr="4881D0FA">
        <w:rPr>
          <w:rFonts w:ascii="Calibri" w:eastAsia="Calibri" w:hAnsi="Calibri" w:cs="Calibri"/>
          <w:sz w:val="22"/>
          <w:szCs w:val="22"/>
        </w:rPr>
        <w:t>Provide any other relevant information regarding how you will obtain IACUC and/or IRB determinations</w:t>
      </w:r>
    </w:p>
    <w:p w14:paraId="555E7982" w14:textId="73BE315C" w:rsidR="002138B0" w:rsidRPr="002138B0" w:rsidRDefault="002138B0" w:rsidP="002138B0">
      <w:pPr>
        <w:pStyle w:val="0BodyText"/>
        <w:spacing w:line="192" w:lineRule="auto"/>
      </w:pPr>
    </w:p>
    <w:p w14:paraId="523662EA" w14:textId="098C5F97" w:rsidR="00215EDF" w:rsidRPr="0041265F" w:rsidRDefault="00215EDF" w:rsidP="1A5314B9">
      <w:pPr>
        <w:pStyle w:val="2SectionHeader"/>
        <w:spacing w:before="0" w:after="0" w:line="259" w:lineRule="auto"/>
      </w:pPr>
      <w:r w:rsidRPr="1A5314B9">
        <w:rPr>
          <w:rStyle w:val="Heading1Char"/>
          <w:rFonts w:ascii="Gill Sans MT Condensed" w:hAnsi="Gill Sans MT Condensed"/>
          <w:color w:val="FFC20E"/>
          <w:sz w:val="36"/>
          <w:szCs w:val="36"/>
        </w:rPr>
        <w:t xml:space="preserve">SECTION </w:t>
      </w:r>
      <w:r w:rsidR="799DD481" w:rsidRPr="1A5314B9">
        <w:rPr>
          <w:rStyle w:val="Heading1Char"/>
          <w:rFonts w:ascii="Gill Sans MT Condensed" w:hAnsi="Gill Sans MT Condensed"/>
          <w:color w:val="FFC20E"/>
          <w:sz w:val="36"/>
          <w:szCs w:val="36"/>
        </w:rPr>
        <w:t>4</w:t>
      </w:r>
      <w:r w:rsidRPr="1A5314B9">
        <w:rPr>
          <w:rStyle w:val="Heading1Char"/>
          <w:rFonts w:ascii="Gill Sans MT Condensed" w:hAnsi="Gill Sans MT Condensed"/>
          <w:color w:val="FFC20E"/>
          <w:sz w:val="36"/>
          <w:szCs w:val="36"/>
        </w:rPr>
        <w:t xml:space="preserve">: </w:t>
      </w:r>
      <w:r w:rsidRPr="1A5314B9">
        <w:rPr>
          <w:rStyle w:val="Heading1Char"/>
          <w:rFonts w:ascii="Gill Sans MT Condensed" w:hAnsi="Gill Sans MT Condensed"/>
          <w:color w:val="auto"/>
          <w:sz w:val="36"/>
          <w:szCs w:val="36"/>
        </w:rPr>
        <w:t>Proposal Questions</w:t>
      </w:r>
    </w:p>
    <w:tbl>
      <w:tblPr>
        <w:tblStyle w:val="TableGrid"/>
        <w:tblW w:w="0" w:type="auto"/>
        <w:tblLayout w:type="fixed"/>
        <w:tblLook w:val="06A0" w:firstRow="1" w:lastRow="0" w:firstColumn="1" w:lastColumn="0" w:noHBand="1" w:noVBand="1"/>
      </w:tblPr>
      <w:tblGrid>
        <w:gridCol w:w="9360"/>
      </w:tblGrid>
      <w:tr w:rsidR="00215EDF" w14:paraId="77314EDC" w14:textId="77777777" w:rsidTr="4881D0FA">
        <w:trPr>
          <w:trHeight w:val="300"/>
        </w:trPr>
        <w:tc>
          <w:tcPr>
            <w:tcW w:w="9360" w:type="dxa"/>
            <w:tcBorders>
              <w:top w:val="single" w:sz="12" w:space="0" w:color="FFC20E"/>
              <w:left w:val="single" w:sz="12" w:space="0" w:color="FFC20E"/>
              <w:bottom w:val="single" w:sz="12" w:space="0" w:color="FFC20E"/>
              <w:right w:val="single" w:sz="12" w:space="0" w:color="FFC20E"/>
            </w:tcBorders>
          </w:tcPr>
          <w:p w14:paraId="0B7D800E" w14:textId="77777777" w:rsidR="00215EDF" w:rsidRPr="0003509F" w:rsidRDefault="00215EDF">
            <w:pPr>
              <w:pStyle w:val="0BodyText"/>
            </w:pPr>
          </w:p>
          <w:p w14:paraId="1F5ADFBB" w14:textId="4ADC1779" w:rsidR="00290DA8" w:rsidRPr="0003509F" w:rsidRDefault="00FB2CB7" w:rsidP="00FB2CB7">
            <w:pPr>
              <w:pStyle w:val="0BodyText"/>
            </w:pPr>
            <w:r w:rsidRPr="0003509F">
              <w:t>This section contains five categories of questions that align with the criteria used in the reviewer rubric. Each category’s weight and the number of questions it contains are shown below:</w:t>
            </w:r>
          </w:p>
          <w:p w14:paraId="34B1DE63" w14:textId="4BA2CEE1" w:rsidR="00FB2CB7" w:rsidRPr="00885BA7" w:rsidRDefault="00FB2CB7">
            <w:pPr>
              <w:pStyle w:val="0BodyText"/>
              <w:numPr>
                <w:ilvl w:val="0"/>
                <w:numId w:val="50"/>
              </w:numPr>
              <w:rPr>
                <w:b/>
                <w:bCs/>
              </w:rPr>
            </w:pPr>
            <w:r w:rsidRPr="00885BA7">
              <w:rPr>
                <w:b/>
                <w:bCs/>
              </w:rPr>
              <w:t>Comprehensive Review – 15% of total score</w:t>
            </w:r>
          </w:p>
          <w:p w14:paraId="26AD3FED" w14:textId="2AA8B402" w:rsidR="00FB2CB7" w:rsidRPr="00885BA7" w:rsidRDefault="00FB2CB7">
            <w:pPr>
              <w:pStyle w:val="0BodyText"/>
              <w:numPr>
                <w:ilvl w:val="1"/>
                <w:numId w:val="50"/>
              </w:numPr>
            </w:pPr>
            <w:r w:rsidRPr="00885BA7">
              <w:t xml:space="preserve">Legislation </w:t>
            </w:r>
            <w:r w:rsidRPr="00885BA7">
              <w:rPr>
                <w:i/>
                <w:iCs/>
              </w:rPr>
              <w:t>(5%)</w:t>
            </w:r>
          </w:p>
          <w:p w14:paraId="5F7A3745" w14:textId="18EE2939" w:rsidR="00FB2CB7" w:rsidRPr="00885BA7" w:rsidRDefault="00FB2CB7">
            <w:pPr>
              <w:pStyle w:val="0BodyText"/>
              <w:numPr>
                <w:ilvl w:val="1"/>
                <w:numId w:val="50"/>
              </w:numPr>
            </w:pPr>
            <w:r w:rsidRPr="00885BA7">
              <w:lastRenderedPageBreak/>
              <w:t xml:space="preserve">Innovation </w:t>
            </w:r>
            <w:r w:rsidRPr="00885BA7">
              <w:rPr>
                <w:i/>
                <w:iCs/>
              </w:rPr>
              <w:t>(5%)</w:t>
            </w:r>
          </w:p>
          <w:p w14:paraId="6EA7398A" w14:textId="4C5A5C3D" w:rsidR="00FB2CB7" w:rsidRPr="00885BA7" w:rsidRDefault="00FB2CB7">
            <w:pPr>
              <w:pStyle w:val="0BodyText"/>
              <w:numPr>
                <w:ilvl w:val="1"/>
                <w:numId w:val="50"/>
              </w:numPr>
            </w:pPr>
            <w:r w:rsidRPr="00885BA7">
              <w:t xml:space="preserve">Impact </w:t>
            </w:r>
            <w:r w:rsidRPr="00885BA7">
              <w:rPr>
                <w:i/>
                <w:iCs/>
              </w:rPr>
              <w:t>(5%)</w:t>
            </w:r>
          </w:p>
          <w:p w14:paraId="32D85DD6" w14:textId="0534B260" w:rsidR="00F53078" w:rsidRPr="0063415F" w:rsidRDefault="00FB2CB7">
            <w:pPr>
              <w:pStyle w:val="0BodyText"/>
              <w:numPr>
                <w:ilvl w:val="0"/>
                <w:numId w:val="50"/>
              </w:numPr>
              <w:rPr>
                <w:b/>
                <w:bCs/>
              </w:rPr>
            </w:pPr>
            <w:r w:rsidRPr="00885BA7">
              <w:rPr>
                <w:b/>
                <w:bCs/>
              </w:rPr>
              <w:t xml:space="preserve">Context – </w:t>
            </w:r>
            <w:r w:rsidR="001330DB">
              <w:rPr>
                <w:b/>
                <w:bCs/>
              </w:rPr>
              <w:t>25</w:t>
            </w:r>
            <w:r w:rsidRPr="00885BA7">
              <w:rPr>
                <w:b/>
                <w:bCs/>
              </w:rPr>
              <w:t>% of total score</w:t>
            </w:r>
          </w:p>
          <w:p w14:paraId="23E16C60" w14:textId="694B5B41" w:rsidR="00FE49CD" w:rsidRPr="00D804B7" w:rsidRDefault="00F53078">
            <w:pPr>
              <w:pStyle w:val="0BodyText"/>
              <w:numPr>
                <w:ilvl w:val="1"/>
                <w:numId w:val="50"/>
              </w:numPr>
              <w:rPr>
                <w:i/>
                <w:iCs/>
              </w:rPr>
            </w:pPr>
            <w:r w:rsidRPr="00885BA7">
              <w:t xml:space="preserve">Previous Work </w:t>
            </w:r>
            <w:r w:rsidRPr="00885BA7">
              <w:rPr>
                <w:i/>
                <w:iCs/>
              </w:rPr>
              <w:t>(500-word limit)</w:t>
            </w:r>
          </w:p>
          <w:p w14:paraId="57089F01" w14:textId="6593AC1A" w:rsidR="00F53078" w:rsidRPr="00885BA7" w:rsidRDefault="00592301">
            <w:pPr>
              <w:pStyle w:val="0BodyText"/>
              <w:numPr>
                <w:ilvl w:val="1"/>
                <w:numId w:val="50"/>
              </w:numPr>
            </w:pPr>
            <w:r w:rsidRPr="00885BA7">
              <w:t>Gaps – Research, Participation, etc.</w:t>
            </w:r>
            <w:r w:rsidR="00F53078" w:rsidRPr="00885BA7">
              <w:t xml:space="preserve"> </w:t>
            </w:r>
            <w:r w:rsidR="00F53078" w:rsidRPr="00885BA7">
              <w:rPr>
                <w:i/>
                <w:iCs/>
              </w:rPr>
              <w:t>(</w:t>
            </w:r>
            <w:r w:rsidRPr="00885BA7">
              <w:rPr>
                <w:i/>
                <w:iCs/>
              </w:rPr>
              <w:t>2</w:t>
            </w:r>
            <w:r w:rsidR="00F53078" w:rsidRPr="00885BA7">
              <w:rPr>
                <w:i/>
                <w:iCs/>
              </w:rPr>
              <w:t>00-word limit)</w:t>
            </w:r>
          </w:p>
          <w:p w14:paraId="783218DF" w14:textId="071C8D61" w:rsidR="00F53078" w:rsidRPr="00885BA7" w:rsidRDefault="00592301">
            <w:pPr>
              <w:pStyle w:val="0BodyText"/>
              <w:numPr>
                <w:ilvl w:val="1"/>
                <w:numId w:val="50"/>
              </w:numPr>
            </w:pPr>
            <w:r w:rsidRPr="00885BA7">
              <w:t xml:space="preserve">Social Science Focused on Drivers of Health </w:t>
            </w:r>
            <w:r w:rsidR="00F24EF8">
              <w:t>O</w:t>
            </w:r>
            <w:r w:rsidRPr="00885BA7">
              <w:t>utcomes</w:t>
            </w:r>
            <w:r w:rsidR="002742BC" w:rsidRPr="00885BA7">
              <w:t xml:space="preserve"> </w:t>
            </w:r>
            <w:r w:rsidR="002742BC" w:rsidRPr="00885BA7">
              <w:rPr>
                <w:i/>
                <w:iCs/>
              </w:rPr>
              <w:t>(500-word limit)</w:t>
            </w:r>
          </w:p>
          <w:p w14:paraId="25815EDB" w14:textId="11BA3E4E" w:rsidR="00F53078" w:rsidRPr="00885BA7" w:rsidRDefault="00592301">
            <w:pPr>
              <w:pStyle w:val="0BodyText"/>
              <w:numPr>
                <w:ilvl w:val="1"/>
                <w:numId w:val="50"/>
              </w:numPr>
            </w:pPr>
            <w:r w:rsidRPr="00885BA7">
              <w:t>Project Objective</w:t>
            </w:r>
            <w:r w:rsidR="00F53078" w:rsidRPr="00885BA7">
              <w:t xml:space="preserve"> </w:t>
            </w:r>
            <w:r w:rsidR="00F53078" w:rsidRPr="00885BA7">
              <w:rPr>
                <w:i/>
                <w:iCs/>
              </w:rPr>
              <w:t>(</w:t>
            </w:r>
            <w:r w:rsidRPr="00885BA7">
              <w:rPr>
                <w:i/>
                <w:iCs/>
              </w:rPr>
              <w:t>2</w:t>
            </w:r>
            <w:r w:rsidR="00F53078" w:rsidRPr="00885BA7">
              <w:rPr>
                <w:i/>
                <w:iCs/>
              </w:rPr>
              <w:t>00-word limit)</w:t>
            </w:r>
          </w:p>
          <w:p w14:paraId="20786930" w14:textId="5BCD8219" w:rsidR="00FE49CD" w:rsidRPr="00885BA7" w:rsidRDefault="12E72930">
            <w:pPr>
              <w:pStyle w:val="0BodyText"/>
              <w:numPr>
                <w:ilvl w:val="1"/>
                <w:numId w:val="50"/>
              </w:numPr>
              <w:rPr>
                <w:i/>
                <w:iCs/>
              </w:rPr>
            </w:pPr>
            <w:r w:rsidRPr="00885BA7">
              <w:t>Citation List</w:t>
            </w:r>
            <w:r w:rsidR="71DC8F06" w:rsidRPr="00885BA7">
              <w:t xml:space="preserve"> </w:t>
            </w:r>
            <w:r w:rsidR="7654863C" w:rsidRPr="00885BA7">
              <w:rPr>
                <w:i/>
                <w:iCs/>
              </w:rPr>
              <w:t xml:space="preserve"> (no </w:t>
            </w:r>
            <w:r w:rsidR="71DC8F06" w:rsidRPr="00885BA7">
              <w:rPr>
                <w:i/>
                <w:iCs/>
              </w:rPr>
              <w:t>word limit)</w:t>
            </w:r>
          </w:p>
          <w:p w14:paraId="1A8F5877" w14:textId="76BFFA0E" w:rsidR="00FE49CD" w:rsidRPr="00885BA7" w:rsidRDefault="04AA19EA">
            <w:pPr>
              <w:pStyle w:val="0BodyText"/>
              <w:numPr>
                <w:ilvl w:val="1"/>
                <w:numId w:val="50"/>
              </w:numPr>
            </w:pPr>
            <w:r w:rsidRPr="4881D0FA">
              <w:rPr>
                <w:i/>
                <w:iCs/>
              </w:rPr>
              <w:t xml:space="preserve">Optional </w:t>
            </w:r>
            <w:r>
              <w:t>Farmer Testimonials</w:t>
            </w:r>
            <w:r w:rsidR="28D7AC04">
              <w:t xml:space="preserve"> </w:t>
            </w:r>
            <w:r w:rsidR="28D7AC04" w:rsidRPr="4881D0FA">
              <w:rPr>
                <w:i/>
                <w:iCs/>
              </w:rPr>
              <w:t>(Upload)</w:t>
            </w:r>
          </w:p>
          <w:p w14:paraId="42A35E24" w14:textId="059F68B4" w:rsidR="00FE49CD" w:rsidRPr="00885BA7" w:rsidRDefault="00FE49CD">
            <w:pPr>
              <w:pStyle w:val="0BodyText"/>
              <w:numPr>
                <w:ilvl w:val="0"/>
                <w:numId w:val="50"/>
              </w:numPr>
              <w:rPr>
                <w:b/>
                <w:bCs/>
              </w:rPr>
            </w:pPr>
            <w:r w:rsidRPr="00885BA7">
              <w:rPr>
                <w:b/>
                <w:bCs/>
              </w:rPr>
              <w:t>Project Team</w:t>
            </w:r>
            <w:r w:rsidR="002742BC" w:rsidRPr="00885BA7">
              <w:rPr>
                <w:b/>
                <w:bCs/>
              </w:rPr>
              <w:t xml:space="preserve"> – 1</w:t>
            </w:r>
            <w:r w:rsidR="00BA6023" w:rsidRPr="00885BA7">
              <w:rPr>
                <w:b/>
                <w:bCs/>
              </w:rPr>
              <w:t>5</w:t>
            </w:r>
            <w:r w:rsidR="002742BC" w:rsidRPr="00885BA7">
              <w:rPr>
                <w:b/>
                <w:bCs/>
              </w:rPr>
              <w:t>% of total score</w:t>
            </w:r>
          </w:p>
          <w:p w14:paraId="26525D29" w14:textId="54440D1B" w:rsidR="00563939" w:rsidRPr="00E72891" w:rsidRDefault="3D0EE492">
            <w:pPr>
              <w:pStyle w:val="0BodyText"/>
              <w:numPr>
                <w:ilvl w:val="1"/>
                <w:numId w:val="50"/>
              </w:numPr>
              <w:rPr>
                <w:i/>
                <w:iCs/>
              </w:rPr>
            </w:pPr>
            <w:r>
              <w:t>Project Team</w:t>
            </w:r>
            <w:r w:rsidR="7EFDF970">
              <w:t xml:space="preserve"> </w:t>
            </w:r>
            <w:r w:rsidR="7EFDF970" w:rsidRPr="4881D0FA">
              <w:rPr>
                <w:i/>
                <w:iCs/>
              </w:rPr>
              <w:t>(400-word limi</w:t>
            </w:r>
            <w:r w:rsidR="70F8A195" w:rsidRPr="4881D0FA">
              <w:rPr>
                <w:i/>
                <w:iCs/>
              </w:rPr>
              <w:t>t</w:t>
            </w:r>
            <w:r w:rsidR="690F282C" w:rsidRPr="4881D0FA">
              <w:rPr>
                <w:i/>
                <w:iCs/>
              </w:rPr>
              <w:t>)</w:t>
            </w:r>
          </w:p>
          <w:p w14:paraId="652756A8" w14:textId="78E281AC" w:rsidR="6EF85D08" w:rsidRDefault="6EF85D08">
            <w:pPr>
              <w:pStyle w:val="0BodyText"/>
              <w:numPr>
                <w:ilvl w:val="1"/>
                <w:numId w:val="50"/>
              </w:numPr>
            </w:pPr>
            <w:r w:rsidRPr="4881D0FA">
              <w:t>Project Team Verification Form (Upload)</w:t>
            </w:r>
          </w:p>
          <w:p w14:paraId="672C86CA" w14:textId="30B9F445" w:rsidR="00563939" w:rsidRPr="00885BA7" w:rsidRDefault="00563939">
            <w:pPr>
              <w:pStyle w:val="0BodyText"/>
              <w:numPr>
                <w:ilvl w:val="1"/>
                <w:numId w:val="50"/>
              </w:numPr>
              <w:rPr>
                <w:i/>
                <w:iCs/>
              </w:rPr>
            </w:pPr>
            <w:r w:rsidRPr="00885BA7">
              <w:t>Accountability Plan</w:t>
            </w:r>
            <w:r w:rsidR="007E1153" w:rsidRPr="00885BA7">
              <w:t xml:space="preserve"> </w:t>
            </w:r>
            <w:r w:rsidR="007E1153" w:rsidRPr="00885BA7">
              <w:rPr>
                <w:i/>
                <w:iCs/>
              </w:rPr>
              <w:t>(300-word limit)</w:t>
            </w:r>
          </w:p>
          <w:p w14:paraId="498DFF4E" w14:textId="6E6BC696" w:rsidR="00563939" w:rsidRPr="00885BA7" w:rsidRDefault="00DB6D19">
            <w:pPr>
              <w:pStyle w:val="0BodyText"/>
              <w:numPr>
                <w:ilvl w:val="0"/>
                <w:numId w:val="50"/>
              </w:numPr>
              <w:rPr>
                <w:b/>
                <w:bCs/>
              </w:rPr>
            </w:pPr>
            <w:r w:rsidRPr="00885BA7">
              <w:rPr>
                <w:b/>
                <w:bCs/>
              </w:rPr>
              <w:t>Project Plan and</w:t>
            </w:r>
            <w:r w:rsidR="00563939" w:rsidRPr="00885BA7">
              <w:rPr>
                <w:b/>
                <w:bCs/>
              </w:rPr>
              <w:t xml:space="preserve"> Outreach</w:t>
            </w:r>
            <w:r w:rsidR="002742BC" w:rsidRPr="00885BA7">
              <w:rPr>
                <w:b/>
                <w:bCs/>
              </w:rPr>
              <w:t xml:space="preserve"> – </w:t>
            </w:r>
            <w:r w:rsidR="001330DB">
              <w:rPr>
                <w:b/>
                <w:bCs/>
              </w:rPr>
              <w:t>25</w:t>
            </w:r>
            <w:r w:rsidR="002742BC" w:rsidRPr="00885BA7">
              <w:rPr>
                <w:b/>
                <w:bCs/>
              </w:rPr>
              <w:t>% of total score</w:t>
            </w:r>
          </w:p>
          <w:p w14:paraId="7ACC0B53" w14:textId="2B77EF37" w:rsidR="007E1153" w:rsidRPr="00885BA7" w:rsidRDefault="00DB6D19">
            <w:pPr>
              <w:pStyle w:val="0BodyText"/>
              <w:numPr>
                <w:ilvl w:val="1"/>
                <w:numId w:val="50"/>
              </w:numPr>
              <w:rPr>
                <w:i/>
                <w:iCs/>
              </w:rPr>
            </w:pPr>
            <w:r w:rsidRPr="00885BA7">
              <w:t xml:space="preserve">Plan of Work </w:t>
            </w:r>
            <w:r w:rsidR="007E1153" w:rsidRPr="00885BA7">
              <w:rPr>
                <w:i/>
                <w:iCs/>
              </w:rPr>
              <w:t>(</w:t>
            </w:r>
            <w:r w:rsidR="37344F82" w:rsidRPr="6B77ACDE">
              <w:rPr>
                <w:i/>
                <w:iCs/>
              </w:rPr>
              <w:t>2,</w:t>
            </w:r>
            <w:r w:rsidR="37344F82" w:rsidRPr="49E4450E">
              <w:rPr>
                <w:i/>
                <w:iCs/>
              </w:rPr>
              <w:t>5</w:t>
            </w:r>
            <w:r w:rsidR="2C95BECF" w:rsidRPr="49E4450E">
              <w:rPr>
                <w:i/>
                <w:iCs/>
              </w:rPr>
              <w:t>00</w:t>
            </w:r>
            <w:r w:rsidR="007E1153" w:rsidRPr="00885BA7">
              <w:rPr>
                <w:i/>
                <w:iCs/>
              </w:rPr>
              <w:t>-word limit)</w:t>
            </w:r>
          </w:p>
          <w:p w14:paraId="05496AA5" w14:textId="6733F890" w:rsidR="00563939" w:rsidRPr="00885BA7" w:rsidRDefault="001C25A1">
            <w:pPr>
              <w:pStyle w:val="0BodyText"/>
              <w:numPr>
                <w:ilvl w:val="1"/>
                <w:numId w:val="50"/>
              </w:numPr>
              <w:rPr>
                <w:i/>
                <w:iCs/>
              </w:rPr>
            </w:pPr>
            <w:r w:rsidRPr="00885BA7">
              <w:t>Outreach and Dissemination</w:t>
            </w:r>
            <w:r w:rsidR="007E1153" w:rsidRPr="00885BA7">
              <w:t xml:space="preserve"> </w:t>
            </w:r>
            <w:r w:rsidR="007E1153" w:rsidRPr="00885BA7">
              <w:rPr>
                <w:i/>
                <w:iCs/>
              </w:rPr>
              <w:t>(300-word limit)</w:t>
            </w:r>
          </w:p>
          <w:p w14:paraId="140F1911" w14:textId="77777777" w:rsidR="001C25A1" w:rsidRPr="00885BA7" w:rsidRDefault="03A49E4A">
            <w:pPr>
              <w:pStyle w:val="ListParagraph"/>
              <w:numPr>
                <w:ilvl w:val="1"/>
                <w:numId w:val="50"/>
              </w:numPr>
              <w:rPr>
                <w:rFonts w:ascii="Calibri" w:hAnsi="Calibri" w:cs="Calibri"/>
                <w:sz w:val="22"/>
                <w:szCs w:val="22"/>
              </w:rPr>
            </w:pPr>
            <w:r w:rsidRPr="4881D0FA">
              <w:rPr>
                <w:rFonts w:ascii="Calibri" w:hAnsi="Calibri" w:cs="Calibri"/>
                <w:i/>
                <w:iCs/>
                <w:sz w:val="22"/>
                <w:szCs w:val="22"/>
              </w:rPr>
              <w:t>Optional</w:t>
            </w:r>
            <w:r w:rsidRPr="4881D0FA">
              <w:rPr>
                <w:rFonts w:ascii="Calibri" w:hAnsi="Calibri" w:cs="Calibri"/>
                <w:sz w:val="22"/>
                <w:szCs w:val="22"/>
              </w:rPr>
              <w:t xml:space="preserve">: Other Relevant Research Information </w:t>
            </w:r>
            <w:r w:rsidRPr="4881D0FA">
              <w:rPr>
                <w:rFonts w:ascii="Calibri" w:hAnsi="Calibri" w:cs="Calibri"/>
                <w:i/>
                <w:iCs/>
                <w:sz w:val="22"/>
                <w:szCs w:val="22"/>
              </w:rPr>
              <w:t>(Upload)</w:t>
            </w:r>
          </w:p>
          <w:p w14:paraId="1B6B8C24" w14:textId="4193205E" w:rsidR="002742BC" w:rsidRPr="00885BA7" w:rsidRDefault="002742BC">
            <w:pPr>
              <w:pStyle w:val="0BodyText"/>
              <w:numPr>
                <w:ilvl w:val="0"/>
                <w:numId w:val="50"/>
              </w:numPr>
              <w:rPr>
                <w:b/>
                <w:bCs/>
              </w:rPr>
            </w:pPr>
            <w:r w:rsidRPr="00885BA7">
              <w:rPr>
                <w:b/>
                <w:bCs/>
              </w:rPr>
              <w:t xml:space="preserve">Budget – </w:t>
            </w:r>
            <w:r w:rsidR="00B1296E">
              <w:rPr>
                <w:b/>
                <w:bCs/>
              </w:rPr>
              <w:t>20</w:t>
            </w:r>
            <w:r w:rsidRPr="00885BA7">
              <w:rPr>
                <w:b/>
                <w:bCs/>
              </w:rPr>
              <w:t xml:space="preserve">% of total score </w:t>
            </w:r>
          </w:p>
          <w:p w14:paraId="041A05DB" w14:textId="7B202238" w:rsidR="002742BC" w:rsidRPr="00885BA7" w:rsidRDefault="002742BC">
            <w:pPr>
              <w:pStyle w:val="ListParagraph"/>
              <w:numPr>
                <w:ilvl w:val="1"/>
                <w:numId w:val="50"/>
              </w:numPr>
              <w:rPr>
                <w:rFonts w:ascii="Calibri" w:hAnsi="Calibri" w:cs="Calibri"/>
                <w:sz w:val="22"/>
                <w:szCs w:val="22"/>
              </w:rPr>
            </w:pPr>
            <w:r w:rsidRPr="00885BA7">
              <w:rPr>
                <w:rFonts w:ascii="Calibri" w:hAnsi="Calibri" w:cs="Calibri"/>
                <w:sz w:val="22"/>
                <w:szCs w:val="22"/>
              </w:rPr>
              <w:t xml:space="preserve">Spreadsheet / Budget Justification and Narrative Template </w:t>
            </w:r>
            <w:r w:rsidRPr="00885BA7">
              <w:rPr>
                <w:rFonts w:ascii="Calibri" w:hAnsi="Calibri" w:cs="Calibri"/>
                <w:i/>
                <w:iCs/>
                <w:sz w:val="22"/>
                <w:szCs w:val="22"/>
              </w:rPr>
              <w:t xml:space="preserve">(Upload)   </w:t>
            </w:r>
          </w:p>
          <w:p w14:paraId="62D6A713" w14:textId="52613261" w:rsidR="002742BC" w:rsidRPr="00885BA7" w:rsidRDefault="09FBD223">
            <w:pPr>
              <w:pStyle w:val="ListParagraph"/>
              <w:numPr>
                <w:ilvl w:val="1"/>
                <w:numId w:val="50"/>
              </w:numPr>
              <w:rPr>
                <w:rFonts w:ascii="Calibri" w:hAnsi="Calibri" w:cs="Calibri"/>
                <w:sz w:val="22"/>
                <w:szCs w:val="22"/>
              </w:rPr>
            </w:pPr>
            <w:r w:rsidRPr="00885BA7">
              <w:rPr>
                <w:rFonts w:ascii="Calibri" w:hAnsi="Calibri" w:cs="Calibri"/>
                <w:sz w:val="22"/>
                <w:szCs w:val="22"/>
              </w:rPr>
              <w:t xml:space="preserve">Other Funding Sources </w:t>
            </w:r>
            <w:r w:rsidRPr="00885BA7">
              <w:rPr>
                <w:rFonts w:ascii="Calibri" w:hAnsi="Calibri" w:cs="Calibri"/>
                <w:i/>
                <w:iCs/>
                <w:sz w:val="22"/>
                <w:szCs w:val="22"/>
              </w:rPr>
              <w:t xml:space="preserve">(200-word limit) </w:t>
            </w:r>
          </w:p>
          <w:p w14:paraId="7139D266" w14:textId="16E44CA9" w:rsidR="002742BC" w:rsidRPr="00885BA7" w:rsidRDefault="002742BC">
            <w:pPr>
              <w:pStyle w:val="ListParagraph"/>
              <w:numPr>
                <w:ilvl w:val="1"/>
                <w:numId w:val="50"/>
              </w:numPr>
              <w:rPr>
                <w:rFonts w:ascii="Calibri" w:hAnsi="Calibri" w:cs="Calibri"/>
                <w:sz w:val="22"/>
                <w:szCs w:val="22"/>
              </w:rPr>
            </w:pPr>
            <w:r w:rsidRPr="00885BA7">
              <w:rPr>
                <w:rFonts w:ascii="Calibri" w:hAnsi="Calibri" w:cs="Calibri"/>
                <w:sz w:val="22"/>
                <w:szCs w:val="22"/>
              </w:rPr>
              <w:t xml:space="preserve">Total Direct Costs </w:t>
            </w:r>
            <w:r w:rsidRPr="00885BA7">
              <w:rPr>
                <w:rFonts w:ascii="Calibri" w:hAnsi="Calibri" w:cs="Calibri"/>
                <w:i/>
                <w:iCs/>
                <w:sz w:val="22"/>
                <w:szCs w:val="22"/>
              </w:rPr>
              <w:t xml:space="preserve">(Data entry into GMS) </w:t>
            </w:r>
          </w:p>
          <w:p w14:paraId="6B24A269" w14:textId="4875293B" w:rsidR="002742BC" w:rsidRPr="00885BA7" w:rsidRDefault="002742BC">
            <w:pPr>
              <w:pStyle w:val="ListParagraph"/>
              <w:numPr>
                <w:ilvl w:val="1"/>
                <w:numId w:val="50"/>
              </w:numPr>
              <w:rPr>
                <w:rFonts w:ascii="Calibri" w:hAnsi="Calibri" w:cs="Calibri"/>
                <w:sz w:val="22"/>
                <w:szCs w:val="22"/>
              </w:rPr>
            </w:pPr>
            <w:r w:rsidRPr="00885BA7">
              <w:rPr>
                <w:rFonts w:ascii="Calibri" w:hAnsi="Calibri" w:cs="Calibri"/>
                <w:sz w:val="22"/>
                <w:szCs w:val="22"/>
              </w:rPr>
              <w:t>Total Indirect Costs (</w:t>
            </w:r>
            <w:r w:rsidRPr="00885BA7">
              <w:rPr>
                <w:rFonts w:ascii="Calibri" w:hAnsi="Calibri" w:cs="Calibri"/>
                <w:i/>
                <w:iCs/>
                <w:sz w:val="22"/>
                <w:szCs w:val="22"/>
              </w:rPr>
              <w:t xml:space="preserve">Data entry into GMS) </w:t>
            </w:r>
          </w:p>
          <w:p w14:paraId="2D0FF410" w14:textId="7777925F" w:rsidR="001C25A1" w:rsidRPr="00885BA7" w:rsidRDefault="002742BC">
            <w:pPr>
              <w:pStyle w:val="0BodyText"/>
              <w:numPr>
                <w:ilvl w:val="1"/>
                <w:numId w:val="50"/>
              </w:numPr>
            </w:pPr>
            <w:r w:rsidRPr="00885BA7">
              <w:t xml:space="preserve">Total SARE Request </w:t>
            </w:r>
            <w:r w:rsidRPr="00885BA7">
              <w:rPr>
                <w:i/>
                <w:iCs/>
              </w:rPr>
              <w:t xml:space="preserve">(Data entry into GMS) </w:t>
            </w:r>
          </w:p>
          <w:p w14:paraId="4FC29740" w14:textId="77777777" w:rsidR="00215EDF" w:rsidRPr="0003509F" w:rsidRDefault="00215EDF">
            <w:pPr>
              <w:pStyle w:val="0BodyText"/>
            </w:pPr>
          </w:p>
        </w:tc>
      </w:tr>
    </w:tbl>
    <w:p w14:paraId="59271FD8" w14:textId="77777777" w:rsidR="00DA3817" w:rsidRDefault="00DA3817" w:rsidP="00DA3817">
      <w:pPr>
        <w:pStyle w:val="0BodyText"/>
        <w:spacing w:line="192" w:lineRule="auto"/>
        <w:rPr>
          <w:rStyle w:val="3HeaderChar"/>
          <w:color w:val="auto"/>
        </w:rPr>
      </w:pPr>
    </w:p>
    <w:p w14:paraId="44FDE16B" w14:textId="77777777" w:rsidR="00A71D3A" w:rsidRDefault="00A71D3A" w:rsidP="00A71D3A">
      <w:pPr>
        <w:pStyle w:val="2SectionHeader"/>
      </w:pPr>
      <w:r>
        <w:t>CRITERION 1: Comprehensive Review – 15% of total score</w:t>
      </w:r>
    </w:p>
    <w:p w14:paraId="5ABDAD32" w14:textId="77777777" w:rsidR="00A71D3A" w:rsidRDefault="00A71D3A" w:rsidP="00A71D3A">
      <w:pPr>
        <w:rPr>
          <w:rFonts w:ascii="Aharoni" w:eastAsia="Aharoni" w:hAnsi="Aharoni" w:cs="Aharoni"/>
          <w:b/>
          <w:bCs/>
        </w:rPr>
      </w:pPr>
      <w:r w:rsidRPr="1A5314B9">
        <w:rPr>
          <w:rFonts w:ascii="Aharoni" w:eastAsia="Aharoni" w:hAnsi="Aharoni" w:cs="Aharoni"/>
          <w:b/>
          <w:bCs/>
        </w:rPr>
        <w:t>———————————————————————————————————————</w:t>
      </w:r>
      <w:r>
        <w:t xml:space="preserve"> </w:t>
      </w:r>
    </w:p>
    <w:p w14:paraId="39AA4383" w14:textId="77777777" w:rsidR="00A71D3A" w:rsidRDefault="00A71D3A" w:rsidP="00A71D3A">
      <w:pPr>
        <w:pStyle w:val="0BodyText"/>
      </w:pPr>
      <w:r>
        <w:t xml:space="preserve">All project proposals must demonstrate alignment with Northeast SARE priorities. Reviewers will evaluate three core competencies throughout your proposal as ‘comprehensive review’. These are defined in the rubric and include: </w:t>
      </w:r>
    </w:p>
    <w:p w14:paraId="30E8CB02" w14:textId="77777777" w:rsidR="00A81A4E" w:rsidRDefault="00A71D3A">
      <w:pPr>
        <w:pStyle w:val="0BodyText"/>
        <w:numPr>
          <w:ilvl w:val="0"/>
          <w:numId w:val="17"/>
        </w:numPr>
      </w:pPr>
      <w:r w:rsidRPr="67EA899E">
        <w:rPr>
          <w:rStyle w:val="3HeaderChar"/>
          <w:color w:val="auto"/>
        </w:rPr>
        <w:t>LEGISLATION (5%):</w:t>
      </w:r>
      <w:r>
        <w:t xml:space="preserve"> </w:t>
      </w:r>
      <w:r w:rsidR="00B26FA2" w:rsidRPr="00B26FA2">
        <w:t>The degree to which the project aligns with SARE's priorities to</w:t>
      </w:r>
      <w:r w:rsidR="00A81A4E">
        <w:t>:</w:t>
      </w:r>
    </w:p>
    <w:p w14:paraId="399BC838" w14:textId="74DD2075" w:rsidR="00AF749E" w:rsidRDefault="00B26FA2" w:rsidP="00A81A4E">
      <w:pPr>
        <w:pStyle w:val="0BodyText"/>
        <w:ind w:left="720"/>
      </w:pPr>
      <w:r w:rsidRPr="00B26FA2">
        <w:t xml:space="preserve">1) protect the health and safety of </w:t>
      </w:r>
      <w:r w:rsidR="00A81A4E" w:rsidRPr="00B26FA2">
        <w:t>people</w:t>
      </w:r>
      <w:r w:rsidRPr="00B26FA2">
        <w:t xml:space="preserve"> involved in the </w:t>
      </w:r>
      <w:r w:rsidR="25BE4B32">
        <w:t xml:space="preserve">agriculture and/or food </w:t>
      </w:r>
      <w:r>
        <w:t>system</w:t>
      </w:r>
      <w:r w:rsidR="00AF749E">
        <w:t>.</w:t>
      </w:r>
    </w:p>
    <w:p w14:paraId="240FB6EF" w14:textId="78C44757" w:rsidR="00EC36B0" w:rsidRDefault="00B26FA2" w:rsidP="00A81A4E">
      <w:pPr>
        <w:pStyle w:val="0BodyText"/>
        <w:ind w:left="720"/>
      </w:pPr>
      <w:r w:rsidRPr="00B26FA2">
        <w:t>2) promote the well-being of animals</w:t>
      </w:r>
      <w:r w:rsidR="00EC36B0">
        <w:t>.</w:t>
      </w:r>
    </w:p>
    <w:p w14:paraId="5B934023" w14:textId="0071AD3D" w:rsidR="00B26FA2" w:rsidRPr="00B26FA2" w:rsidRDefault="00B26FA2" w:rsidP="00A81A4E">
      <w:pPr>
        <w:pStyle w:val="0BodyText"/>
        <w:ind w:left="720"/>
      </w:pPr>
      <w:r w:rsidRPr="00B26FA2">
        <w:t>3) increases employment opportunities in agriculture. </w:t>
      </w:r>
    </w:p>
    <w:p w14:paraId="1544CD4C" w14:textId="3B106C56" w:rsidR="00E75302" w:rsidRPr="00B513F8" w:rsidRDefault="00A71D3A">
      <w:pPr>
        <w:pStyle w:val="0BodyText"/>
        <w:numPr>
          <w:ilvl w:val="0"/>
          <w:numId w:val="17"/>
        </w:numPr>
      </w:pPr>
      <w:r w:rsidRPr="0A91E3BE">
        <w:rPr>
          <w:rStyle w:val="3HeaderChar"/>
          <w:color w:val="auto"/>
        </w:rPr>
        <w:t xml:space="preserve">INNOVATION </w:t>
      </w:r>
      <w:r>
        <w:rPr>
          <w:rStyle w:val="3HeaderChar"/>
          <w:color w:val="auto"/>
        </w:rPr>
        <w:t>(5%):</w:t>
      </w:r>
      <w:r w:rsidRPr="00B847AC">
        <w:t xml:space="preserve"> </w:t>
      </w:r>
      <w:r w:rsidR="00D54E5E" w:rsidRPr="00D54E5E">
        <w:t>The degree to which the project proposes new practices, improves existing practices, or introduces existing practices to a wider audience. </w:t>
      </w:r>
    </w:p>
    <w:p w14:paraId="0B3D5AB5" w14:textId="6B303013" w:rsidR="00A71D3A" w:rsidRPr="001A38C3" w:rsidRDefault="00A71D3A">
      <w:pPr>
        <w:pStyle w:val="0BodyText"/>
        <w:numPr>
          <w:ilvl w:val="0"/>
          <w:numId w:val="17"/>
        </w:numPr>
      </w:pPr>
      <w:r w:rsidRPr="002A365F">
        <w:rPr>
          <w:rStyle w:val="3HeaderChar"/>
          <w:color w:val="auto"/>
        </w:rPr>
        <w:t xml:space="preserve">IMPACT (5%): </w:t>
      </w:r>
      <w:r w:rsidR="001A38C3" w:rsidRPr="001A38C3">
        <w:t>The project is replicable/adaptable to other farmers in the Northeast. </w:t>
      </w:r>
    </w:p>
    <w:p w14:paraId="4BCD83A8" w14:textId="24255152" w:rsidR="00A71D3A" w:rsidRPr="00795EAF" w:rsidRDefault="00B11651" w:rsidP="00A71D3A">
      <w:pPr>
        <w:pStyle w:val="0BodyText"/>
      </w:pPr>
      <w:r>
        <w:rPr>
          <w:rFonts w:eastAsia="Georgia" w:cs="Georgia"/>
          <w:color w:val="808080" w:themeColor="background1" w:themeShade="80"/>
        </w:rPr>
        <w:br/>
      </w:r>
      <w:r w:rsidR="00A71D3A" w:rsidRPr="69371B56">
        <w:t xml:space="preserve">These comprehensive review criteria guide the overall evaluation of your proposal and should be evident across multiple </w:t>
      </w:r>
      <w:r w:rsidR="001C54C1">
        <w:t xml:space="preserve">sections, </w:t>
      </w:r>
      <w:r w:rsidR="001C54C1" w:rsidRPr="001C54C1">
        <w:t>in addition to the specific contributions described in the Project Summary.</w:t>
      </w:r>
    </w:p>
    <w:p w14:paraId="26409CD3" w14:textId="55AC0166" w:rsidR="00A71D3A" w:rsidRDefault="00A71D3A" w:rsidP="00A71D3A">
      <w:pPr>
        <w:pStyle w:val="2SectionHeader"/>
      </w:pPr>
      <w:r>
        <w:t xml:space="preserve">CRITERION 2: Context – </w:t>
      </w:r>
      <w:r w:rsidR="6BCAB833">
        <w:t>25</w:t>
      </w:r>
      <w:r>
        <w:t>% of total score</w:t>
      </w:r>
    </w:p>
    <w:p w14:paraId="731C9947" w14:textId="44CB9C3F" w:rsidR="00C738FE" w:rsidRPr="00DC3E0F" w:rsidRDefault="00A71D3A" w:rsidP="4881D0FA">
      <w:pPr>
        <w:rPr>
          <w:rFonts w:ascii="Aharoni" w:eastAsia="Aharoni" w:hAnsi="Aharoni" w:cs="Aharoni"/>
          <w:b/>
          <w:bCs/>
        </w:rPr>
      </w:pPr>
      <w:r w:rsidRPr="4881D0FA">
        <w:rPr>
          <w:rFonts w:ascii="Aharoni" w:eastAsia="Aharoni" w:hAnsi="Aharoni" w:cs="Aharoni"/>
          <w:b/>
          <w:bCs/>
        </w:rPr>
        <w:t>———————————————————————————————————————</w:t>
      </w:r>
    </w:p>
    <w:p w14:paraId="13A0F4B5" w14:textId="77777777" w:rsidR="00A71D3A" w:rsidRDefault="00A71D3A">
      <w:pPr>
        <w:pStyle w:val="ListParagraph"/>
        <w:numPr>
          <w:ilvl w:val="0"/>
          <w:numId w:val="18"/>
        </w:numPr>
        <w:spacing w:after="0"/>
        <w:jc w:val="both"/>
        <w:rPr>
          <w:rStyle w:val="SubtleEmphasis"/>
        </w:rPr>
      </w:pPr>
      <w:r>
        <w:rPr>
          <w:rStyle w:val="SubtleEmphasis"/>
        </w:rPr>
        <w:lastRenderedPageBreak/>
        <w:t>Previous Work (500-word limit)</w:t>
      </w:r>
    </w:p>
    <w:p w14:paraId="20D87B47" w14:textId="52E36B6F" w:rsidR="00A71D3A" w:rsidRDefault="00A71D3A" w:rsidP="00A71D3A">
      <w:pPr>
        <w:pStyle w:val="0BodyText"/>
        <w:rPr>
          <w:rFonts w:ascii="Segoe UI Symbol" w:hAnsi="Segoe UI Symbol" w:cs="Segoe UI Symbol"/>
        </w:rPr>
      </w:pPr>
      <w:r>
        <w:t>What efforts have been made by others to solve the problem or use this opportunity? This section is the place to show reviewers how the current body of knowledge provides a foundation for your research question</w:t>
      </w:r>
      <w:r w:rsidR="00AD4370">
        <w:t xml:space="preserve">. </w:t>
      </w:r>
      <w:r w:rsidRPr="00AD4370">
        <w:rPr>
          <w:b/>
          <w:bCs/>
        </w:rPr>
        <w:t xml:space="preserve">Address the </w:t>
      </w:r>
      <w:r w:rsidR="00AD4370" w:rsidRPr="00AD4370">
        <w:rPr>
          <w:b/>
          <w:bCs/>
        </w:rPr>
        <w:t>following:</w:t>
      </w:r>
    </w:p>
    <w:p w14:paraId="2BFE1D20" w14:textId="77777777" w:rsidR="00A71D3A" w:rsidRPr="00E4702F" w:rsidRDefault="00A71D3A">
      <w:pPr>
        <w:pStyle w:val="0BodyText"/>
        <w:numPr>
          <w:ilvl w:val="0"/>
          <w:numId w:val="25"/>
        </w:numPr>
        <w:rPr>
          <w:rFonts w:ascii="Gill Sans MT Condensed" w:hAnsi="Gill Sans MT Condensed"/>
          <w:sz w:val="30"/>
          <w:szCs w:val="30"/>
        </w:rPr>
      </w:pPr>
      <w:r>
        <w:t xml:space="preserve">Describe the current knowledge and practice on this topic and how your project builds on existing efforts. </w:t>
      </w:r>
    </w:p>
    <w:p w14:paraId="3B9602BA" w14:textId="791917F4" w:rsidR="00F30993" w:rsidRPr="00681DDF" w:rsidRDefault="00A71D3A">
      <w:pPr>
        <w:pStyle w:val="0BodyText"/>
        <w:numPr>
          <w:ilvl w:val="0"/>
          <w:numId w:val="25"/>
        </w:numPr>
        <w:rPr>
          <w:rFonts w:ascii="Gill Sans MT Condensed" w:hAnsi="Gill Sans MT Condensed"/>
          <w:sz w:val="30"/>
          <w:szCs w:val="30"/>
        </w:rPr>
      </w:pPr>
      <w:r>
        <w:t xml:space="preserve">If the practice is known but has not been applied in your community, explain how you will test what has worked elsewhere or make adaptations for your area. </w:t>
      </w:r>
      <w:r>
        <w:br/>
      </w:r>
    </w:p>
    <w:p w14:paraId="7486A735" w14:textId="72BCE5EE" w:rsidR="00F30993" w:rsidRDefault="00F30993">
      <w:pPr>
        <w:pStyle w:val="ListParagraph"/>
        <w:numPr>
          <w:ilvl w:val="0"/>
          <w:numId w:val="18"/>
        </w:numPr>
        <w:spacing w:after="0"/>
        <w:jc w:val="both"/>
        <w:rPr>
          <w:rStyle w:val="SubtleEmphasis"/>
        </w:rPr>
      </w:pPr>
      <w:r>
        <w:rPr>
          <w:rStyle w:val="SubtleEmphasis"/>
        </w:rPr>
        <w:t xml:space="preserve">Gaps </w:t>
      </w:r>
      <w:r w:rsidR="00C738FE">
        <w:rPr>
          <w:rStyle w:val="SubtleEmphasis"/>
        </w:rPr>
        <w:t xml:space="preserve">– Research, Participation, etc. </w:t>
      </w:r>
      <w:r>
        <w:rPr>
          <w:rStyle w:val="SubtleEmphasis"/>
        </w:rPr>
        <w:t>(</w:t>
      </w:r>
      <w:r w:rsidR="00C738FE">
        <w:rPr>
          <w:rStyle w:val="SubtleEmphasis"/>
        </w:rPr>
        <w:t>2</w:t>
      </w:r>
      <w:r>
        <w:rPr>
          <w:rStyle w:val="SubtleEmphasis"/>
        </w:rPr>
        <w:t>00</w:t>
      </w:r>
      <w:r w:rsidR="00C738FE">
        <w:rPr>
          <w:rStyle w:val="SubtleEmphasis"/>
        </w:rPr>
        <w:t xml:space="preserve"> -</w:t>
      </w:r>
      <w:r>
        <w:rPr>
          <w:rStyle w:val="SubtleEmphasis"/>
        </w:rPr>
        <w:t xml:space="preserve"> Word Limit)</w:t>
      </w:r>
    </w:p>
    <w:p w14:paraId="26BD2DFA" w14:textId="6DF1E90E" w:rsidR="00F30993" w:rsidRPr="008C28B9" w:rsidRDefault="00F30993" w:rsidP="008C28B9">
      <w:pPr>
        <w:spacing w:after="0"/>
        <w:jc w:val="both"/>
        <w:rPr>
          <w:rFonts w:ascii="Gill Sans MT Condensed" w:hAnsi="Gill Sans MT Condensed"/>
          <w:sz w:val="30"/>
          <w:szCs w:val="30"/>
        </w:rPr>
      </w:pPr>
      <w:r w:rsidRPr="008C28B9">
        <w:rPr>
          <w:rFonts w:ascii="Calibri" w:hAnsi="Calibri" w:cs="Calibri"/>
          <w:sz w:val="22"/>
          <w:szCs w:val="22"/>
          <w:lang w:val="en"/>
        </w:rPr>
        <w:t>Describe the problem or missed opportunity your project will tackle, why farming communities want it solved now, and how your proposed project will close the remaining knowledge gap so the practice can be adopted. In one integrated narrative, please address the following priority points:</w:t>
      </w:r>
      <w:r w:rsidRPr="008C28B9">
        <w:rPr>
          <w:rFonts w:ascii="Calibri" w:hAnsi="Calibri" w:cs="Calibri"/>
          <w:sz w:val="22"/>
          <w:szCs w:val="22"/>
        </w:rPr>
        <w:t> </w:t>
      </w:r>
    </w:p>
    <w:p w14:paraId="42999115" w14:textId="77777777" w:rsidR="00F30993" w:rsidRPr="00C11377" w:rsidRDefault="00F30993">
      <w:pPr>
        <w:pStyle w:val="ListParagraph"/>
        <w:numPr>
          <w:ilvl w:val="0"/>
          <w:numId w:val="57"/>
        </w:numPr>
        <w:spacing w:after="0"/>
        <w:jc w:val="both"/>
        <w:rPr>
          <w:rFonts w:ascii="Calibri" w:hAnsi="Calibri" w:cs="Calibri"/>
          <w:sz w:val="22"/>
          <w:szCs w:val="22"/>
        </w:rPr>
      </w:pPr>
      <w:r w:rsidRPr="00C11377">
        <w:rPr>
          <w:rFonts w:ascii="Calibri" w:hAnsi="Calibri" w:cs="Calibri"/>
          <w:sz w:val="22"/>
          <w:szCs w:val="22"/>
          <w:lang w:val="en"/>
        </w:rPr>
        <w:t>Who/what is affected and why it matters</w:t>
      </w:r>
      <w:r w:rsidRPr="00C11377">
        <w:rPr>
          <w:rFonts w:ascii="Calibri" w:hAnsi="Calibri" w:cs="Calibri"/>
          <w:sz w:val="22"/>
          <w:szCs w:val="22"/>
        </w:rPr>
        <w:t> </w:t>
      </w:r>
    </w:p>
    <w:p w14:paraId="185FB47D" w14:textId="77777777" w:rsidR="00F30993" w:rsidRPr="00C11377" w:rsidRDefault="00F30993">
      <w:pPr>
        <w:pStyle w:val="ListParagraph"/>
        <w:numPr>
          <w:ilvl w:val="0"/>
          <w:numId w:val="57"/>
        </w:numPr>
        <w:spacing w:after="0"/>
        <w:jc w:val="both"/>
        <w:rPr>
          <w:rFonts w:ascii="Calibri" w:hAnsi="Calibri" w:cs="Calibri"/>
          <w:sz w:val="22"/>
          <w:szCs w:val="22"/>
        </w:rPr>
      </w:pPr>
      <w:r w:rsidRPr="00C11377">
        <w:rPr>
          <w:rFonts w:ascii="Calibri" w:hAnsi="Calibri" w:cs="Calibri"/>
          <w:sz w:val="22"/>
          <w:szCs w:val="22"/>
          <w:lang w:val="en"/>
        </w:rPr>
        <w:t>What is already known, and what is still unknown</w:t>
      </w:r>
      <w:r w:rsidRPr="00C11377">
        <w:rPr>
          <w:rFonts w:ascii="Calibri" w:hAnsi="Calibri" w:cs="Calibri"/>
          <w:sz w:val="22"/>
          <w:szCs w:val="22"/>
        </w:rPr>
        <w:t> </w:t>
      </w:r>
    </w:p>
    <w:p w14:paraId="2A9BDB6E" w14:textId="2499E4D1" w:rsidR="00F30993" w:rsidRPr="00C11377" w:rsidRDefault="6BCAB833">
      <w:pPr>
        <w:pStyle w:val="ListParagraph"/>
        <w:numPr>
          <w:ilvl w:val="0"/>
          <w:numId w:val="57"/>
        </w:numPr>
        <w:spacing w:after="0"/>
        <w:jc w:val="both"/>
        <w:rPr>
          <w:rFonts w:ascii="Calibri" w:hAnsi="Calibri" w:cs="Calibri"/>
          <w:sz w:val="22"/>
          <w:szCs w:val="22"/>
        </w:rPr>
      </w:pPr>
      <w:r w:rsidRPr="00C11377">
        <w:rPr>
          <w:rFonts w:ascii="Calibri" w:hAnsi="Calibri" w:cs="Calibri"/>
          <w:sz w:val="22"/>
          <w:szCs w:val="22"/>
          <w:lang w:val="en"/>
        </w:rPr>
        <w:t>How this project contributes to meaningful change, improvement, or strengthens our current understanding</w:t>
      </w:r>
      <w:r w:rsidR="633C332D" w:rsidRPr="00C11377">
        <w:rPr>
          <w:rFonts w:ascii="Calibri" w:hAnsi="Calibri" w:cs="Calibri"/>
          <w:sz w:val="22"/>
          <w:szCs w:val="22"/>
          <w:lang w:val="en"/>
        </w:rPr>
        <w:t>.</w:t>
      </w:r>
      <w:r w:rsidRPr="00C11377">
        <w:rPr>
          <w:rFonts w:ascii="Calibri" w:hAnsi="Calibri" w:cs="Calibri"/>
          <w:sz w:val="22"/>
          <w:szCs w:val="22"/>
        </w:rPr>
        <w:t> </w:t>
      </w:r>
    </w:p>
    <w:p w14:paraId="10AC2049" w14:textId="781487F1" w:rsidR="4881D0FA" w:rsidRDefault="4881D0FA" w:rsidP="4881D0FA">
      <w:pPr>
        <w:pStyle w:val="ListParagraph"/>
        <w:spacing w:after="0"/>
        <w:ind w:left="1440"/>
        <w:jc w:val="both"/>
        <w:rPr>
          <w:rFonts w:ascii="Calibri" w:hAnsi="Calibri" w:cs="Calibri"/>
          <w:sz w:val="22"/>
          <w:szCs w:val="22"/>
        </w:rPr>
      </w:pPr>
    </w:p>
    <w:p w14:paraId="78FA0E5C" w14:textId="0A9610CC" w:rsidR="00F30993" w:rsidRDefault="00724F4E">
      <w:pPr>
        <w:pStyle w:val="ListParagraph"/>
        <w:numPr>
          <w:ilvl w:val="0"/>
          <w:numId w:val="18"/>
        </w:numPr>
        <w:spacing w:after="0"/>
        <w:jc w:val="both"/>
        <w:rPr>
          <w:rStyle w:val="SubtleEmphasis"/>
        </w:rPr>
      </w:pPr>
      <w:r>
        <w:rPr>
          <w:rStyle w:val="SubtleEmphasis"/>
        </w:rPr>
        <w:t>Social Science Focus on Drivers of Health Outcomes</w:t>
      </w:r>
      <w:r w:rsidR="00F30993">
        <w:rPr>
          <w:rStyle w:val="SubtleEmphasis"/>
        </w:rPr>
        <w:t xml:space="preserve"> (500-word limit)</w:t>
      </w:r>
    </w:p>
    <w:p w14:paraId="74F1E756" w14:textId="77777777" w:rsidR="00724F4E" w:rsidRPr="00724F4E" w:rsidRDefault="00724F4E" w:rsidP="00724F4E">
      <w:pPr>
        <w:pStyle w:val="0BodyText"/>
      </w:pPr>
      <w:r w:rsidRPr="00724F4E">
        <w:t>Describe the agriculture/food system network this project will serve.  </w:t>
      </w:r>
    </w:p>
    <w:p w14:paraId="7F44BF88" w14:textId="77777777" w:rsidR="00724F4E" w:rsidRPr="00724F4E" w:rsidRDefault="00724F4E">
      <w:pPr>
        <w:pStyle w:val="0BodyText"/>
        <w:numPr>
          <w:ilvl w:val="0"/>
          <w:numId w:val="39"/>
        </w:numPr>
      </w:pPr>
      <w:r w:rsidRPr="00724F4E">
        <w:rPr>
          <w:lang w:val="en"/>
        </w:rPr>
        <w:t>What indicators confirm this project responds to a true challenge?</w:t>
      </w:r>
      <w:r w:rsidRPr="00724F4E">
        <w:t> </w:t>
      </w:r>
    </w:p>
    <w:p w14:paraId="0B74B6D3" w14:textId="50B4F956" w:rsidR="00724F4E" w:rsidRPr="00724F4E" w:rsidRDefault="633C332D">
      <w:pPr>
        <w:pStyle w:val="0BodyText"/>
        <w:numPr>
          <w:ilvl w:val="0"/>
          <w:numId w:val="40"/>
        </w:numPr>
        <w:spacing w:line="259" w:lineRule="auto"/>
      </w:pPr>
      <w:r>
        <w:t>Wh</w:t>
      </w:r>
      <w:r w:rsidR="0519C56F">
        <w:t>at</w:t>
      </w:r>
      <w:r>
        <w:t xml:space="preserve"> </w:t>
      </w:r>
      <w:r w:rsidR="22757E23">
        <w:t>community</w:t>
      </w:r>
      <w:r w:rsidR="15EAB4C8">
        <w:t>(</w:t>
      </w:r>
      <w:proofErr w:type="spellStart"/>
      <w:r w:rsidR="15EAB4C8">
        <w:t>ies</w:t>
      </w:r>
      <w:proofErr w:type="spellEnd"/>
      <w:r w:rsidR="15EAB4C8">
        <w:t xml:space="preserve">) </w:t>
      </w:r>
      <w:r w:rsidR="22757E23">
        <w:t>are</w:t>
      </w:r>
      <w:r>
        <w:t xml:space="preserve"> </w:t>
      </w:r>
      <w:r w:rsidR="78606DBB">
        <w:t xml:space="preserve">you </w:t>
      </w:r>
      <w:r>
        <w:t xml:space="preserve">collaborating </w:t>
      </w:r>
      <w:r w:rsidR="543D4372">
        <w:t>with</w:t>
      </w:r>
      <w:r>
        <w:t>?   </w:t>
      </w:r>
    </w:p>
    <w:p w14:paraId="17967E38" w14:textId="0CDA76CB" w:rsidR="00724F4E" w:rsidRPr="00724F4E" w:rsidRDefault="00724F4E">
      <w:pPr>
        <w:pStyle w:val="0BodyText"/>
        <w:numPr>
          <w:ilvl w:val="0"/>
          <w:numId w:val="41"/>
        </w:numPr>
      </w:pPr>
      <w:r>
        <w:t xml:space="preserve">How </w:t>
      </w:r>
      <w:r w:rsidR="7600D111">
        <w:t>will thes</w:t>
      </w:r>
      <w:r>
        <w:t>e communities</w:t>
      </w:r>
      <w:r w:rsidR="36C827BF">
        <w:t xml:space="preserve"> collaborate</w:t>
      </w:r>
      <w:r>
        <w:t>? </w:t>
      </w:r>
    </w:p>
    <w:p w14:paraId="0374DB5A" w14:textId="15672846" w:rsidR="00724F4E" w:rsidRPr="00724F4E" w:rsidRDefault="00724F4E">
      <w:pPr>
        <w:pStyle w:val="0BodyText"/>
        <w:numPr>
          <w:ilvl w:val="0"/>
          <w:numId w:val="42"/>
        </w:numPr>
      </w:pPr>
      <w:r>
        <w:t xml:space="preserve">How </w:t>
      </w:r>
      <w:r w:rsidR="34E3F384">
        <w:t>does</w:t>
      </w:r>
      <w:r>
        <w:t xml:space="preserve"> th</w:t>
      </w:r>
      <w:r w:rsidR="67A7ADB1">
        <w:t>is community</w:t>
      </w:r>
      <w:r>
        <w:t xml:space="preserve"> integration strengthen your project? </w:t>
      </w:r>
    </w:p>
    <w:p w14:paraId="350FB73B" w14:textId="7FA6E6B5" w:rsidR="00724F4E" w:rsidRDefault="7E11162D">
      <w:pPr>
        <w:pStyle w:val="0BodyText"/>
        <w:numPr>
          <w:ilvl w:val="0"/>
          <w:numId w:val="43"/>
        </w:numPr>
      </w:pPr>
      <w:r>
        <w:t xml:space="preserve">Will </w:t>
      </w:r>
      <w:r w:rsidR="00724F4E">
        <w:t xml:space="preserve">collaboration </w:t>
      </w:r>
      <w:r w:rsidR="14B782D5">
        <w:t xml:space="preserve">continue </w:t>
      </w:r>
      <w:r w:rsidR="00724F4E">
        <w:t>after this project ends? </w:t>
      </w:r>
    </w:p>
    <w:p w14:paraId="1C8D6DC7" w14:textId="77777777" w:rsidR="00C738FE" w:rsidRPr="00724F4E" w:rsidRDefault="00C738FE" w:rsidP="00C738FE">
      <w:pPr>
        <w:pStyle w:val="0BodyText"/>
        <w:ind w:left="720"/>
      </w:pPr>
    </w:p>
    <w:p w14:paraId="4AA6FBA4" w14:textId="20943116" w:rsidR="00724F4E" w:rsidRDefault="00724F4E">
      <w:pPr>
        <w:pStyle w:val="ListParagraph"/>
        <w:numPr>
          <w:ilvl w:val="0"/>
          <w:numId w:val="18"/>
        </w:numPr>
        <w:spacing w:after="0"/>
        <w:jc w:val="both"/>
        <w:rPr>
          <w:rStyle w:val="SubtleEmphasis"/>
        </w:rPr>
      </w:pPr>
      <w:r>
        <w:rPr>
          <w:rStyle w:val="SubtleEmphasis"/>
        </w:rPr>
        <w:t>Project Objective (200-word limit)</w:t>
      </w:r>
    </w:p>
    <w:p w14:paraId="65DD28B7" w14:textId="6E43A42F" w:rsidR="008C28B9" w:rsidRDefault="008C28B9" w:rsidP="008C28B9">
      <w:pPr>
        <w:pStyle w:val="0BodyText"/>
      </w:pPr>
      <w:r>
        <w:t>In your project objective:</w:t>
      </w:r>
    </w:p>
    <w:p w14:paraId="6EE92CC4" w14:textId="737B8D00" w:rsidR="00724F4E" w:rsidRPr="00724F4E" w:rsidRDefault="00724F4E">
      <w:pPr>
        <w:pStyle w:val="0BodyText"/>
        <w:numPr>
          <w:ilvl w:val="0"/>
          <w:numId w:val="44"/>
        </w:numPr>
      </w:pPr>
      <w:r w:rsidRPr="00724F4E">
        <w:t>State your project's aims and outcomes. </w:t>
      </w:r>
    </w:p>
    <w:p w14:paraId="02674F6C" w14:textId="4E7A7BFA" w:rsidR="00724F4E" w:rsidRPr="00724F4E" w:rsidRDefault="00724F4E">
      <w:pPr>
        <w:pStyle w:val="0BodyText"/>
        <w:numPr>
          <w:ilvl w:val="0"/>
          <w:numId w:val="45"/>
        </w:numPr>
      </w:pPr>
      <w:r w:rsidRPr="36D745BB">
        <w:rPr>
          <w:lang w:val="en"/>
        </w:rPr>
        <w:t xml:space="preserve">Briefly describe the project's research question, focused inquiry, or </w:t>
      </w:r>
      <w:r w:rsidR="3C3CBA98" w:rsidRPr="36D745BB">
        <w:rPr>
          <w:lang w:val="en"/>
        </w:rPr>
        <w:t>implementation of</w:t>
      </w:r>
      <w:r w:rsidRPr="36D745BB">
        <w:rPr>
          <w:lang w:val="en"/>
        </w:rPr>
        <w:t xml:space="preserve"> activities</w:t>
      </w:r>
      <w:r w:rsidR="008C28B9">
        <w:t>.</w:t>
      </w:r>
    </w:p>
    <w:p w14:paraId="505E96C2" w14:textId="4DC14E87" w:rsidR="00724F4E" w:rsidRPr="00724F4E" w:rsidRDefault="633C332D">
      <w:pPr>
        <w:pStyle w:val="0BodyText"/>
        <w:numPr>
          <w:ilvl w:val="0"/>
          <w:numId w:val="46"/>
        </w:numPr>
      </w:pPr>
      <w:r>
        <w:t>Briefly describe the expected benefit on Northeast agriculture/food systems</w:t>
      </w:r>
      <w:r w:rsidR="57BB5C98">
        <w:t>.</w:t>
      </w:r>
      <w:r>
        <w:t>  </w:t>
      </w:r>
    </w:p>
    <w:p w14:paraId="534792B3" w14:textId="225A100A" w:rsidR="00A71D3A" w:rsidRPr="00DC3E0F" w:rsidRDefault="00A71D3A">
      <w:pPr>
        <w:pStyle w:val="3Header"/>
        <w:numPr>
          <w:ilvl w:val="0"/>
          <w:numId w:val="18"/>
        </w:numPr>
      </w:pPr>
      <w:r>
        <w:t>Citation List (no word limit)</w:t>
      </w:r>
    </w:p>
    <w:p w14:paraId="73708997" w14:textId="5436F543" w:rsidR="731812B5" w:rsidRDefault="731812B5" w:rsidP="4881D0FA">
      <w:pPr>
        <w:pStyle w:val="paragraph"/>
        <w:spacing w:before="0" w:beforeAutospacing="0" w:after="0" w:afterAutospacing="0" w:line="259" w:lineRule="auto"/>
      </w:pPr>
      <w:r w:rsidRPr="4881D0FA">
        <w:rPr>
          <w:rStyle w:val="eop"/>
          <w:rFonts w:ascii="Calibri" w:hAnsi="Calibri" w:cs="Calibri"/>
          <w:color w:val="000000" w:themeColor="text1"/>
          <w:sz w:val="22"/>
          <w:szCs w:val="22"/>
        </w:rPr>
        <w:t>Provide a list of citations referenced in your proposal</w:t>
      </w:r>
      <w:r w:rsidR="1B135CFD" w:rsidRPr="4881D0FA">
        <w:rPr>
          <w:rStyle w:val="eop"/>
          <w:rFonts w:ascii="Calibri" w:hAnsi="Calibri" w:cs="Calibri"/>
          <w:color w:val="000000" w:themeColor="text1"/>
          <w:sz w:val="22"/>
          <w:szCs w:val="22"/>
        </w:rPr>
        <w:t xml:space="preserve"> using the style/format of your choosing.</w:t>
      </w:r>
      <w:r w:rsidRPr="4881D0FA">
        <w:rPr>
          <w:rStyle w:val="eop"/>
          <w:rFonts w:ascii="Calibri" w:hAnsi="Calibri" w:cs="Calibri"/>
          <w:color w:val="000000" w:themeColor="text1"/>
          <w:sz w:val="22"/>
          <w:szCs w:val="22"/>
        </w:rPr>
        <w:t xml:space="preserve"> </w:t>
      </w:r>
    </w:p>
    <w:p w14:paraId="07FDC794" w14:textId="77777777" w:rsidR="00A71D3A" w:rsidRPr="00CC7E26" w:rsidRDefault="00A71D3A">
      <w:pPr>
        <w:pStyle w:val="3Header"/>
        <w:numPr>
          <w:ilvl w:val="0"/>
          <w:numId w:val="18"/>
        </w:numPr>
        <w:spacing w:after="0"/>
      </w:pPr>
      <w:r w:rsidRPr="00CC7E26">
        <w:t>Optional: Farmer Testimonials (Upload)</w:t>
      </w:r>
    </w:p>
    <w:p w14:paraId="185BE2B2" w14:textId="77777777" w:rsidR="00EA5DF5" w:rsidRDefault="00EA5DF5" w:rsidP="00EA5DF5">
      <w:pPr>
        <w:pStyle w:val="0BodyText"/>
        <w:rPr>
          <w:rStyle w:val="SubtleEmphasis"/>
          <w:color w:val="808080" w:themeColor="background1" w:themeShade="80"/>
          <w:sz w:val="20"/>
          <w:szCs w:val="20"/>
        </w:rPr>
      </w:pPr>
      <w:r w:rsidRPr="00457614">
        <w:rPr>
          <w:rStyle w:val="SubtleEmphasis"/>
          <w:color w:val="808080" w:themeColor="background1" w:themeShade="80"/>
          <w:sz w:val="20"/>
          <w:szCs w:val="20"/>
        </w:rPr>
        <w:t>Applicants are encouraged to use optional uploads (following the instructions for allowability) to strengthen the reviewer’s</w:t>
      </w:r>
      <w:r>
        <w:rPr>
          <w:rStyle w:val="SubtleEmphasis"/>
          <w:color w:val="808080" w:themeColor="background1" w:themeShade="80"/>
          <w:sz w:val="20"/>
          <w:szCs w:val="20"/>
        </w:rPr>
        <w:t xml:space="preserve"> understanding.</w:t>
      </w:r>
    </w:p>
    <w:p w14:paraId="415512C6" w14:textId="5F849BCC" w:rsidR="002A67C6" w:rsidRDefault="00A71D3A" w:rsidP="00457614">
      <w:pPr>
        <w:pStyle w:val="0BodyText"/>
      </w:pPr>
      <w:r w:rsidRPr="00CC7E26">
        <w:t xml:space="preserve">You have the option to upload a maximum of 5 testimonials from farmers to document interest in the project. Project Team members cannot submit testimonials. There is no required format. Testimonials can include letters of support, emails, handwritten notes, quotes taken from surveys, etc. </w:t>
      </w:r>
    </w:p>
    <w:p w14:paraId="53783753" w14:textId="77777777" w:rsidR="00180A31" w:rsidRPr="00CC7E26" w:rsidRDefault="00180A31" w:rsidP="00457614">
      <w:pPr>
        <w:pStyle w:val="0BodyText"/>
        <w:rPr>
          <w:rFonts w:ascii="Gill Sans MT Condensed" w:hAnsi="Gill Sans MT Condensed"/>
          <w:color w:val="808080" w:themeColor="background1" w:themeShade="80"/>
          <w:sz w:val="18"/>
          <w:szCs w:val="18"/>
        </w:rPr>
      </w:pPr>
    </w:p>
    <w:p w14:paraId="3E4BA418" w14:textId="226CC1D7" w:rsidR="00A71D3A" w:rsidRPr="008C28B9" w:rsidRDefault="00A71D3A" w:rsidP="1A5314B9">
      <w:pPr>
        <w:pStyle w:val="3Header"/>
        <w:spacing w:before="0"/>
        <w:rPr>
          <w:rFonts w:ascii="Calibri" w:hAnsi="Calibri" w:cs="Calibri"/>
          <w:sz w:val="22"/>
          <w:szCs w:val="22"/>
        </w:rPr>
      </w:pPr>
      <w:r w:rsidRPr="008C28B9">
        <w:rPr>
          <w:rFonts w:ascii="Calibri" w:hAnsi="Calibri" w:cs="Calibri"/>
          <w:sz w:val="22"/>
          <w:szCs w:val="22"/>
        </w:rPr>
        <w:lastRenderedPageBreak/>
        <w:t>Testimonials will demonstrate to reviewers that farmers: </w:t>
      </w:r>
    </w:p>
    <w:p w14:paraId="76E3019C" w14:textId="77777777" w:rsidR="00A71D3A" w:rsidRPr="00CC7E26" w:rsidRDefault="00A71D3A">
      <w:pPr>
        <w:pStyle w:val="2SectionHeader"/>
        <w:numPr>
          <w:ilvl w:val="0"/>
          <w:numId w:val="28"/>
        </w:numPr>
        <w:spacing w:before="0" w:after="0"/>
        <w:rPr>
          <w:rFonts w:ascii="Calibri" w:hAnsi="Calibri" w:cs="Calibri"/>
          <w:sz w:val="22"/>
          <w:szCs w:val="22"/>
        </w:rPr>
      </w:pPr>
      <w:r w:rsidRPr="00CC7E26">
        <w:rPr>
          <w:rFonts w:ascii="Calibri" w:hAnsi="Calibri" w:cs="Calibri"/>
          <w:sz w:val="22"/>
          <w:szCs w:val="22"/>
        </w:rPr>
        <w:t>believe in the project’s success and benefit to farmers</w:t>
      </w:r>
    </w:p>
    <w:p w14:paraId="7DC1B627" w14:textId="77777777" w:rsidR="00A71D3A" w:rsidRPr="00CC7E26" w:rsidRDefault="00A71D3A">
      <w:pPr>
        <w:pStyle w:val="2SectionHeader"/>
        <w:numPr>
          <w:ilvl w:val="0"/>
          <w:numId w:val="28"/>
        </w:numPr>
        <w:spacing w:before="0" w:after="0"/>
        <w:rPr>
          <w:rFonts w:ascii="Calibri" w:hAnsi="Calibri" w:cs="Calibri"/>
          <w:sz w:val="22"/>
          <w:szCs w:val="22"/>
        </w:rPr>
      </w:pPr>
      <w:r w:rsidRPr="00CC7E26">
        <w:rPr>
          <w:rFonts w:ascii="Calibri" w:hAnsi="Calibri" w:cs="Calibri"/>
          <w:sz w:val="22"/>
          <w:szCs w:val="22"/>
        </w:rPr>
        <w:t>are interested in engaging with the project in some way</w:t>
      </w:r>
      <w:r w:rsidRPr="00CC7E26">
        <w:rPr>
          <w:rFonts w:ascii="Calibri" w:hAnsi="Calibri" w:cs="Calibri"/>
          <w:sz w:val="22"/>
          <w:szCs w:val="22"/>
        </w:rPr>
        <w:br/>
      </w:r>
    </w:p>
    <w:p w14:paraId="0B75F95F" w14:textId="67793291" w:rsidR="00A71D3A" w:rsidRPr="00CC7E26" w:rsidRDefault="00A71D3A">
      <w:pPr>
        <w:pStyle w:val="2SectionHeader"/>
        <w:numPr>
          <w:ilvl w:val="0"/>
          <w:numId w:val="31"/>
        </w:numPr>
        <w:spacing w:before="0" w:after="0"/>
        <w:rPr>
          <w:rFonts w:ascii="Calibri" w:hAnsi="Calibri" w:cs="Calibri"/>
          <w:sz w:val="22"/>
          <w:szCs w:val="22"/>
        </w:rPr>
      </w:pPr>
      <w:r w:rsidRPr="4881D0FA">
        <w:rPr>
          <w:rFonts w:ascii="Calibri" w:hAnsi="Calibri" w:cs="Calibri"/>
          <w:sz w:val="22"/>
          <w:szCs w:val="22"/>
        </w:rPr>
        <w:t>Use the "Add a File" button to insert your uploads one at a time. Allowable file types for this question are PDFs and/or images. Farmer testimonials have the potential to strengthen reviewer scoring for this section</w:t>
      </w:r>
      <w:r w:rsidR="6CE5D242" w:rsidRPr="4881D0FA">
        <w:rPr>
          <w:rFonts w:ascii="Calibri" w:hAnsi="Calibri" w:cs="Calibri"/>
          <w:sz w:val="22"/>
          <w:szCs w:val="22"/>
        </w:rPr>
        <w:t>.</w:t>
      </w:r>
    </w:p>
    <w:p w14:paraId="47EC6716" w14:textId="02AEDF43" w:rsidR="00A71D3A" w:rsidRPr="00631F6A" w:rsidRDefault="00A71D3A" w:rsidP="00A71D3A">
      <w:pPr>
        <w:pStyle w:val="2SectionHeader"/>
      </w:pPr>
      <w:r>
        <w:t xml:space="preserve">CRITERION 3: Project Team – </w:t>
      </w:r>
      <w:r w:rsidR="502E79BD">
        <w:t>15</w:t>
      </w:r>
      <w:r>
        <w:t>% of total score</w:t>
      </w:r>
    </w:p>
    <w:p w14:paraId="2C035BD4" w14:textId="199E8741" w:rsidR="00592301" w:rsidRPr="00DB6D19" w:rsidRDefault="00A71D3A" w:rsidP="00DB6D19">
      <w:pPr>
        <w:rPr>
          <w:rFonts w:ascii="Aharoni" w:eastAsia="Aharoni" w:hAnsi="Aharoni" w:cs="Aharoni"/>
          <w:b/>
          <w:bCs/>
        </w:rPr>
      </w:pPr>
      <w:r w:rsidRPr="630F410F">
        <w:rPr>
          <w:rFonts w:ascii="Aharoni" w:eastAsia="Aharoni" w:hAnsi="Aharoni" w:cs="Aharoni"/>
          <w:b/>
          <w:bCs/>
        </w:rPr>
        <w:t>———————————————————————————————————————</w:t>
      </w:r>
    </w:p>
    <w:p w14:paraId="2E753575" w14:textId="57D1F07A" w:rsidR="00A71D3A" w:rsidRPr="00DC3E0F" w:rsidRDefault="00A71D3A">
      <w:pPr>
        <w:pStyle w:val="3Header"/>
        <w:numPr>
          <w:ilvl w:val="0"/>
          <w:numId w:val="27"/>
        </w:numPr>
        <w:spacing w:before="0"/>
      </w:pPr>
      <w:r w:rsidRPr="00DC3E0F">
        <w:t>Project Team (</w:t>
      </w:r>
      <w:r w:rsidR="00724F4E">
        <w:t>4</w:t>
      </w:r>
      <w:r w:rsidRPr="00DC3E0F">
        <w:t>00-word limit)</w:t>
      </w:r>
    </w:p>
    <w:p w14:paraId="6190A238" w14:textId="77777777" w:rsidR="00A71D3A" w:rsidRPr="00E9357C" w:rsidRDefault="00A71D3A" w:rsidP="00A71D3A">
      <w:pPr>
        <w:pStyle w:val="0BodyText"/>
        <w:rPr>
          <w:b/>
          <w:bCs/>
        </w:rPr>
      </w:pPr>
      <w:r w:rsidRPr="00697484">
        <w:t xml:space="preserve">Starting with the Project Leader, describe how the project team is structured to support successful implementation. </w:t>
      </w:r>
      <w:r w:rsidRPr="00E9357C">
        <w:rPr>
          <w:b/>
          <w:bCs/>
        </w:rPr>
        <w:t>For each team member, explain:</w:t>
      </w:r>
    </w:p>
    <w:p w14:paraId="04AC1A96" w14:textId="77777777" w:rsidR="00A71D3A" w:rsidRPr="00D056B0" w:rsidRDefault="00A71D3A">
      <w:pPr>
        <w:pStyle w:val="0BodyText"/>
        <w:numPr>
          <w:ilvl w:val="0"/>
          <w:numId w:val="29"/>
        </w:numPr>
      </w:pPr>
      <w:r w:rsidRPr="00D056B0">
        <w:t>The primary roles and responsibilities within the project</w:t>
      </w:r>
    </w:p>
    <w:p w14:paraId="5984909B" w14:textId="77777777" w:rsidR="00A71D3A" w:rsidRPr="00D056B0" w:rsidRDefault="00A71D3A">
      <w:pPr>
        <w:pStyle w:val="0BodyText"/>
        <w:numPr>
          <w:ilvl w:val="0"/>
          <w:numId w:val="29"/>
        </w:numPr>
      </w:pPr>
      <w:r w:rsidRPr="00D056B0">
        <w:t>The skills and experience relevant to those responsibilities</w:t>
      </w:r>
    </w:p>
    <w:p w14:paraId="4DAC7947" w14:textId="77777777" w:rsidR="00A71D3A" w:rsidRPr="00D056B0" w:rsidRDefault="00A71D3A">
      <w:pPr>
        <w:pStyle w:val="0BodyText"/>
        <w:numPr>
          <w:ilvl w:val="0"/>
          <w:numId w:val="29"/>
        </w:numPr>
      </w:pPr>
      <w:r w:rsidRPr="00D056B0">
        <w:t>How this role contributes to effective farmer engagement, research, outreach, or outcomes</w:t>
      </w:r>
    </w:p>
    <w:p w14:paraId="4F8D711C" w14:textId="77777777" w:rsidR="00A32EB4" w:rsidRDefault="00A32EB4" w:rsidP="00A71D3A">
      <w:pPr>
        <w:pStyle w:val="0BodyText"/>
      </w:pPr>
    </w:p>
    <w:p w14:paraId="6CB57301" w14:textId="1E26BF81" w:rsidR="00A71D3A" w:rsidRPr="00697484" w:rsidRDefault="00A71D3A" w:rsidP="00A71D3A">
      <w:pPr>
        <w:pStyle w:val="0BodyText"/>
      </w:pPr>
      <w:r w:rsidRPr="00697484">
        <w:t>If specific individuals are named, include name, title, and affiliation. If positions are not yet filled,</w:t>
      </w:r>
    </w:p>
    <w:p w14:paraId="1AA32DD0" w14:textId="505DC2F2" w:rsidR="1A5314B9" w:rsidRDefault="00A71D3A" w:rsidP="1A5314B9">
      <w:pPr>
        <w:pStyle w:val="0BodyText"/>
      </w:pPr>
      <w:r>
        <w:t>describe the role and required qualifications.</w:t>
      </w:r>
    </w:p>
    <w:p w14:paraId="732ED8AC" w14:textId="1DB9BBC7" w:rsidR="4C3A345D" w:rsidRDefault="4C3A345D" w:rsidP="00FD3823">
      <w:pPr>
        <w:jc w:val="center"/>
      </w:pPr>
      <w:r w:rsidRPr="1A5314B9">
        <w:rPr>
          <w:rFonts w:ascii="Segoe UI Emoji" w:eastAsia="Segoe UI Emoji" w:hAnsi="Segoe UI Emoji" w:cs="Segoe UI Emoji"/>
          <w:sz w:val="22"/>
          <w:szCs w:val="22"/>
        </w:rPr>
        <w:t>⚠️</w:t>
      </w:r>
      <w:r w:rsidRPr="1A5314B9">
        <w:rPr>
          <w:rFonts w:ascii="Calibri" w:eastAsia="Calibri" w:hAnsi="Calibri" w:cs="Calibri"/>
          <w:sz w:val="22"/>
          <w:szCs w:val="22"/>
        </w:rPr>
        <w:t>Project Team members may NOT submit farmer testimonials.</w:t>
      </w:r>
    </w:p>
    <w:p w14:paraId="5F96386B" w14:textId="77777777" w:rsidR="00A71D3A" w:rsidRPr="00866424" w:rsidRDefault="00A71D3A" w:rsidP="00A71D3A">
      <w:pPr>
        <w:pStyle w:val="0BodyText"/>
        <w:rPr>
          <w:b/>
          <w:bCs/>
        </w:rPr>
      </w:pPr>
    </w:p>
    <w:p w14:paraId="78A322CD" w14:textId="1A8FFD83" w:rsidR="0E1F234F" w:rsidRDefault="0E1F234F">
      <w:pPr>
        <w:pStyle w:val="3Header"/>
        <w:numPr>
          <w:ilvl w:val="0"/>
          <w:numId w:val="27"/>
        </w:numPr>
        <w:spacing w:before="0"/>
        <w:rPr>
          <w:rFonts w:eastAsia="Gill Sans MT Condensed" w:cs="Gill Sans MT Condensed"/>
        </w:rPr>
      </w:pPr>
      <w:r w:rsidRPr="4881D0FA">
        <w:rPr>
          <w:rFonts w:eastAsia="Gill Sans MT Condensed" w:cs="Gill Sans MT Condensed"/>
        </w:rPr>
        <w:t>Project Team Verification Form (upload)</w:t>
      </w:r>
    </w:p>
    <w:p w14:paraId="591C51E0" w14:textId="7172CA23" w:rsidR="0E1F234F" w:rsidRDefault="0E1F234F" w:rsidP="4881D0FA">
      <w:pPr>
        <w:pStyle w:val="0BodyText"/>
      </w:pPr>
      <w:r w:rsidRPr="4881D0FA">
        <w:rPr>
          <w:b/>
          <w:bCs/>
        </w:rPr>
        <w:t>The Project Leader must upload a completed version of</w:t>
      </w:r>
      <w:hyperlink r:id="rId37">
        <w:r w:rsidRPr="4881D0FA">
          <w:rPr>
            <w:rStyle w:val="Hyperlink"/>
            <w:b/>
            <w:bCs/>
          </w:rPr>
          <w:t xml:space="preserve"> </w:t>
        </w:r>
        <w:r w:rsidR="6119C9BA" w:rsidRPr="4881D0FA">
          <w:rPr>
            <w:rStyle w:val="Hyperlink"/>
            <w:b/>
            <w:bCs/>
          </w:rPr>
          <w:t xml:space="preserve"> </w:t>
        </w:r>
        <w:r w:rsidRPr="4881D0FA">
          <w:rPr>
            <w:rStyle w:val="Hyperlink"/>
            <w:b/>
            <w:bCs/>
          </w:rPr>
          <w:t>Northeast SARE’s Verification Form</w:t>
        </w:r>
      </w:hyperlink>
      <w:r w:rsidRPr="4881D0FA">
        <w:rPr>
          <w:b/>
          <w:bCs/>
        </w:rPr>
        <w:t xml:space="preserve"> for each Project Team member listed in the proposal, except for the Project Leader.</w:t>
      </w:r>
      <w:r w:rsidRPr="4881D0FA">
        <w:t xml:space="preserve"> The forms must be completed and signed by the Project Team members to verify their awareness of the project and commitment to fulfill their role as described in the proposal.</w:t>
      </w:r>
    </w:p>
    <w:p w14:paraId="02ABF6D0" w14:textId="77777777" w:rsidR="00281D40" w:rsidRDefault="00281D40" w:rsidP="4881D0FA">
      <w:pPr>
        <w:pStyle w:val="0BodyText"/>
      </w:pPr>
    </w:p>
    <w:p w14:paraId="1441BFBE" w14:textId="6A7726AC" w:rsidR="00281D40" w:rsidRPr="00281D40" w:rsidRDefault="00281D40">
      <w:pPr>
        <w:pStyle w:val="2SectionHeader"/>
        <w:numPr>
          <w:ilvl w:val="0"/>
          <w:numId w:val="31"/>
        </w:numPr>
        <w:spacing w:before="0" w:after="0"/>
        <w:rPr>
          <w:rFonts w:ascii="Calibri" w:hAnsi="Calibri" w:cs="Calibri"/>
          <w:sz w:val="22"/>
          <w:szCs w:val="22"/>
        </w:rPr>
      </w:pPr>
      <w:r w:rsidRPr="4ADB0F00">
        <w:rPr>
          <w:rFonts w:ascii="Calibri" w:hAnsi="Calibri" w:cs="Calibri"/>
          <w:sz w:val="22"/>
          <w:szCs w:val="22"/>
        </w:rPr>
        <w:t xml:space="preserve">Use the "Add a File" button to insert your uploads one at a time. Allowable file types for this question are PDFs and/or images. </w:t>
      </w:r>
    </w:p>
    <w:p w14:paraId="59479B04" w14:textId="7F2CF289" w:rsidR="4881D0FA" w:rsidRDefault="4881D0FA" w:rsidP="4881D0FA">
      <w:pPr>
        <w:pStyle w:val="ListParagraph"/>
        <w:spacing w:after="0"/>
        <w:rPr>
          <w:rFonts w:ascii="Calibri" w:eastAsia="Calibri" w:hAnsi="Calibri" w:cs="Calibri"/>
          <w:color w:val="452721"/>
          <w:sz w:val="22"/>
          <w:szCs w:val="22"/>
        </w:rPr>
      </w:pPr>
    </w:p>
    <w:p w14:paraId="20FF47AD" w14:textId="77777777" w:rsidR="00A71D3A" w:rsidRPr="00DC3E0F" w:rsidRDefault="00A71D3A">
      <w:pPr>
        <w:pStyle w:val="3Header"/>
        <w:numPr>
          <w:ilvl w:val="0"/>
          <w:numId w:val="27"/>
        </w:numPr>
        <w:spacing w:before="0"/>
      </w:pPr>
      <w:r>
        <w:t>Accountability Plan (300-word limit)</w:t>
      </w:r>
    </w:p>
    <w:p w14:paraId="7C6D736A" w14:textId="77777777" w:rsidR="00A71D3A" w:rsidRPr="00DE30A0" w:rsidRDefault="00A71D3A" w:rsidP="00A71D3A">
      <w:pPr>
        <w:pStyle w:val="0BodyText"/>
        <w:jc w:val="both"/>
        <w:rPr>
          <w:b/>
          <w:bCs/>
        </w:rPr>
      </w:pPr>
      <w:r w:rsidRPr="002535B8">
        <w:t xml:space="preserve">Each project requires a method of accountability to the project’s intended farmer audience. This section should explain how farmer perspectives will meaningfully inform project design, implementation, and learning over time. Accountability structures could be through shared leadership with outside organizations or individuals, an advisory committee, partnerships, feedback mechanisms, or take many other </w:t>
      </w:r>
      <w:r w:rsidRPr="00DE30A0">
        <w:t xml:space="preserve">forms. </w:t>
      </w:r>
      <w:r w:rsidRPr="00DE30A0">
        <w:rPr>
          <w:b/>
          <w:bCs/>
        </w:rPr>
        <w:t>In your narrative, describe:</w:t>
      </w:r>
    </w:p>
    <w:p w14:paraId="0DF192DC" w14:textId="3CF59A67" w:rsidR="00A71D3A" w:rsidRPr="00D056B0" w:rsidRDefault="00A71D3A">
      <w:pPr>
        <w:pStyle w:val="0BodyText"/>
        <w:numPr>
          <w:ilvl w:val="0"/>
          <w:numId w:val="30"/>
        </w:numPr>
      </w:pPr>
      <w:r w:rsidRPr="00D056B0">
        <w:t>The accountability structures you will use</w:t>
      </w:r>
      <w:r w:rsidR="002B0CAA">
        <w:t>.</w:t>
      </w:r>
    </w:p>
    <w:p w14:paraId="079BC463" w14:textId="308BD7C8" w:rsidR="00A71D3A" w:rsidRPr="00D056B0" w:rsidRDefault="00A71D3A">
      <w:pPr>
        <w:pStyle w:val="0BodyText"/>
        <w:numPr>
          <w:ilvl w:val="0"/>
          <w:numId w:val="30"/>
        </w:numPr>
      </w:pPr>
      <w:r w:rsidRPr="00D056B0">
        <w:t>How farmers, especially those most affected, will be involved in the project</w:t>
      </w:r>
      <w:r w:rsidR="002B0CAA">
        <w:t>.</w:t>
      </w:r>
    </w:p>
    <w:p w14:paraId="7DC9C1DC" w14:textId="08A83555" w:rsidR="00A71D3A" w:rsidRPr="00D056B0" w:rsidRDefault="00A71D3A">
      <w:pPr>
        <w:pStyle w:val="0BodyText"/>
        <w:numPr>
          <w:ilvl w:val="0"/>
          <w:numId w:val="30"/>
        </w:numPr>
      </w:pPr>
      <w:r w:rsidRPr="00D056B0">
        <w:t>How feedback and lessons learned will be solicited and incorporated into program design</w:t>
      </w:r>
      <w:r w:rsidR="002B0CAA">
        <w:t>.</w:t>
      </w:r>
    </w:p>
    <w:p w14:paraId="401F0218" w14:textId="607837B5" w:rsidR="00A71D3A" w:rsidRPr="00D056B0" w:rsidRDefault="00A71D3A">
      <w:pPr>
        <w:pStyle w:val="0BodyText"/>
        <w:numPr>
          <w:ilvl w:val="0"/>
          <w:numId w:val="30"/>
        </w:numPr>
      </w:pPr>
      <w:r>
        <w:t>The nature of relationships between Project Team members and farmers, and how the team will work respectfully, effectively, and sensitively together</w:t>
      </w:r>
      <w:r w:rsidR="39B0F2DD">
        <w:t>.</w:t>
      </w:r>
    </w:p>
    <w:p w14:paraId="33649E28" w14:textId="3F530D5F" w:rsidR="4881D0FA" w:rsidRDefault="4881D0FA" w:rsidP="4881D0FA">
      <w:pPr>
        <w:pStyle w:val="0BodyText"/>
      </w:pPr>
    </w:p>
    <w:p w14:paraId="00A01F3A" w14:textId="06E5DDB9" w:rsidR="00A71D3A" w:rsidRPr="00631F6A" w:rsidRDefault="00A71D3A" w:rsidP="00A71D3A">
      <w:pPr>
        <w:pStyle w:val="2SectionHeader"/>
      </w:pPr>
      <w:r>
        <w:lastRenderedPageBreak/>
        <w:t xml:space="preserve">CRITERION 4: </w:t>
      </w:r>
      <w:r w:rsidR="633C332D">
        <w:t>Project Plan</w:t>
      </w:r>
      <w:r>
        <w:t xml:space="preserve"> and Outreach – </w:t>
      </w:r>
      <w:r w:rsidR="0D05A11E">
        <w:t>25</w:t>
      </w:r>
      <w:r>
        <w:t>% of total score</w:t>
      </w:r>
    </w:p>
    <w:p w14:paraId="19DA92A5" w14:textId="77777777" w:rsidR="00A71D3A" w:rsidRPr="00122D0A" w:rsidRDefault="00A71D3A" w:rsidP="00A71D3A">
      <w:pPr>
        <w:rPr>
          <w:rStyle w:val="SubtleEmphasis"/>
          <w:rFonts w:ascii="Aharoni" w:eastAsia="Aharoni" w:hAnsi="Aharoni" w:cs="Aharoni"/>
          <w:b/>
          <w:bCs/>
          <w:sz w:val="21"/>
          <w:szCs w:val="21"/>
        </w:rPr>
      </w:pPr>
      <w:r w:rsidRPr="630F410F">
        <w:rPr>
          <w:rFonts w:ascii="Aharoni" w:eastAsia="Aharoni" w:hAnsi="Aharoni" w:cs="Aharoni"/>
          <w:b/>
          <w:bCs/>
        </w:rPr>
        <w:t>———————————————————————————————————————</w:t>
      </w:r>
    </w:p>
    <w:p w14:paraId="71387B9D" w14:textId="55CE88A3" w:rsidR="00A71D3A" w:rsidRPr="00866424" w:rsidRDefault="00A71D3A" w:rsidP="4881D0FA">
      <w:pPr>
        <w:pStyle w:val="0BodyText"/>
        <w:spacing w:line="168" w:lineRule="auto"/>
        <w:jc w:val="both"/>
        <w:rPr>
          <w:rStyle w:val="eop"/>
          <w:rFonts w:eastAsiaTheme="majorEastAsia" w:cs="Segoe UI"/>
          <w:color w:val="747474" w:themeColor="background2" w:themeShade="80"/>
          <w:sz w:val="24"/>
          <w:szCs w:val="24"/>
          <w:vertAlign w:val="subscript"/>
        </w:rPr>
      </w:pPr>
      <w:r w:rsidRPr="4881D0FA">
        <w:rPr>
          <w:rStyle w:val="eop"/>
          <w:rFonts w:eastAsiaTheme="majorEastAsia" w:cs="Segoe UI"/>
          <w:color w:val="747474" w:themeColor="background2" w:themeShade="80"/>
          <w:sz w:val="24"/>
          <w:szCs w:val="24"/>
          <w:vertAlign w:val="subscript"/>
        </w:rPr>
        <w:t>Note: Research designs for this program vary widely – from replicated field trials to lab studies, on-farm demonstrations, economic feasibility analysis, and social science methods. Describe the approach that fits your question. Projects are expected to follow relevant ethical and institutional standards, including IRB and IACUC requirements where applicable</w:t>
      </w:r>
      <w:r w:rsidR="054F39D0" w:rsidRPr="4881D0FA">
        <w:rPr>
          <w:rStyle w:val="eop"/>
          <w:rFonts w:eastAsiaTheme="majorEastAsia" w:cs="Segoe UI"/>
          <w:color w:val="747474" w:themeColor="background2" w:themeShade="80"/>
          <w:sz w:val="24"/>
          <w:szCs w:val="24"/>
          <w:vertAlign w:val="subscript"/>
        </w:rPr>
        <w:t xml:space="preserve"> – per </w:t>
      </w:r>
      <w:hyperlink w:anchor="Eligibility" w:history="1">
        <w:r w:rsidR="054F39D0" w:rsidRPr="4881D0FA">
          <w:rPr>
            <w:rStyle w:val="Hyperlink"/>
            <w:rFonts w:eastAsiaTheme="majorEastAsia" w:cs="Segoe UI"/>
            <w:sz w:val="24"/>
            <w:szCs w:val="24"/>
            <w:vertAlign w:val="subscript"/>
          </w:rPr>
          <w:t>‘Research Requirements’</w:t>
        </w:r>
      </w:hyperlink>
      <w:r w:rsidR="0F5C90B4" w:rsidRPr="4881D0FA">
        <w:rPr>
          <w:rStyle w:val="eop"/>
          <w:rFonts w:eastAsiaTheme="majorEastAsia" w:cs="Segoe UI"/>
          <w:color w:val="747474" w:themeColor="background2" w:themeShade="80"/>
          <w:sz w:val="24"/>
          <w:szCs w:val="24"/>
          <w:vertAlign w:val="subscript"/>
        </w:rPr>
        <w:t>.</w:t>
      </w:r>
    </w:p>
    <w:p w14:paraId="1EEB19CE" w14:textId="77777777" w:rsidR="00A71D3A" w:rsidRPr="00C04082" w:rsidRDefault="00A71D3A" w:rsidP="00A71D3A">
      <w:pPr>
        <w:pStyle w:val="0BodyText"/>
        <w:jc w:val="both"/>
        <w:rPr>
          <w:rStyle w:val="SubtleEmphasis"/>
          <w:rFonts w:ascii="Calibri" w:eastAsiaTheme="majorEastAsia" w:hAnsi="Calibri" w:cs="Segoe UI"/>
          <w:b/>
          <w:bCs/>
          <w:i/>
          <w:iCs/>
          <w:color w:val="747474" w:themeColor="background2" w:themeShade="80"/>
          <w:sz w:val="20"/>
          <w:szCs w:val="20"/>
        </w:rPr>
      </w:pPr>
    </w:p>
    <w:p w14:paraId="3C49B4F3" w14:textId="4685A28E" w:rsidR="00A71D3A" w:rsidRPr="004151BD" w:rsidRDefault="00DB6D19">
      <w:pPr>
        <w:pStyle w:val="0BodyText"/>
        <w:numPr>
          <w:ilvl w:val="0"/>
          <w:numId w:val="26"/>
        </w:numPr>
        <w:rPr>
          <w:rStyle w:val="SubtleEmphasis"/>
        </w:rPr>
      </w:pPr>
      <w:r>
        <w:rPr>
          <w:rStyle w:val="SubtleEmphasis"/>
        </w:rPr>
        <w:t>Plan of Work</w:t>
      </w:r>
      <w:r w:rsidR="00A71D3A" w:rsidRPr="004151BD">
        <w:rPr>
          <w:rStyle w:val="SubtleEmphasis"/>
        </w:rPr>
        <w:t xml:space="preserve"> (</w:t>
      </w:r>
      <w:r w:rsidR="00333A20">
        <w:rPr>
          <w:rStyle w:val="SubtleEmphasis"/>
        </w:rPr>
        <w:t>2,500</w:t>
      </w:r>
      <w:r w:rsidR="00A71D3A" w:rsidRPr="004151BD">
        <w:rPr>
          <w:rStyle w:val="SubtleEmphasis"/>
        </w:rPr>
        <w:t>-word limit)</w:t>
      </w:r>
    </w:p>
    <w:p w14:paraId="6A9A6441" w14:textId="72AB64DA" w:rsidR="004151BD" w:rsidRDefault="00C07B8A" w:rsidP="009357D3">
      <w:pPr>
        <w:pStyle w:val="paragraph"/>
        <w:spacing w:before="0" w:beforeAutospacing="0" w:after="0" w:afterAutospacing="0"/>
        <w:ind w:left="360"/>
        <w:textAlignment w:val="baseline"/>
      </w:pPr>
      <w:r>
        <w:rPr>
          <w:rStyle w:val="normaltextrun"/>
          <w:rFonts w:ascii="Calibri" w:hAnsi="Calibri" w:cs="Calibri"/>
          <w:sz w:val="22"/>
          <w:szCs w:val="22"/>
          <w:lang w:val="en"/>
        </w:rPr>
        <w:t xml:space="preserve">Clearly outline your project plan using the following subheadings.  </w:t>
      </w:r>
      <w:r>
        <w:rPr>
          <w:rStyle w:val="normaltextrun"/>
          <w:rFonts w:ascii="Calibri" w:hAnsi="Calibri" w:cs="Calibri"/>
          <w:color w:val="000000"/>
          <w:sz w:val="22"/>
          <w:szCs w:val="22"/>
        </w:rPr>
        <w:t>Describe your experimental design, research methods, data collection, analysis, and how findings could be used to inform or improve farming practices</w:t>
      </w:r>
      <w:r w:rsidR="00820BB0" w:rsidRPr="00C07B8A">
        <w:rPr>
          <w:lang w:val="en"/>
        </w:rPr>
        <w:t xml:space="preserve">.  </w:t>
      </w:r>
    </w:p>
    <w:p w14:paraId="39E2F452" w14:textId="77B1F826" w:rsidR="004151BD" w:rsidRDefault="00820BB0" w:rsidP="009357D3">
      <w:pPr>
        <w:pStyle w:val="0BodyText"/>
        <w:ind w:left="720"/>
        <w:jc w:val="both"/>
      </w:pPr>
      <w:r w:rsidRPr="00922C2B">
        <w:rPr>
          <w:b/>
          <w:bCs/>
          <w:u w:val="single"/>
        </w:rPr>
        <w:t>Project Activities</w:t>
      </w:r>
      <w:r w:rsidRPr="004151BD">
        <w:rPr>
          <w:b/>
          <w:bCs/>
        </w:rPr>
        <w:t xml:space="preserve">: </w:t>
      </w:r>
      <w:r w:rsidRPr="004151BD">
        <w:t xml:space="preserve">Describe the core activities of your project. The types of activities should be based on your project’s objective. </w:t>
      </w:r>
      <w:r w:rsidR="004151BD">
        <w:t>As a general guide, provide the following types of information depending on your project focus:</w:t>
      </w:r>
    </w:p>
    <w:p w14:paraId="7E7FF2D6" w14:textId="6A2A83BA" w:rsidR="004151BD" w:rsidRDefault="004151BD">
      <w:pPr>
        <w:pStyle w:val="0BodyText"/>
        <w:numPr>
          <w:ilvl w:val="1"/>
          <w:numId w:val="51"/>
        </w:numPr>
        <w:jc w:val="both"/>
      </w:pPr>
      <w:r w:rsidRPr="00922C2B">
        <w:rPr>
          <w:b/>
          <w:bCs/>
          <w:u w:val="single"/>
        </w:rPr>
        <w:t>For education activities</w:t>
      </w:r>
      <w:r w:rsidRPr="004151BD">
        <w:t>, identify the specific information that will be shared and the methods you will use to deliver it. </w:t>
      </w:r>
    </w:p>
    <w:p w14:paraId="170B13F9" w14:textId="30E24166" w:rsidR="004151BD" w:rsidRDefault="004151BD">
      <w:pPr>
        <w:pStyle w:val="0BodyText"/>
        <w:numPr>
          <w:ilvl w:val="1"/>
          <w:numId w:val="51"/>
        </w:numPr>
        <w:jc w:val="both"/>
      </w:pPr>
      <w:r w:rsidRPr="00922C2B">
        <w:rPr>
          <w:b/>
          <w:bCs/>
          <w:u w:val="single"/>
        </w:rPr>
        <w:t>For community engagement activities</w:t>
      </w:r>
      <w:r w:rsidRPr="004151BD">
        <w:rPr>
          <w:b/>
          <w:bCs/>
        </w:rPr>
        <w:t>,</w:t>
      </w:r>
      <w:r w:rsidRPr="004151BD">
        <w:t xml:space="preserve"> describe how the agricultural community(</w:t>
      </w:r>
      <w:proofErr w:type="spellStart"/>
      <w:r w:rsidRPr="004151BD">
        <w:t>ies</w:t>
      </w:r>
      <w:proofErr w:type="spellEnd"/>
      <w:r w:rsidRPr="004151BD">
        <w:t>) will be engaged and what content or practices will be shared. </w:t>
      </w:r>
    </w:p>
    <w:p w14:paraId="653B499E" w14:textId="71C59B2D" w:rsidR="00820BB0" w:rsidRPr="004151BD" w:rsidRDefault="004151BD">
      <w:pPr>
        <w:pStyle w:val="0BodyText"/>
        <w:numPr>
          <w:ilvl w:val="1"/>
          <w:numId w:val="51"/>
        </w:numPr>
        <w:jc w:val="both"/>
      </w:pPr>
      <w:r w:rsidRPr="00922C2B">
        <w:rPr>
          <w:b/>
          <w:bCs/>
          <w:u w:val="single"/>
        </w:rPr>
        <w:t>For research activities,</w:t>
      </w:r>
      <w:r w:rsidRPr="004151BD">
        <w:t xml:space="preserve"> outline the research questions or objectives, treatments or populations, controls, types of data to be collected, and how findings will be used to inform or improve farming practices. </w:t>
      </w:r>
    </w:p>
    <w:p w14:paraId="2E842EA2" w14:textId="77777777" w:rsidR="00820BB0" w:rsidRPr="004151BD" w:rsidRDefault="00820BB0" w:rsidP="009357D3">
      <w:pPr>
        <w:pStyle w:val="0BodyText"/>
        <w:ind w:left="720"/>
        <w:jc w:val="both"/>
      </w:pPr>
      <w:r w:rsidRPr="00922C2B">
        <w:rPr>
          <w:b/>
          <w:bCs/>
          <w:u w:val="single"/>
          <w:lang w:val="en"/>
        </w:rPr>
        <w:t>Timeline</w:t>
      </w:r>
      <w:r w:rsidRPr="00922C2B">
        <w:rPr>
          <w:u w:val="single"/>
          <w:lang w:val="en"/>
        </w:rPr>
        <w:t xml:space="preserve"> </w:t>
      </w:r>
      <w:r w:rsidRPr="004151BD">
        <w:rPr>
          <w:lang w:val="en"/>
        </w:rPr>
        <w:t>- Provide a clear timeline of major activities and milestones throughout the project period. </w:t>
      </w:r>
      <w:r w:rsidRPr="004151BD">
        <w:t> </w:t>
      </w:r>
    </w:p>
    <w:p w14:paraId="1FFDB679" w14:textId="1D038CE4" w:rsidR="00820BB0" w:rsidRPr="004151BD" w:rsidRDefault="00820BB0" w:rsidP="009357D3">
      <w:pPr>
        <w:pStyle w:val="0BodyText"/>
        <w:ind w:left="720"/>
        <w:jc w:val="both"/>
      </w:pPr>
      <w:r w:rsidRPr="00922C2B">
        <w:rPr>
          <w:b/>
          <w:bCs/>
          <w:u w:val="single"/>
          <w:lang w:val="en"/>
        </w:rPr>
        <w:t>Anticipated results</w:t>
      </w:r>
      <w:r w:rsidR="00922C2B">
        <w:rPr>
          <w:u w:val="single"/>
          <w:lang w:val="en"/>
        </w:rPr>
        <w:t xml:space="preserve"> </w:t>
      </w:r>
      <w:r w:rsidRPr="004151BD">
        <w:rPr>
          <w:lang w:val="en"/>
        </w:rPr>
        <w:t>– Describe the expected outcomes of your project </w:t>
      </w:r>
      <w:r w:rsidRPr="004151BD">
        <w:t> </w:t>
      </w:r>
    </w:p>
    <w:p w14:paraId="5161A31D" w14:textId="0C83BD39" w:rsidR="004151BD" w:rsidRPr="004151BD" w:rsidRDefault="00820BB0" w:rsidP="00A3054D">
      <w:pPr>
        <w:pStyle w:val="0BodyText"/>
        <w:ind w:left="720"/>
        <w:jc w:val="both"/>
      </w:pPr>
      <w:r w:rsidRPr="00922C2B">
        <w:rPr>
          <w:b/>
          <w:bCs/>
          <w:u w:val="single"/>
          <w:lang w:val="en"/>
        </w:rPr>
        <w:t>Measures of success</w:t>
      </w:r>
      <w:r w:rsidRPr="004151BD">
        <w:rPr>
          <w:b/>
          <w:bCs/>
          <w:lang w:val="en"/>
        </w:rPr>
        <w:t xml:space="preserve"> – </w:t>
      </w:r>
      <w:r w:rsidRPr="004151BD">
        <w:rPr>
          <w:lang w:val="en"/>
        </w:rPr>
        <w:t>Explain how you will assess if your project is successful.</w:t>
      </w:r>
      <w:r w:rsidRPr="004151BD">
        <w:t> </w:t>
      </w:r>
    </w:p>
    <w:p w14:paraId="718EE0C5" w14:textId="77777777" w:rsidR="00A71D3A" w:rsidRDefault="00A71D3A" w:rsidP="00A71D3A">
      <w:pPr>
        <w:pStyle w:val="0BodyText"/>
      </w:pPr>
    </w:p>
    <w:p w14:paraId="1151D9EF" w14:textId="77777777" w:rsidR="00A71D3A" w:rsidRDefault="00A71D3A">
      <w:pPr>
        <w:pStyle w:val="0BodyText"/>
        <w:numPr>
          <w:ilvl w:val="0"/>
          <w:numId w:val="26"/>
        </w:numPr>
        <w:rPr>
          <w:rStyle w:val="SubtleEmphasis"/>
        </w:rPr>
      </w:pPr>
      <w:r>
        <w:rPr>
          <w:rStyle w:val="SubtleEmphasis"/>
        </w:rPr>
        <w:t xml:space="preserve">Outreach and Dissemination </w:t>
      </w:r>
      <w:r w:rsidRPr="00EC3784">
        <w:rPr>
          <w:rStyle w:val="SubtleEmphasis"/>
        </w:rPr>
        <w:t>(</w:t>
      </w:r>
      <w:r>
        <w:rPr>
          <w:rStyle w:val="SubtleEmphasis"/>
        </w:rPr>
        <w:t>3</w:t>
      </w:r>
      <w:r w:rsidRPr="00EC3784">
        <w:rPr>
          <w:rStyle w:val="SubtleEmphasis"/>
        </w:rPr>
        <w:t>00-word limit)</w:t>
      </w:r>
    </w:p>
    <w:p w14:paraId="25A3F086" w14:textId="77777777" w:rsidR="004B710C" w:rsidRDefault="004B710C" w:rsidP="004B710C">
      <w:pPr>
        <w:pStyle w:val="paragraph"/>
        <w:spacing w:before="0" w:beforeAutospacing="0" w:after="0" w:afterAutospacing="0"/>
        <w:ind w:left="360"/>
        <w:textAlignment w:val="baseline"/>
      </w:pPr>
      <w:r>
        <w:rPr>
          <w:rStyle w:val="normaltextrun"/>
          <w:rFonts w:ascii="Calibri" w:hAnsi="Calibri" w:cs="Calibri"/>
          <w:color w:val="000000"/>
          <w:sz w:val="22"/>
          <w:szCs w:val="22"/>
        </w:rPr>
        <w:t>Demonstrate how project findings will reach and benefit others. Clearly state your dissemination methods and specific outreach publications, events, partners, or resources you will utilize</w:t>
      </w:r>
      <w:r>
        <w:rPr>
          <w:rStyle w:val="normaltextrun"/>
          <w:rFonts w:ascii="Calibri" w:hAnsi="Calibri" w:cs="Calibri"/>
          <w:color w:val="000000"/>
          <w:sz w:val="30"/>
          <w:szCs w:val="30"/>
        </w:rPr>
        <w:t>.</w:t>
      </w:r>
      <w:r>
        <w:rPr>
          <w:rStyle w:val="eop"/>
          <w:rFonts w:ascii="Calibri" w:hAnsi="Calibri" w:cs="Calibri"/>
          <w:color w:val="000000"/>
          <w:sz w:val="30"/>
          <w:szCs w:val="30"/>
        </w:rPr>
        <w:t> </w:t>
      </w:r>
    </w:p>
    <w:p w14:paraId="1D4CEAB3" w14:textId="77777777" w:rsidR="00A71D3A" w:rsidRPr="0067585C" w:rsidRDefault="00A71D3A" w:rsidP="00A71D3A">
      <w:pPr>
        <w:pStyle w:val="0BodyText"/>
        <w:rPr>
          <w:rStyle w:val="SubtleEmphasis"/>
          <w:rFonts w:ascii="Calibri" w:hAnsi="Calibri"/>
          <w:sz w:val="22"/>
          <w:szCs w:val="22"/>
        </w:rPr>
      </w:pPr>
    </w:p>
    <w:p w14:paraId="2AD48A4E" w14:textId="094AD7A6" w:rsidR="00A71D3A" w:rsidRPr="0067585C" w:rsidRDefault="00A71D3A">
      <w:pPr>
        <w:pStyle w:val="0BodyText"/>
        <w:numPr>
          <w:ilvl w:val="0"/>
          <w:numId w:val="26"/>
        </w:numPr>
        <w:rPr>
          <w:rStyle w:val="SubtleEmphasis"/>
        </w:rPr>
      </w:pPr>
      <w:r w:rsidRPr="0067585C">
        <w:rPr>
          <w:rStyle w:val="SubtleEmphasis"/>
        </w:rPr>
        <w:t>Optional: Other Relevant Information (Upload)</w:t>
      </w:r>
    </w:p>
    <w:p w14:paraId="75908670" w14:textId="53F037C8" w:rsidR="00AD4370" w:rsidRPr="00457614" w:rsidRDefault="00AD4370" w:rsidP="1A5314B9">
      <w:pPr>
        <w:pStyle w:val="0BodyText"/>
        <w:rPr>
          <w:rStyle w:val="SubtleEmphasis"/>
          <w:color w:val="808080" w:themeColor="background1" w:themeShade="80"/>
          <w:sz w:val="20"/>
          <w:szCs w:val="20"/>
        </w:rPr>
      </w:pPr>
      <w:r w:rsidRPr="1A5314B9">
        <w:rPr>
          <w:rStyle w:val="SubtleEmphasis"/>
          <w:color w:val="808080" w:themeColor="background1" w:themeShade="80"/>
          <w:sz w:val="20"/>
          <w:szCs w:val="20"/>
        </w:rPr>
        <w:t>Applicants are encouraged to use optional uploads (following the instructions for allowability) in order to strengthen the reviewer’s understanding.</w:t>
      </w:r>
    </w:p>
    <w:p w14:paraId="491667FF" w14:textId="09FAD6F9" w:rsidR="00571B9D" w:rsidRDefault="00A71D3A" w:rsidP="00A71D3A">
      <w:pPr>
        <w:pStyle w:val="0BodyText"/>
        <w:rPr>
          <w:rStyle w:val="SubtleEmphasis"/>
          <w:rFonts w:ascii="Calibri" w:hAnsi="Calibri"/>
          <w:sz w:val="22"/>
          <w:szCs w:val="22"/>
        </w:rPr>
      </w:pPr>
      <w:r w:rsidRPr="0067585C">
        <w:rPr>
          <w:rStyle w:val="SubtleEmphasis"/>
          <w:rFonts w:ascii="Calibri" w:hAnsi="Calibri"/>
          <w:sz w:val="22"/>
          <w:szCs w:val="22"/>
        </w:rPr>
        <w:t xml:space="preserve">This optional section is to provide visual or supplementary materials that clarify your research approach. Examples include plot plans, sampling plans, experiment diagrams, or interview </w:t>
      </w:r>
      <w:r w:rsidR="00571B9D">
        <w:rPr>
          <w:rStyle w:val="SubtleEmphasis"/>
          <w:rFonts w:ascii="Calibri" w:hAnsi="Calibri"/>
          <w:sz w:val="22"/>
          <w:szCs w:val="22"/>
        </w:rPr>
        <w:t>guides.</w:t>
      </w:r>
    </w:p>
    <w:p w14:paraId="36CA8B6F" w14:textId="22310D82" w:rsidR="00A71D3A" w:rsidRPr="00571B9D" w:rsidRDefault="00571B9D">
      <w:pPr>
        <w:pStyle w:val="0BodyText"/>
        <w:numPr>
          <w:ilvl w:val="0"/>
          <w:numId w:val="58"/>
        </w:numPr>
        <w:rPr>
          <w:rStyle w:val="SubtleEmphasis"/>
          <w:rFonts w:ascii="Calibri" w:hAnsi="Calibri"/>
          <w:sz w:val="22"/>
          <w:szCs w:val="22"/>
        </w:rPr>
      </w:pPr>
      <w:r>
        <w:t>Do not upload more than 5 total pages– reviewers will not review more than the first 5 pages.</w:t>
      </w:r>
      <w:r w:rsidR="00A71D3A" w:rsidRPr="00571B9D">
        <w:rPr>
          <w:rStyle w:val="SubtleEmphasis"/>
          <w:rFonts w:ascii="Calibri" w:hAnsi="Calibri"/>
          <w:sz w:val="22"/>
          <w:szCs w:val="22"/>
        </w:rPr>
        <w:br/>
      </w:r>
    </w:p>
    <w:p w14:paraId="361D87DD" w14:textId="05B65916" w:rsidR="002C1680" w:rsidRPr="006F4647" w:rsidRDefault="41DF4BE2">
      <w:pPr>
        <w:pStyle w:val="0BodyText"/>
        <w:numPr>
          <w:ilvl w:val="0"/>
          <w:numId w:val="52"/>
        </w:numPr>
      </w:pPr>
      <w:r>
        <w:t xml:space="preserve">Use the "Add </w:t>
      </w:r>
      <w:r w:rsidR="00205A4E">
        <w:t>a File</w:t>
      </w:r>
      <w:r>
        <w:t>" button to insert your uploads one at a time. Allowable file types for this question are PDFs, images, and/or Excel spreadsheets.</w:t>
      </w:r>
    </w:p>
    <w:p w14:paraId="147332FD" w14:textId="30EE0C21" w:rsidR="00A71D3A" w:rsidRDefault="00A71D3A" w:rsidP="00A71D3A">
      <w:pPr>
        <w:pStyle w:val="2SectionHeader"/>
      </w:pPr>
      <w:r>
        <w:t xml:space="preserve">CRITERION 5: Budget – </w:t>
      </w:r>
      <w:r w:rsidR="0D05A11E">
        <w:t>20</w:t>
      </w:r>
      <w:r>
        <w:t>% of total score</w:t>
      </w:r>
    </w:p>
    <w:p w14:paraId="2277D7DF" w14:textId="77777777" w:rsidR="00A71D3A" w:rsidRDefault="00A71D3A" w:rsidP="00A71D3A">
      <w:pPr>
        <w:rPr>
          <w:rFonts w:ascii="Aharoni" w:eastAsia="Aharoni" w:hAnsi="Aharoni" w:cs="Aharoni"/>
          <w:b/>
          <w:bCs/>
        </w:rPr>
      </w:pPr>
      <w:r w:rsidRPr="4881D0FA">
        <w:rPr>
          <w:rFonts w:ascii="Aharoni" w:eastAsia="Aharoni" w:hAnsi="Aharoni" w:cs="Aharoni"/>
          <w:b/>
          <w:bCs/>
        </w:rPr>
        <w:t>———————————————————————————————————————</w:t>
      </w:r>
    </w:p>
    <w:p w14:paraId="02C59728" w14:textId="7CDFC08C" w:rsidR="39B7D992" w:rsidRDefault="39B7D992" w:rsidP="4881D0FA">
      <w:pPr>
        <w:spacing w:after="0"/>
        <w:rPr>
          <w:rFonts w:ascii="Calibri" w:eastAsia="Calibri" w:hAnsi="Calibri" w:cs="Calibri"/>
          <w:color w:val="000000" w:themeColor="text1"/>
          <w:sz w:val="22"/>
          <w:szCs w:val="22"/>
        </w:rPr>
      </w:pPr>
      <w:r w:rsidRPr="4881D0FA">
        <w:rPr>
          <w:rStyle w:val="SubtleEmphasis"/>
          <w:rFonts w:ascii="Calibri" w:eastAsia="Calibri" w:hAnsi="Calibri" w:cs="Calibri"/>
          <w:color w:val="000000" w:themeColor="text1"/>
          <w:sz w:val="22"/>
          <w:szCs w:val="22"/>
        </w:rPr>
        <w:t>To satisfy the budget requirements</w:t>
      </w:r>
      <w:r w:rsidRPr="4881D0FA">
        <w:rPr>
          <w:rFonts w:ascii="Calibri" w:eastAsia="Calibri" w:hAnsi="Calibri" w:cs="Calibri"/>
          <w:color w:val="000000" w:themeColor="text1"/>
          <w:sz w:val="22"/>
          <w:szCs w:val="22"/>
        </w:rPr>
        <w:t xml:space="preserve"> </w:t>
      </w:r>
      <w:r w:rsidRPr="4881D0FA">
        <w:rPr>
          <w:rStyle w:val="SubtleEmphasis"/>
          <w:rFonts w:ascii="Calibri" w:eastAsia="Calibri" w:hAnsi="Calibri" w:cs="Calibri"/>
          <w:color w:val="000000" w:themeColor="text1"/>
          <w:sz w:val="22"/>
          <w:szCs w:val="22"/>
        </w:rPr>
        <w:t>you must upload a completed Northeast SARE budget justification and narrative spreadsheet and enter the dollar amounts into the online proposal into the prompted text fields (as reflected in #3-5</w:t>
      </w:r>
      <w:r w:rsidRPr="4881D0FA">
        <w:rPr>
          <w:rFonts w:ascii="Calibri" w:eastAsia="Calibri" w:hAnsi="Calibri" w:cs="Calibri"/>
          <w:color w:val="000000" w:themeColor="text1"/>
          <w:sz w:val="22"/>
          <w:szCs w:val="22"/>
        </w:rPr>
        <w:t xml:space="preserve"> </w:t>
      </w:r>
      <w:r w:rsidRPr="4881D0FA">
        <w:rPr>
          <w:rStyle w:val="SubtleEmphasis"/>
          <w:rFonts w:ascii="Calibri" w:eastAsia="Calibri" w:hAnsi="Calibri" w:cs="Calibri"/>
          <w:color w:val="000000" w:themeColor="text1"/>
          <w:sz w:val="22"/>
          <w:szCs w:val="22"/>
        </w:rPr>
        <w:t xml:space="preserve">below). </w:t>
      </w:r>
    </w:p>
    <w:p w14:paraId="4822E211" w14:textId="674A4C8A" w:rsidR="39B7D992" w:rsidRDefault="39B7D992">
      <w:pPr>
        <w:pStyle w:val="ListParagraph"/>
        <w:numPr>
          <w:ilvl w:val="0"/>
          <w:numId w:val="1"/>
        </w:numPr>
        <w:spacing w:after="0"/>
        <w:rPr>
          <w:rFonts w:ascii="Calibri" w:eastAsia="Calibri" w:hAnsi="Calibri" w:cs="Calibri"/>
          <w:color w:val="000000" w:themeColor="text1"/>
          <w:sz w:val="22"/>
          <w:szCs w:val="22"/>
        </w:rPr>
      </w:pPr>
      <w:r w:rsidRPr="4881D0FA">
        <w:rPr>
          <w:rStyle w:val="SubtleEmphasis"/>
          <w:rFonts w:ascii="Calibri" w:eastAsia="Calibri" w:hAnsi="Calibri" w:cs="Calibri"/>
          <w:color w:val="000000" w:themeColor="text1"/>
          <w:sz w:val="22"/>
          <w:szCs w:val="22"/>
        </w:rPr>
        <w:t>Definitions of terms, eligibility, and detailed information on each budget category are provided in Appendix C.</w:t>
      </w:r>
    </w:p>
    <w:p w14:paraId="325BDC91" w14:textId="47C97C92" w:rsidR="39B7D992" w:rsidRDefault="39B7D992">
      <w:pPr>
        <w:pStyle w:val="0BodyText"/>
        <w:numPr>
          <w:ilvl w:val="0"/>
          <w:numId w:val="1"/>
        </w:numPr>
        <w:rPr>
          <w:rFonts w:eastAsia="Calibri"/>
          <w:color w:val="000000" w:themeColor="text1"/>
        </w:rPr>
      </w:pPr>
      <w:r w:rsidRPr="4881D0FA">
        <w:rPr>
          <w:rFonts w:eastAsia="Calibri"/>
          <w:color w:val="000000" w:themeColor="text1"/>
        </w:rPr>
        <w:lastRenderedPageBreak/>
        <w:t xml:space="preserve">Download the template at: </w:t>
      </w:r>
      <w:hyperlink r:id="rId38">
        <w:r w:rsidRPr="4881D0FA">
          <w:rPr>
            <w:rStyle w:val="Hyperlink"/>
          </w:rPr>
          <w:t>https://northeast.sare.org/FullProposalBudget</w:t>
        </w:r>
      </w:hyperlink>
      <w:r w:rsidRPr="4881D0FA">
        <w:rPr>
          <w:rFonts w:eastAsia="Calibri"/>
          <w:color w:val="000000" w:themeColor="text1"/>
        </w:rPr>
        <w:t xml:space="preserve">. </w:t>
      </w:r>
      <w:r>
        <w:br/>
      </w:r>
      <w:r w:rsidRPr="4881D0FA">
        <w:rPr>
          <w:rFonts w:eastAsia="Calibri"/>
          <w:i/>
          <w:iCs/>
          <w:color w:val="000000" w:themeColor="text1"/>
        </w:rPr>
        <w:t>The template file will automatically download in browser; Look for it in your downloads folder</w:t>
      </w:r>
    </w:p>
    <w:p w14:paraId="2DD08EE8" w14:textId="0E816BFE" w:rsidR="39B7D992" w:rsidRDefault="39B7D992">
      <w:pPr>
        <w:pStyle w:val="0BodyText"/>
        <w:numPr>
          <w:ilvl w:val="1"/>
          <w:numId w:val="1"/>
        </w:numPr>
        <w:rPr>
          <w:rFonts w:eastAsia="Calibri"/>
          <w:color w:val="000000" w:themeColor="text1"/>
        </w:rPr>
      </w:pPr>
      <w:r w:rsidRPr="4881D0FA">
        <w:rPr>
          <w:rFonts w:eastAsia="Calibri"/>
          <w:color w:val="000000" w:themeColor="text1"/>
        </w:rPr>
        <w:t>Most spreadsheet software (such as Google sheets) can download or save files in .xlsx format. Please contact </w:t>
      </w:r>
      <w:hyperlink r:id="rId39">
        <w:r w:rsidRPr="4881D0FA">
          <w:rPr>
            <w:rStyle w:val="Hyperlink"/>
          </w:rPr>
          <w:t>northeast-large-grants@sare.org</w:t>
        </w:r>
      </w:hyperlink>
      <w:r w:rsidRPr="4881D0FA">
        <w:rPr>
          <w:rFonts w:eastAsia="Calibri"/>
          <w:color w:val="000000" w:themeColor="text1"/>
        </w:rPr>
        <w:t> if you encounter any difficulties.</w:t>
      </w:r>
    </w:p>
    <w:p w14:paraId="1CD7BF14" w14:textId="77777777" w:rsidR="00A71D3A" w:rsidRPr="00111562" w:rsidRDefault="00A71D3A" w:rsidP="00A71D3A">
      <w:pPr>
        <w:rPr>
          <w:rFonts w:ascii="Aharoni" w:eastAsia="Aharoni" w:hAnsi="Aharoni" w:cs="Aharoni"/>
          <w:b/>
          <w:bCs/>
        </w:rPr>
      </w:pPr>
    </w:p>
    <w:p w14:paraId="1BCA12E6" w14:textId="77777777" w:rsidR="00A71D3A" w:rsidRDefault="00A71D3A">
      <w:pPr>
        <w:pStyle w:val="ListParagraph"/>
        <w:numPr>
          <w:ilvl w:val="0"/>
          <w:numId w:val="19"/>
        </w:numPr>
        <w:spacing w:after="0"/>
        <w:jc w:val="both"/>
        <w:rPr>
          <w:rStyle w:val="SubtleEmphasis"/>
        </w:rPr>
      </w:pPr>
      <w:r w:rsidRPr="00EC3784">
        <w:rPr>
          <w:rStyle w:val="SubtleEmphasis"/>
        </w:rPr>
        <w:t xml:space="preserve"> </w:t>
      </w:r>
      <w:r>
        <w:rPr>
          <w:rStyle w:val="SubtleEmphasis"/>
        </w:rPr>
        <w:t>Spreadsheet / Budget Justification and Narrative Template (Upload)</w:t>
      </w:r>
    </w:p>
    <w:p w14:paraId="3243B09C" w14:textId="63BBE295" w:rsidR="00A71D3A" w:rsidRDefault="00CF0862" w:rsidP="00A71D3A">
      <w:pPr>
        <w:pStyle w:val="0BodyText"/>
      </w:pPr>
      <w:r>
        <w:t xml:space="preserve">Follow instructions in Tab 1 of </w:t>
      </w:r>
      <w:r w:rsidR="00A71D3A">
        <w:t xml:space="preserve">the </w:t>
      </w:r>
      <w:r w:rsidR="00322EDB" w:rsidRPr="00322EDB">
        <w:rPr>
          <w:u w:val="single"/>
        </w:rPr>
        <w:t>provided</w:t>
      </w:r>
      <w:r w:rsidR="00322EDB">
        <w:t xml:space="preserve"> </w:t>
      </w:r>
      <w:r w:rsidR="00A71D3A">
        <w:t xml:space="preserve">Northeast SARE Budget Justification and Narrative Template (Excel spreadsheet) to complete </w:t>
      </w:r>
      <w:r w:rsidR="00322EDB">
        <w:t>your proposal’s</w:t>
      </w:r>
      <w:r w:rsidR="00A71D3A">
        <w:t xml:space="preserve"> budget and justification/narrative.</w:t>
      </w:r>
      <w:r>
        <w:t xml:space="preserve"> </w:t>
      </w:r>
    </w:p>
    <w:p w14:paraId="69DB2D35" w14:textId="77777777" w:rsidR="00A71D3A" w:rsidRDefault="00A71D3A" w:rsidP="00A71D3A">
      <w:pPr>
        <w:pStyle w:val="0BodyText"/>
      </w:pPr>
    </w:p>
    <w:p w14:paraId="1A4E4900" w14:textId="0A390C25" w:rsidR="00CB5000" w:rsidRPr="00571B9D" w:rsidRDefault="00A71D3A" w:rsidP="00CB5000">
      <w:pPr>
        <w:pStyle w:val="0BodyText"/>
        <w:rPr>
          <w:rStyle w:val="SubtleEmphasis"/>
          <w:rFonts w:ascii="Calibri" w:hAnsi="Calibri"/>
          <w:sz w:val="22"/>
          <w:szCs w:val="22"/>
        </w:rPr>
      </w:pPr>
      <w:r>
        <w:t>If your proposal includes any sub-awards, the applicant must submit a Budget Justification and Narrative Template for each sub-awardee.  For more information about what a subaward is</w:t>
      </w:r>
      <w:r w:rsidR="00AD00E5">
        <w:t xml:space="preserve">, </w:t>
      </w:r>
      <w:r>
        <w:t xml:space="preserve">see </w:t>
      </w:r>
      <w:hyperlink r:id="rId40">
        <w:r w:rsidR="00DB6D19" w:rsidRPr="4881D0FA">
          <w:rPr>
            <w:rStyle w:val="Hyperlink"/>
          </w:rPr>
          <w:t>Appendix C</w:t>
        </w:r>
      </w:hyperlink>
      <w:r w:rsidR="00DB6D19">
        <w:t>.   </w:t>
      </w:r>
    </w:p>
    <w:p w14:paraId="2CED6E49" w14:textId="77777777" w:rsidR="00F81A41" w:rsidRPr="006175D1" w:rsidRDefault="00F81A41" w:rsidP="00F81A41">
      <w:pPr>
        <w:pStyle w:val="0BodyText"/>
        <w:ind w:left="720"/>
        <w:rPr>
          <w:rStyle w:val="SubtleEmphasis"/>
          <w:rFonts w:ascii="Calibri" w:hAnsi="Calibri"/>
          <w:sz w:val="22"/>
          <w:szCs w:val="22"/>
        </w:rPr>
      </w:pPr>
    </w:p>
    <w:p w14:paraId="2BACA9CF" w14:textId="77777777" w:rsidR="00F81A41" w:rsidRDefault="00F81A41" w:rsidP="00F81A41">
      <w:pPr>
        <w:pStyle w:val="0BodyText"/>
        <w:numPr>
          <w:ilvl w:val="0"/>
          <w:numId w:val="59"/>
        </w:numPr>
      </w:pPr>
      <w:r>
        <w:t>Use the "Add a File" button to insert your uploads one at a time. Allowable file types for this question are Excel spreadsheets. You must use the Northeast SARE provided template.</w:t>
      </w:r>
    </w:p>
    <w:p w14:paraId="09EF88CC" w14:textId="1CA557CE" w:rsidR="00A71D3A" w:rsidRPr="00D01B98" w:rsidRDefault="00A71D3A" w:rsidP="00A71D3A">
      <w:pPr>
        <w:pStyle w:val="0BodyText"/>
      </w:pPr>
      <w:r>
        <w:t xml:space="preserve">  </w:t>
      </w:r>
    </w:p>
    <w:p w14:paraId="455FAF75" w14:textId="1F0C40F6" w:rsidR="00A71D3A" w:rsidRDefault="00A71D3A">
      <w:pPr>
        <w:pStyle w:val="ListParagraph"/>
        <w:numPr>
          <w:ilvl w:val="0"/>
          <w:numId w:val="19"/>
        </w:numPr>
        <w:spacing w:after="0"/>
        <w:jc w:val="both"/>
        <w:rPr>
          <w:rStyle w:val="SubtleEmphasis"/>
        </w:rPr>
      </w:pPr>
      <w:r w:rsidRPr="1A5314B9">
        <w:rPr>
          <w:rStyle w:val="SubtleEmphasis"/>
        </w:rPr>
        <w:t>Other Funding Sources (200-word limit)</w:t>
      </w:r>
    </w:p>
    <w:p w14:paraId="02DB01EF" w14:textId="37F0DF88" w:rsidR="00A71D3A" w:rsidRDefault="00A71D3A" w:rsidP="00A71D3A">
      <w:pPr>
        <w:pStyle w:val="0BodyText"/>
      </w:pPr>
      <w:r>
        <w:t>This section is used to support reviewer understanding of your project’s budget to assess its reasonability. For example, describing how you will obtain other resources necessary to the project’s success that may not be requested in your budget to Northeast SARE. If the budget template does not include all resources you need to complete the project, it is highly recommended to use this section to explain what else is needed and how it will be provided.   </w:t>
      </w:r>
    </w:p>
    <w:p w14:paraId="26E5ECEA" w14:textId="77777777" w:rsidR="00A71D3A" w:rsidRPr="00403162" w:rsidRDefault="00A71D3A">
      <w:pPr>
        <w:pStyle w:val="0BodyText"/>
        <w:numPr>
          <w:ilvl w:val="0"/>
          <w:numId w:val="22"/>
        </w:numPr>
        <w:rPr>
          <w:color w:val="4EA72E"/>
        </w:rPr>
      </w:pPr>
      <w:r w:rsidRPr="00403162">
        <w:t>If other resources are necessary for the success of the project, how will they be provided?</w:t>
      </w:r>
    </w:p>
    <w:p w14:paraId="5DBEA49A" w14:textId="77777777" w:rsidR="00A71D3A" w:rsidRPr="00BD26B2" w:rsidRDefault="00A71D3A">
      <w:pPr>
        <w:pStyle w:val="0BodyText"/>
        <w:numPr>
          <w:ilvl w:val="0"/>
          <w:numId w:val="23"/>
        </w:numPr>
        <w:rPr>
          <w:rFonts w:cs="Georgia"/>
        </w:rPr>
      </w:pPr>
      <w:r w:rsidRPr="00403162">
        <w:t>Matching funds are not required for SARE grants. If your organization is providing facilities, resources, or significant in-kind contributions to the project, these are best described here and not in the budget justification.</w:t>
      </w:r>
    </w:p>
    <w:p w14:paraId="299A9C57" w14:textId="416B5799" w:rsidR="00A71D3A" w:rsidRPr="00535DC8" w:rsidRDefault="00A71D3A" w:rsidP="00A71D3A">
      <w:pPr>
        <w:pStyle w:val="0BodyText"/>
        <w:rPr>
          <w:rStyle w:val="SubtleEmphasis"/>
          <w:rFonts w:ascii="Calibri" w:hAnsi="Calibri"/>
          <w:sz w:val="22"/>
          <w:szCs w:val="22"/>
        </w:rPr>
      </w:pPr>
    </w:p>
    <w:p w14:paraId="45FD73C8" w14:textId="77777777" w:rsidR="00A71D3A" w:rsidRPr="00AA65C5" w:rsidRDefault="00A71D3A">
      <w:pPr>
        <w:pStyle w:val="ListParagraph"/>
        <w:numPr>
          <w:ilvl w:val="0"/>
          <w:numId w:val="19"/>
        </w:numPr>
        <w:spacing w:after="0"/>
        <w:jc w:val="both"/>
        <w:rPr>
          <w:rStyle w:val="SubtleEmphasis"/>
        </w:rPr>
      </w:pPr>
      <w:r w:rsidRPr="00AA65C5">
        <w:rPr>
          <w:rStyle w:val="SubtleEmphasis"/>
        </w:rPr>
        <w:t>Total Direct Costs Requested</w:t>
      </w:r>
    </w:p>
    <w:p w14:paraId="274FAB2E" w14:textId="77777777" w:rsidR="00A71D3A" w:rsidRPr="00D4273C" w:rsidRDefault="00A71D3A">
      <w:pPr>
        <w:pStyle w:val="0BodyText"/>
        <w:numPr>
          <w:ilvl w:val="0"/>
          <w:numId w:val="20"/>
        </w:numPr>
        <w:rPr>
          <w:color w:val="4EA72E"/>
        </w:rPr>
      </w:pPr>
      <w:r w:rsidRPr="00AA65C5">
        <w:t>Enter the</w:t>
      </w:r>
      <w:r w:rsidRPr="00D01B98">
        <w:t xml:space="preserve"> total direct dollar amount requested (including cents) from the Budget Justification and Narrative Template (“Total Direct Costs”).</w:t>
      </w:r>
    </w:p>
    <w:p w14:paraId="00B231B3" w14:textId="4993A4A8" w:rsidR="001E0AC3" w:rsidRPr="00D4273C" w:rsidRDefault="001E0AC3" w:rsidP="001E0AC3">
      <w:pPr>
        <w:pStyle w:val="0BodyText"/>
      </w:pPr>
      <w:r w:rsidRPr="003033AE">
        <w:rPr>
          <w:rFonts w:ascii="Segoe UI Emoji" w:hAnsi="Segoe UI Emoji" w:cs="Segoe UI Emoji"/>
          <w:sz w:val="20"/>
          <w:szCs w:val="20"/>
        </w:rPr>
        <w:t>ℹ️</w:t>
      </w:r>
      <w:r w:rsidR="00F81A41">
        <w:rPr>
          <w:rFonts w:ascii="Segoe UI Emoji" w:hAnsi="Segoe UI Emoji" w:cs="Segoe UI Emoji"/>
          <w:sz w:val="20"/>
          <w:szCs w:val="20"/>
        </w:rPr>
        <w:t xml:space="preserve"> </w:t>
      </w:r>
      <w:r w:rsidRPr="00D4273C">
        <w:t>Direct costs are all the expenses that are specific to the project and would not be needed if the project was not funded.</w:t>
      </w:r>
      <w:r>
        <w:br/>
      </w:r>
    </w:p>
    <w:p w14:paraId="215172CA" w14:textId="77777777" w:rsidR="00A71D3A" w:rsidRPr="00F70219" w:rsidRDefault="00A71D3A">
      <w:pPr>
        <w:pStyle w:val="ListParagraph"/>
        <w:numPr>
          <w:ilvl w:val="0"/>
          <w:numId w:val="19"/>
        </w:numPr>
        <w:spacing w:after="0"/>
        <w:jc w:val="both"/>
        <w:rPr>
          <w:rStyle w:val="SubtleEmphasis"/>
        </w:rPr>
      </w:pPr>
      <w:r w:rsidRPr="00F70219">
        <w:rPr>
          <w:rStyle w:val="SubtleEmphasis"/>
        </w:rPr>
        <w:t>Total Indirect Costs</w:t>
      </w:r>
      <w:r>
        <w:rPr>
          <w:rStyle w:val="SubtleEmphasis"/>
        </w:rPr>
        <w:t xml:space="preserve"> Requested</w:t>
      </w:r>
    </w:p>
    <w:p w14:paraId="4CAD62EF" w14:textId="77777777" w:rsidR="00A71D3A" w:rsidRPr="00D4273C" w:rsidRDefault="00A71D3A">
      <w:pPr>
        <w:pStyle w:val="0BodyText"/>
        <w:numPr>
          <w:ilvl w:val="0"/>
          <w:numId w:val="21"/>
        </w:numPr>
      </w:pPr>
      <w:r w:rsidRPr="00D01B98">
        <w:t>Enter the total indirect dollar amount requested (including cents) from the Budget Justification and Narrative Template (“Total Indirect Costs”).</w:t>
      </w:r>
    </w:p>
    <w:p w14:paraId="0BB16516" w14:textId="4020AA3B" w:rsidR="000D58D3" w:rsidRPr="00D4273C" w:rsidRDefault="000D58D3" w:rsidP="000D58D3">
      <w:pPr>
        <w:pStyle w:val="0BodyText"/>
      </w:pPr>
      <w:r w:rsidRPr="003033AE">
        <w:rPr>
          <w:rFonts w:ascii="Segoe UI Emoji" w:hAnsi="Segoe UI Emoji" w:cs="Segoe UI Emoji"/>
          <w:sz w:val="20"/>
          <w:szCs w:val="20"/>
        </w:rPr>
        <w:t>ℹ️</w:t>
      </w:r>
      <w:r w:rsidR="00F81A41">
        <w:rPr>
          <w:rFonts w:ascii="Segoe UI Emoji" w:hAnsi="Segoe UI Emoji" w:cs="Segoe UI Emoji"/>
          <w:sz w:val="20"/>
          <w:szCs w:val="20"/>
        </w:rPr>
        <w:t xml:space="preserve"> </w:t>
      </w:r>
      <w:r w:rsidRPr="00D4273C">
        <w:t xml:space="preserve">Indirect costs are also known as “overhead” or “facilities and administration” costs. For more information about what indirect is please see </w:t>
      </w:r>
      <w:hyperlink r:id="rId41" w:history="1">
        <w:r w:rsidRPr="00D4273C">
          <w:rPr>
            <w:rStyle w:val="Hyperlink"/>
            <w:rFonts w:eastAsia="Georgia" w:cs="Georgia"/>
            <w:i/>
            <w:iCs/>
          </w:rPr>
          <w:t>Appendix C</w:t>
        </w:r>
      </w:hyperlink>
      <w:r w:rsidRPr="00D4273C">
        <w:t>.</w:t>
      </w:r>
      <w:r w:rsidRPr="00D4273C">
        <w:rPr>
          <w:rFonts w:ascii="Times New Roman" w:hAnsi="Times New Roman" w:cs="Times New Roman"/>
        </w:rPr>
        <w:t> </w:t>
      </w:r>
      <w:r w:rsidRPr="00D4273C">
        <w:t> </w:t>
      </w:r>
    </w:p>
    <w:p w14:paraId="085E0181" w14:textId="77777777" w:rsidR="00A71D3A" w:rsidRPr="00D01B98" w:rsidRDefault="00A71D3A" w:rsidP="00A71D3A">
      <w:pPr>
        <w:pStyle w:val="0BodyText"/>
      </w:pPr>
    </w:p>
    <w:p w14:paraId="196C5A1A" w14:textId="77777777" w:rsidR="00A71D3A" w:rsidRPr="00F70219" w:rsidRDefault="00A71D3A">
      <w:pPr>
        <w:pStyle w:val="ListParagraph"/>
        <w:numPr>
          <w:ilvl w:val="0"/>
          <w:numId w:val="19"/>
        </w:numPr>
        <w:spacing w:after="0"/>
        <w:jc w:val="both"/>
        <w:rPr>
          <w:rStyle w:val="SubtleEmphasis"/>
        </w:rPr>
      </w:pPr>
      <w:r w:rsidRPr="00F70219">
        <w:rPr>
          <w:rStyle w:val="SubtleEmphasis"/>
        </w:rPr>
        <w:t xml:space="preserve">Total </w:t>
      </w:r>
      <w:r>
        <w:rPr>
          <w:rStyle w:val="SubtleEmphasis"/>
        </w:rPr>
        <w:t>SARE</w:t>
      </w:r>
      <w:r w:rsidRPr="00F70219">
        <w:rPr>
          <w:rStyle w:val="SubtleEmphasis"/>
        </w:rPr>
        <w:t xml:space="preserve"> </w:t>
      </w:r>
      <w:r>
        <w:rPr>
          <w:rStyle w:val="SubtleEmphasis"/>
        </w:rPr>
        <w:t>Proposal Request</w:t>
      </w:r>
    </w:p>
    <w:p w14:paraId="6A321DB7" w14:textId="402F742C" w:rsidR="00322EDB" w:rsidRPr="001E0AC3" w:rsidRDefault="00A71D3A" w:rsidP="00A71D3A">
      <w:pPr>
        <w:pStyle w:val="0BodyText"/>
      </w:pPr>
      <w:r>
        <w:t>Enter the total dollar amount requested (including cents) from the Budget Justification and Narrative Template (“Total SARE Request”).</w:t>
      </w:r>
      <w:r>
        <w:br/>
      </w:r>
      <w:r w:rsidRPr="4881D0FA">
        <w:rPr>
          <w:rFonts w:ascii="Segoe UI Emoji" w:hAnsi="Segoe UI Emoji" w:cs="Segoe UI Emoji"/>
        </w:rPr>
        <w:t>ℹ️</w:t>
      </w:r>
      <w:r w:rsidR="00F81A41">
        <w:rPr>
          <w:rFonts w:ascii="Segoe UI Emoji" w:hAnsi="Segoe UI Emoji" w:cs="Segoe UI Emoji"/>
        </w:rPr>
        <w:t xml:space="preserve"> </w:t>
      </w:r>
      <w:r w:rsidRPr="001E0AC3">
        <w:t>The total direct costs</w:t>
      </w:r>
      <w:r w:rsidR="78967093" w:rsidRPr="001E0AC3">
        <w:t xml:space="preserve"> plus indirect costs</w:t>
      </w:r>
      <w:r w:rsidRPr="001E0AC3">
        <w:t xml:space="preserve"> requested above should add up to this number.</w:t>
      </w:r>
      <w:r>
        <w:br/>
      </w:r>
    </w:p>
    <w:p w14:paraId="30752FF6" w14:textId="77777777" w:rsidR="00A71D3A" w:rsidRPr="00886CD3" w:rsidRDefault="00A71D3A" w:rsidP="4881D0FA">
      <w:pPr>
        <w:pStyle w:val="2SectionHeader"/>
        <w:spacing w:before="0"/>
        <w:rPr>
          <w:rFonts w:eastAsia="Gill Sans MT Condensed" w:cs="Gill Sans MT Condensed"/>
          <w:color w:val="000000" w:themeColor="text1"/>
        </w:rPr>
      </w:pPr>
      <w:r w:rsidRPr="4881D0FA">
        <w:rPr>
          <w:color w:val="FFC20E"/>
        </w:rPr>
        <w:lastRenderedPageBreak/>
        <w:t xml:space="preserve">SECTION 4: </w:t>
      </w:r>
      <w:r>
        <w:t>HOST ORGANIZATION</w:t>
      </w:r>
      <w:bookmarkStart w:id="15" w:name="Part5section4"/>
      <w:bookmarkEnd w:id="15"/>
    </w:p>
    <w:tbl>
      <w:tblPr>
        <w:tblStyle w:val="TableGrid"/>
        <w:tblW w:w="9360" w:type="dxa"/>
        <w:tblLayout w:type="fixed"/>
        <w:tblLook w:val="06A0" w:firstRow="1" w:lastRow="0" w:firstColumn="1" w:lastColumn="0" w:noHBand="1" w:noVBand="1"/>
      </w:tblPr>
      <w:tblGrid>
        <w:gridCol w:w="9360"/>
      </w:tblGrid>
      <w:tr w:rsidR="00A71D3A" w14:paraId="191656C7" w14:textId="77777777" w:rsidTr="4881D0FA">
        <w:trPr>
          <w:trHeight w:val="300"/>
        </w:trPr>
        <w:tc>
          <w:tcPr>
            <w:tcW w:w="9360" w:type="dxa"/>
            <w:tcBorders>
              <w:top w:val="single" w:sz="12" w:space="0" w:color="FFC20E"/>
              <w:left w:val="single" w:sz="12" w:space="0" w:color="FFC20E"/>
              <w:bottom w:val="single" w:sz="12" w:space="0" w:color="FFC20E"/>
              <w:right w:val="single" w:sz="12" w:space="0" w:color="FFC20E"/>
            </w:tcBorders>
          </w:tcPr>
          <w:p w14:paraId="1ABDBA40" w14:textId="07DF5F34" w:rsidR="00A71D3A" w:rsidRDefault="00A71D3A">
            <w:pPr>
              <w:pStyle w:val="0BodyText"/>
            </w:pPr>
            <w:r>
              <w:br/>
              <w:t xml:space="preserve">This section has </w:t>
            </w:r>
            <w:r w:rsidR="4DCDD2FD">
              <w:t>2</w:t>
            </w:r>
            <w:r>
              <w:t xml:space="preserve"> required questions</w:t>
            </w:r>
            <w:r w:rsidR="76125503">
              <w:t>. T</w:t>
            </w:r>
            <w:r>
              <w:t>his section is not scored by reviewers, and there are no review criteria.</w:t>
            </w:r>
          </w:p>
          <w:p w14:paraId="7B9EE078" w14:textId="77777777" w:rsidR="00A71D3A" w:rsidRDefault="00A71D3A"/>
        </w:tc>
      </w:tr>
    </w:tbl>
    <w:p w14:paraId="3BD3A6BE" w14:textId="058BFAD3" w:rsidR="4881D0FA" w:rsidRDefault="4881D0FA" w:rsidP="4881D0FA">
      <w:pPr>
        <w:pStyle w:val="0BodyText"/>
      </w:pPr>
    </w:p>
    <w:p w14:paraId="090BDB73" w14:textId="77777777" w:rsidR="00A71D3A" w:rsidRPr="00030D44" w:rsidRDefault="00A71D3A">
      <w:pPr>
        <w:pStyle w:val="0BodyText"/>
        <w:numPr>
          <w:ilvl w:val="0"/>
          <w:numId w:val="24"/>
        </w:numPr>
        <w:rPr>
          <w:rStyle w:val="SubtleEmphasis"/>
        </w:rPr>
      </w:pPr>
      <w:r w:rsidRPr="4881D0FA">
        <w:rPr>
          <w:rStyle w:val="SubtleEmphasis"/>
        </w:rPr>
        <w:t xml:space="preserve">Authorized Official Contact Information </w:t>
      </w:r>
    </w:p>
    <w:p w14:paraId="26EE8560" w14:textId="77777777" w:rsidR="00A71D3A" w:rsidRDefault="00A71D3A" w:rsidP="00A71D3A">
      <w:pPr>
        <w:pStyle w:val="0BodyText"/>
      </w:pPr>
      <w:r w:rsidRPr="00030D44">
        <w:t>Provide the</w:t>
      </w:r>
      <w:r w:rsidRPr="0017673B">
        <w:t xml:space="preserve"> name and contact information of the authorized official for the organization who will serve as fiscal agent for the project.</w:t>
      </w:r>
    </w:p>
    <w:p w14:paraId="277F6900" w14:textId="77777777" w:rsidR="00A71D3A" w:rsidRPr="0017673B" w:rsidRDefault="00A71D3A" w:rsidP="00A71D3A">
      <w:pPr>
        <w:pStyle w:val="0BodyText"/>
      </w:pPr>
    </w:p>
    <w:p w14:paraId="5DEBF685" w14:textId="77777777" w:rsidR="00A71D3A" w:rsidRPr="00030D44" w:rsidRDefault="00A71D3A">
      <w:pPr>
        <w:pStyle w:val="0BodyText"/>
        <w:numPr>
          <w:ilvl w:val="0"/>
          <w:numId w:val="24"/>
        </w:numPr>
        <w:rPr>
          <w:rStyle w:val="SubtleEmphasis"/>
        </w:rPr>
      </w:pPr>
      <w:r w:rsidRPr="00030D44">
        <w:rPr>
          <w:rStyle w:val="SubtleEmphasis"/>
        </w:rPr>
        <w:t xml:space="preserve">FDP Clearinghouse Information </w:t>
      </w:r>
    </w:p>
    <w:p w14:paraId="405D3E22" w14:textId="77777777" w:rsidR="00A71D3A" w:rsidRPr="0017673B" w:rsidRDefault="00A71D3A" w:rsidP="00A71D3A">
      <w:pPr>
        <w:pStyle w:val="0BodyText"/>
      </w:pPr>
      <w:r w:rsidRPr="0017673B">
        <w:t>Please respond to the question, “Is this organization registered in the Federal Demonstration Partnership (FDP) Expanded Clearinghouse?”</w:t>
      </w:r>
    </w:p>
    <w:p w14:paraId="542574D1" w14:textId="77777777" w:rsidR="00A71D3A" w:rsidRPr="0017673B" w:rsidRDefault="00A71D3A" w:rsidP="00A71D3A">
      <w:pPr>
        <w:pStyle w:val="0BodyText"/>
      </w:pPr>
    </w:p>
    <w:p w14:paraId="12ECF3CF" w14:textId="4F778180" w:rsidR="00235D4F" w:rsidRPr="00974714" w:rsidRDefault="00A71D3A" w:rsidP="00A71D3A">
      <w:pPr>
        <w:pStyle w:val="0BodyText"/>
      </w:pPr>
      <w:r>
        <w:t xml:space="preserve">The FDP Clearinghouse is a publicly available website that provides organization profiles with information that is helpful in creating a grant contract. Being registered is NOT required. A list of participating organizations can be found at: </w:t>
      </w:r>
      <w:hyperlink r:id="rId42">
        <w:r w:rsidRPr="4881D0FA">
          <w:rPr>
            <w:rStyle w:val="Hyperlink"/>
          </w:rPr>
          <w:t>fdpclearinghouse.org/organizations</w:t>
        </w:r>
      </w:hyperlink>
      <w:r>
        <w:t>. </w:t>
      </w:r>
    </w:p>
    <w:p w14:paraId="58A75471" w14:textId="39A0E8C7" w:rsidR="4881D0FA" w:rsidRDefault="4881D0FA" w:rsidP="4881D0FA">
      <w:pPr>
        <w:pStyle w:val="0BodyText"/>
      </w:pPr>
    </w:p>
    <w:p w14:paraId="095B4F5C" w14:textId="77777777" w:rsidR="00615C99" w:rsidRDefault="00615C99" w:rsidP="00615C99">
      <w:pPr>
        <w:pStyle w:val="1PartHeader"/>
        <w:rPr>
          <w:rFonts w:eastAsia="Gill Sans MT Condensed"/>
        </w:rPr>
      </w:pPr>
      <w:r w:rsidRPr="00A46114">
        <w:rPr>
          <w:color w:val="3A7C22" w:themeColor="accent6" w:themeShade="BF"/>
        </w:rPr>
        <w:t xml:space="preserve">PART </w:t>
      </w:r>
      <w:r>
        <w:rPr>
          <w:color w:val="3A7C22" w:themeColor="accent6" w:themeShade="BF"/>
        </w:rPr>
        <w:t>5</w:t>
      </w:r>
      <w:r w:rsidRPr="00A46114">
        <w:rPr>
          <w:color w:val="3A7C22" w:themeColor="accent6" w:themeShade="BF"/>
        </w:rPr>
        <w:t xml:space="preserve">: </w:t>
      </w:r>
      <w:r w:rsidRPr="00A46114">
        <w:rPr>
          <w:rFonts w:eastAsia="Gill Sans MT Condensed"/>
        </w:rPr>
        <w:t>Appendices</w:t>
      </w:r>
      <w:bookmarkStart w:id="16" w:name="Part6"/>
      <w:bookmarkEnd w:id="16"/>
    </w:p>
    <w:p w14:paraId="0F002004" w14:textId="77777777" w:rsidR="00615C99" w:rsidRDefault="00615C99" w:rsidP="00615C99">
      <w:pPr>
        <w:pStyle w:val="0BodyText"/>
      </w:pPr>
      <w:r w:rsidRPr="00206BEA">
        <w:t>You may access the appendices referenced, using the links below</w:t>
      </w:r>
      <w:r>
        <w:t>:</w:t>
      </w:r>
    </w:p>
    <w:p w14:paraId="12D8F7A6" w14:textId="77777777" w:rsidR="00615C99" w:rsidRPr="009A6926" w:rsidRDefault="00615C99" w:rsidP="00615C99">
      <w:pPr>
        <w:pStyle w:val="2SectionHeader"/>
        <w:spacing w:before="0"/>
        <w:rPr>
          <w:rFonts w:eastAsia="Gill Sans MT Condensed" w:cs="Gill Sans MT Condensed"/>
          <w:color w:val="000000" w:themeColor="text1"/>
          <w:sz w:val="30"/>
          <w:szCs w:val="30"/>
        </w:rPr>
      </w:pPr>
      <w:hyperlink r:id="rId43" w:history="1">
        <w:r w:rsidRPr="009A6926">
          <w:rPr>
            <w:rStyle w:val="Hyperlink"/>
            <w:rFonts w:eastAsia="Gill Sans MT Condensed" w:cs="Gill Sans MT Condensed"/>
            <w:sz w:val="30"/>
            <w:szCs w:val="30"/>
          </w:rPr>
          <w:t>Appendix A: Preparing and Submitting your Proposal</w:t>
        </w:r>
      </w:hyperlink>
    </w:p>
    <w:p w14:paraId="28A145A4" w14:textId="77777777" w:rsidR="00615C99" w:rsidRPr="009A6926" w:rsidRDefault="00615C99" w:rsidP="00615C99">
      <w:pPr>
        <w:pStyle w:val="2SectionHeader"/>
        <w:spacing w:before="0"/>
        <w:rPr>
          <w:rFonts w:eastAsia="Gill Sans MT Condensed" w:cs="Gill Sans MT Condensed"/>
          <w:color w:val="000000" w:themeColor="text1"/>
          <w:sz w:val="30"/>
          <w:szCs w:val="30"/>
        </w:rPr>
      </w:pPr>
      <w:hyperlink r:id="rId44" w:history="1">
        <w:r w:rsidRPr="009A6926">
          <w:rPr>
            <w:rStyle w:val="Hyperlink"/>
            <w:rFonts w:eastAsia="Gill Sans MT Condensed" w:cs="Gill Sans MT Condensed"/>
            <w:sz w:val="30"/>
            <w:szCs w:val="30"/>
          </w:rPr>
          <w:t>Appendix B: Expectations For Funded Proposals</w:t>
        </w:r>
      </w:hyperlink>
    </w:p>
    <w:p w14:paraId="4DF9701B" w14:textId="77777777" w:rsidR="00615C99" w:rsidRPr="009A6926" w:rsidRDefault="00615C99" w:rsidP="00615C99">
      <w:pPr>
        <w:pStyle w:val="2SectionHeader"/>
        <w:spacing w:before="0"/>
        <w:rPr>
          <w:sz w:val="30"/>
          <w:szCs w:val="30"/>
        </w:rPr>
      </w:pPr>
      <w:hyperlink r:id="rId45" w:history="1">
        <w:r w:rsidRPr="009A6926">
          <w:rPr>
            <w:rStyle w:val="Hyperlink"/>
            <w:rFonts w:eastAsia="Gill Sans MT Condensed" w:cs="Gill Sans MT Condensed"/>
            <w:sz w:val="30"/>
            <w:szCs w:val="30"/>
          </w:rPr>
          <w:t>Appendix C: Budget Guidance – Explanation of Expense Categories and Examples</w:t>
        </w:r>
      </w:hyperlink>
    </w:p>
    <w:p w14:paraId="754E993E" w14:textId="77777777" w:rsidR="00615C99" w:rsidRPr="00026135" w:rsidRDefault="00615C99" w:rsidP="00615C99">
      <w:pPr>
        <w:pStyle w:val="2SectionHeader"/>
        <w:spacing w:before="0"/>
        <w:ind w:firstLine="720"/>
        <w:rPr>
          <w:rFonts w:eastAsia="Gill Sans MT Condensed" w:cs="Gill Sans MT Condensed"/>
          <w:color w:val="000000" w:themeColor="text1"/>
          <w:sz w:val="30"/>
          <w:szCs w:val="30"/>
        </w:rPr>
      </w:pPr>
      <w:r w:rsidRPr="00A46114">
        <w:rPr>
          <w:sz w:val="30"/>
          <w:szCs w:val="30"/>
        </w:rPr>
        <w:t>Required</w:t>
      </w:r>
      <w:r>
        <w:t xml:space="preserve"> </w:t>
      </w:r>
      <w:hyperlink r:id="rId46" w:history="1">
        <w:r>
          <w:rPr>
            <w:rStyle w:val="Hyperlink"/>
            <w:sz w:val="30"/>
            <w:szCs w:val="30"/>
          </w:rPr>
          <w:t>Budget Justification and Narrative Template</w:t>
        </w:r>
      </w:hyperlink>
    </w:p>
    <w:p w14:paraId="6359CCC4" w14:textId="77777777" w:rsidR="00615C99" w:rsidRPr="00253E34" w:rsidRDefault="00615C99" w:rsidP="00615C99">
      <w:pPr>
        <w:pStyle w:val="0BodyText"/>
        <w:jc w:val="center"/>
        <w:rPr>
          <w:rStyle w:val="SubtleEmphasis"/>
          <w:rFonts w:ascii="Calibri" w:hAnsi="Calibri"/>
          <w:sz w:val="22"/>
          <w:szCs w:val="22"/>
        </w:rPr>
      </w:pPr>
      <w:r>
        <w:br/>
        <w:t xml:space="preserve">All links, templates, appendices, and application materials </w:t>
      </w:r>
      <w:r>
        <w:br/>
        <w:t xml:space="preserve">can be found at: </w:t>
      </w:r>
      <w:hyperlink r:id="rId47">
        <w:r w:rsidRPr="70640034">
          <w:rPr>
            <w:rStyle w:val="Hyperlink"/>
          </w:rPr>
          <w:t>northeast.sare.org/grants/get-a-grant</w:t>
        </w:r>
      </w:hyperlink>
    </w:p>
    <w:p w14:paraId="75BE7B29" w14:textId="162E599A" w:rsidR="00DD41EC" w:rsidRDefault="00DD41EC" w:rsidP="4881D0FA">
      <w:pPr>
        <w:pStyle w:val="0BodyText"/>
        <w:rPr>
          <w:rStyle w:val="SubtleEmphasis"/>
          <w:rFonts w:ascii="Calibri" w:eastAsia="Aptos" w:hAnsi="Calibri"/>
          <w:sz w:val="22"/>
          <w:szCs w:val="22"/>
        </w:rPr>
      </w:pPr>
    </w:p>
    <w:p w14:paraId="3CE8118A" w14:textId="77777777" w:rsidR="00FF7E96" w:rsidRDefault="00FF7E96" w:rsidP="4881D0FA">
      <w:pPr>
        <w:pStyle w:val="0BodyText"/>
        <w:rPr>
          <w:rStyle w:val="SubtleEmphasis"/>
          <w:rFonts w:ascii="Calibri" w:eastAsia="Aptos" w:hAnsi="Calibri"/>
          <w:sz w:val="22"/>
          <w:szCs w:val="22"/>
        </w:rPr>
      </w:pPr>
    </w:p>
    <w:p w14:paraId="46336420" w14:textId="77777777" w:rsidR="00FF7E96" w:rsidRDefault="00FF7E96" w:rsidP="4881D0FA">
      <w:pPr>
        <w:pStyle w:val="0BodyText"/>
        <w:rPr>
          <w:rStyle w:val="SubtleEmphasis"/>
          <w:rFonts w:ascii="Calibri" w:eastAsia="Aptos" w:hAnsi="Calibri"/>
          <w:sz w:val="22"/>
          <w:szCs w:val="22"/>
        </w:rPr>
      </w:pPr>
    </w:p>
    <w:p w14:paraId="526B2667" w14:textId="77777777" w:rsidR="00FF7E96" w:rsidRDefault="00FF7E96" w:rsidP="4881D0FA">
      <w:pPr>
        <w:pStyle w:val="0BodyText"/>
        <w:rPr>
          <w:rStyle w:val="SubtleEmphasis"/>
          <w:rFonts w:ascii="Calibri" w:eastAsia="Aptos" w:hAnsi="Calibri"/>
          <w:sz w:val="22"/>
          <w:szCs w:val="22"/>
        </w:rPr>
      </w:pPr>
    </w:p>
    <w:p w14:paraId="53930106" w14:textId="77777777" w:rsidR="00FF7E96" w:rsidRDefault="00FF7E96" w:rsidP="4881D0FA">
      <w:pPr>
        <w:pStyle w:val="0BodyText"/>
        <w:rPr>
          <w:rStyle w:val="SubtleEmphasis"/>
          <w:rFonts w:ascii="Calibri" w:eastAsia="Aptos" w:hAnsi="Calibri"/>
          <w:sz w:val="22"/>
          <w:szCs w:val="22"/>
        </w:rPr>
      </w:pPr>
    </w:p>
    <w:p w14:paraId="758F677B" w14:textId="77777777" w:rsidR="00FF7E96" w:rsidRDefault="00FF7E96" w:rsidP="4881D0FA">
      <w:pPr>
        <w:pStyle w:val="0BodyText"/>
        <w:rPr>
          <w:rStyle w:val="SubtleEmphasis"/>
          <w:rFonts w:ascii="Calibri" w:eastAsia="Aptos" w:hAnsi="Calibri"/>
          <w:sz w:val="22"/>
          <w:szCs w:val="22"/>
        </w:rPr>
      </w:pPr>
    </w:p>
    <w:p w14:paraId="5DE537FA" w14:textId="77777777" w:rsidR="00FF7E96" w:rsidRDefault="00FF7E96" w:rsidP="4881D0FA">
      <w:pPr>
        <w:pStyle w:val="0BodyText"/>
        <w:rPr>
          <w:rStyle w:val="SubtleEmphasis"/>
          <w:rFonts w:ascii="Calibri" w:eastAsia="Aptos" w:hAnsi="Calibri"/>
          <w:sz w:val="22"/>
          <w:szCs w:val="22"/>
        </w:rPr>
      </w:pPr>
    </w:p>
    <w:p w14:paraId="5E5E607F" w14:textId="77777777" w:rsidR="00FF7E96" w:rsidRDefault="00FF7E96" w:rsidP="4881D0FA">
      <w:pPr>
        <w:pStyle w:val="0BodyText"/>
        <w:rPr>
          <w:rStyle w:val="SubtleEmphasis"/>
          <w:rFonts w:ascii="Calibri" w:eastAsia="Aptos" w:hAnsi="Calibri"/>
          <w:sz w:val="22"/>
          <w:szCs w:val="22"/>
        </w:rPr>
      </w:pPr>
    </w:p>
    <w:p w14:paraId="43897930" w14:textId="77777777" w:rsidR="00FF7E96" w:rsidRDefault="00FF7E96" w:rsidP="4881D0FA">
      <w:pPr>
        <w:pStyle w:val="0BodyText"/>
        <w:rPr>
          <w:rStyle w:val="SubtleEmphasis"/>
          <w:rFonts w:ascii="Calibri" w:eastAsia="Aptos" w:hAnsi="Calibri"/>
          <w:sz w:val="22"/>
          <w:szCs w:val="22"/>
        </w:rPr>
      </w:pPr>
    </w:p>
    <w:p w14:paraId="53C5379F" w14:textId="77777777" w:rsidR="00FF7E96" w:rsidRDefault="00FF7E96" w:rsidP="4881D0FA">
      <w:pPr>
        <w:pStyle w:val="0BodyText"/>
        <w:rPr>
          <w:rStyle w:val="SubtleEmphasis"/>
          <w:rFonts w:ascii="Calibri" w:eastAsia="Aptos" w:hAnsi="Calibri"/>
          <w:sz w:val="22"/>
          <w:szCs w:val="22"/>
        </w:rPr>
      </w:pPr>
    </w:p>
    <w:p w14:paraId="23E1A778" w14:textId="77777777" w:rsidR="00FF7E96" w:rsidRDefault="00FF7E96" w:rsidP="4881D0FA">
      <w:pPr>
        <w:pStyle w:val="0BodyText"/>
        <w:rPr>
          <w:rStyle w:val="SubtleEmphasis"/>
          <w:rFonts w:ascii="Calibri" w:eastAsia="Aptos" w:hAnsi="Calibri"/>
          <w:sz w:val="22"/>
          <w:szCs w:val="22"/>
        </w:rPr>
      </w:pPr>
    </w:p>
    <w:p w14:paraId="2DDB1881" w14:textId="77777777" w:rsidR="00FF7E96" w:rsidRDefault="00FF7E96" w:rsidP="4881D0FA">
      <w:pPr>
        <w:pStyle w:val="0BodyText"/>
        <w:rPr>
          <w:rStyle w:val="SubtleEmphasis"/>
          <w:rFonts w:ascii="Calibri" w:eastAsia="Aptos" w:hAnsi="Calibri"/>
          <w:sz w:val="22"/>
          <w:szCs w:val="22"/>
        </w:rPr>
      </w:pPr>
    </w:p>
    <w:p w14:paraId="0AB391AB" w14:textId="77777777" w:rsidR="00FF7E96" w:rsidRDefault="00FF7E96" w:rsidP="4881D0FA">
      <w:pPr>
        <w:pStyle w:val="0BodyText"/>
        <w:rPr>
          <w:rStyle w:val="SubtleEmphasis"/>
          <w:rFonts w:ascii="Calibri" w:eastAsia="Aptos" w:hAnsi="Calibri"/>
          <w:sz w:val="22"/>
          <w:szCs w:val="22"/>
        </w:rPr>
      </w:pPr>
    </w:p>
    <w:p w14:paraId="5A9BE7C8" w14:textId="77777777" w:rsidR="00FF7E96" w:rsidRDefault="00FF7E96" w:rsidP="4881D0FA">
      <w:pPr>
        <w:pStyle w:val="0BodyText"/>
        <w:rPr>
          <w:rStyle w:val="SubtleEmphasis"/>
          <w:rFonts w:ascii="Calibri" w:eastAsia="Aptos" w:hAnsi="Calibri"/>
          <w:sz w:val="22"/>
          <w:szCs w:val="22"/>
        </w:rPr>
      </w:pPr>
    </w:p>
    <w:p w14:paraId="56521AEE" w14:textId="77777777" w:rsidR="00FF7E96" w:rsidRDefault="00FF7E96" w:rsidP="4881D0FA">
      <w:pPr>
        <w:pStyle w:val="0BodyText"/>
        <w:rPr>
          <w:rStyle w:val="SubtleEmphasis"/>
          <w:rFonts w:ascii="Calibri" w:eastAsia="Aptos" w:hAnsi="Calibri"/>
          <w:sz w:val="22"/>
          <w:szCs w:val="22"/>
        </w:rPr>
      </w:pPr>
    </w:p>
    <w:p w14:paraId="18933819" w14:textId="762B0608" w:rsidR="00FF7E96" w:rsidRDefault="00607C95" w:rsidP="0074452F">
      <w:pPr>
        <w:pStyle w:val="0BodyText"/>
        <w:ind w:left="180" w:hanging="180"/>
        <w:rPr>
          <w:rStyle w:val="SubtleEmphasis"/>
          <w:rFonts w:ascii="Calibri" w:eastAsia="Aptos" w:hAnsi="Calibri"/>
          <w:sz w:val="22"/>
          <w:szCs w:val="22"/>
        </w:rPr>
      </w:pPr>
      <w:r>
        <w:rPr>
          <w:rStyle w:val="SubtleEmphasis"/>
          <w:rFonts w:ascii="Calibri" w:eastAsia="Aptos" w:hAnsi="Calibri"/>
          <w:noProof/>
          <w:sz w:val="22"/>
          <w:szCs w:val="22"/>
        </w:rPr>
        <w:lastRenderedPageBreak/>
        <w:drawing>
          <wp:inline distT="0" distB="0" distL="0" distR="0" wp14:anchorId="50A5C730" wp14:editId="043071AD">
            <wp:extent cx="5422906" cy="3804733"/>
            <wp:effectExtent l="0" t="0" r="6350" b="5715"/>
            <wp:docPr id="710355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38461" cy="3815646"/>
                    </a:xfrm>
                    <a:prstGeom prst="rect">
                      <a:avLst/>
                    </a:prstGeom>
                    <a:noFill/>
                    <a:ln>
                      <a:noFill/>
                    </a:ln>
                  </pic:spPr>
                </pic:pic>
              </a:graphicData>
            </a:graphic>
          </wp:inline>
        </w:drawing>
      </w:r>
      <w:r w:rsidR="0074452F" w:rsidRPr="0074452F">
        <w:rPr>
          <w:rStyle w:val="SubtleEmphasis"/>
          <w:rFonts w:ascii="Calibri" w:eastAsia="Aptos" w:hAnsi="Calibri"/>
          <w:noProof/>
          <w:sz w:val="22"/>
          <w:szCs w:val="22"/>
        </w:rPr>
        <w:drawing>
          <wp:inline distT="0" distB="0" distL="0" distR="0" wp14:anchorId="6B935771" wp14:editId="41F50C97">
            <wp:extent cx="5271715" cy="4016867"/>
            <wp:effectExtent l="0" t="0" r="5715" b="3175"/>
            <wp:docPr id="3339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9462" name=""/>
                    <pic:cNvPicPr/>
                  </pic:nvPicPr>
                  <pic:blipFill>
                    <a:blip r:embed="rId49"/>
                    <a:stretch>
                      <a:fillRect/>
                    </a:stretch>
                  </pic:blipFill>
                  <pic:spPr>
                    <a:xfrm>
                      <a:off x="0" y="0"/>
                      <a:ext cx="5279785" cy="4023016"/>
                    </a:xfrm>
                    <a:prstGeom prst="rect">
                      <a:avLst/>
                    </a:prstGeom>
                  </pic:spPr>
                </pic:pic>
              </a:graphicData>
            </a:graphic>
          </wp:inline>
        </w:drawing>
      </w:r>
    </w:p>
    <w:p w14:paraId="683DB8DE" w14:textId="1BCFF3A3" w:rsidR="00607C95" w:rsidRDefault="0074452F" w:rsidP="4881D0FA">
      <w:pPr>
        <w:pStyle w:val="0BodyText"/>
        <w:rPr>
          <w:rStyle w:val="SubtleEmphasis"/>
          <w:rFonts w:ascii="Calibri" w:eastAsia="Aptos" w:hAnsi="Calibri"/>
          <w:sz w:val="22"/>
          <w:szCs w:val="22"/>
        </w:rPr>
      </w:pPr>
      <w:r w:rsidRPr="0074452F">
        <w:rPr>
          <w:rStyle w:val="SubtleEmphasis"/>
          <w:rFonts w:ascii="Calibri" w:eastAsia="Aptos" w:hAnsi="Calibri"/>
          <w:noProof/>
          <w:sz w:val="22"/>
          <w:szCs w:val="22"/>
        </w:rPr>
        <w:lastRenderedPageBreak/>
        <w:drawing>
          <wp:inline distT="0" distB="0" distL="0" distR="0" wp14:anchorId="13C279D4" wp14:editId="01AEA5C1">
            <wp:extent cx="5379018" cy="3825654"/>
            <wp:effectExtent l="0" t="0" r="0" b="3810"/>
            <wp:docPr id="1005299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99107" name=""/>
                    <pic:cNvPicPr/>
                  </pic:nvPicPr>
                  <pic:blipFill>
                    <a:blip r:embed="rId50"/>
                    <a:stretch>
                      <a:fillRect/>
                    </a:stretch>
                  </pic:blipFill>
                  <pic:spPr>
                    <a:xfrm>
                      <a:off x="0" y="0"/>
                      <a:ext cx="5414505" cy="3850893"/>
                    </a:xfrm>
                    <a:prstGeom prst="rect">
                      <a:avLst/>
                    </a:prstGeom>
                  </pic:spPr>
                </pic:pic>
              </a:graphicData>
            </a:graphic>
          </wp:inline>
        </w:drawing>
      </w:r>
    </w:p>
    <w:sectPr w:rsidR="00607C95" w:rsidSect="004E3348">
      <w:headerReference w:type="default" r:id="rId51"/>
      <w:footerReference w:type="default" r:id="rId52"/>
      <w:headerReference w:type="first" r:id="rId53"/>
      <w:footerReference w:type="first" r:id="rId54"/>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08B40" w14:textId="77777777" w:rsidR="00B87E2B" w:rsidRDefault="00B87E2B" w:rsidP="00046969">
      <w:pPr>
        <w:spacing w:after="0"/>
      </w:pPr>
      <w:r>
        <w:separator/>
      </w:r>
    </w:p>
  </w:endnote>
  <w:endnote w:type="continuationSeparator" w:id="0">
    <w:p w14:paraId="3E664DB1" w14:textId="77777777" w:rsidR="00B87E2B" w:rsidRDefault="00B87E2B" w:rsidP="0004696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Condensed">
    <w:panose1 w:val="020B0506020104020203"/>
    <w:charset w:val="00"/>
    <w:family w:val="swiss"/>
    <w:pitch w:val="variable"/>
    <w:sig w:usb0="00000007"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haroni">
    <w:charset w:val="B1"/>
    <w:family w:val="auto"/>
    <w:pitch w:val="variable"/>
    <w:sig w:usb0="00000803" w:usb1="00000000" w:usb2="00000000" w:usb3="00000000" w:csb0="0000002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180A3" w14:textId="7BC3F613" w:rsidR="00114729" w:rsidRPr="00112B76" w:rsidRDefault="36D745BB" w:rsidP="36D745BB">
    <w:pPr>
      <w:pStyle w:val="Footer"/>
      <w:spacing w:line="259" w:lineRule="auto"/>
      <w:rPr>
        <w:rFonts w:ascii="Calibri" w:hAnsi="Calibri" w:cs="Calibri"/>
        <w:i/>
        <w:iCs/>
      </w:rPr>
    </w:pPr>
    <w:r w:rsidRPr="36D745BB">
      <w:rPr>
        <w:rFonts w:ascii="Calibri" w:hAnsi="Calibri" w:cs="Calibri"/>
        <w:i/>
        <w:iCs/>
      </w:rPr>
      <w:t xml:space="preserve">FC </w:t>
    </w:r>
    <w:r w:rsidR="0022724F">
      <w:rPr>
        <w:rFonts w:ascii="Calibri" w:hAnsi="Calibri" w:cs="Calibri"/>
        <w:i/>
        <w:iCs/>
      </w:rPr>
      <w:t xml:space="preserve">CFP </w:t>
    </w:r>
    <w:r w:rsidRPr="36D745BB">
      <w:rPr>
        <w:rFonts w:ascii="Calibri" w:hAnsi="Calibri" w:cs="Calibri"/>
        <w:i/>
        <w:iCs/>
      </w:rPr>
      <w:t>(</w:t>
    </w:r>
    <w:r w:rsidR="0022724F">
      <w:rPr>
        <w:rFonts w:ascii="Calibri" w:hAnsi="Calibri" w:cs="Calibri"/>
        <w:i/>
        <w:iCs/>
      </w:rPr>
      <w:t>FINAL</w:t>
    </w:r>
    <w:r w:rsidRPr="36D745BB">
      <w:rPr>
        <w:rFonts w:ascii="Calibri" w:hAnsi="Calibri" w:cs="Calibri"/>
        <w:i/>
        <w:iCs/>
      </w:rPr>
      <w:t>)</w:t>
    </w:r>
    <w:r w:rsidR="5D714FD0">
      <w:tab/>
    </w:r>
    <w:r w:rsidRPr="36D745BB">
      <w:rPr>
        <w:rFonts w:ascii="Calibri" w:hAnsi="Calibri" w:cs="Calibri"/>
        <w:i/>
        <w:iCs/>
      </w:rPr>
      <w:t xml:space="preserve">                                                                                                                                       Page </w:t>
    </w:r>
    <w:r w:rsidR="5D714FD0" w:rsidRPr="36D745BB">
      <w:rPr>
        <w:rFonts w:ascii="Calibri" w:hAnsi="Calibri" w:cs="Calibri"/>
        <w:b/>
        <w:bCs/>
        <w:i/>
        <w:iCs/>
      </w:rPr>
      <w:fldChar w:fldCharType="begin"/>
    </w:r>
    <w:r w:rsidR="5D714FD0" w:rsidRPr="36D745BB">
      <w:rPr>
        <w:rFonts w:ascii="Calibri" w:hAnsi="Calibri" w:cs="Calibri"/>
        <w:b/>
        <w:bCs/>
        <w:i/>
        <w:iCs/>
      </w:rPr>
      <w:instrText xml:space="preserve"> PAGE  \* Arabic  \* MERGEFORMAT </w:instrText>
    </w:r>
    <w:r w:rsidR="5D714FD0" w:rsidRPr="36D745BB">
      <w:rPr>
        <w:rFonts w:ascii="Calibri" w:hAnsi="Calibri" w:cs="Calibri"/>
        <w:b/>
        <w:bCs/>
        <w:i/>
        <w:iCs/>
      </w:rPr>
      <w:fldChar w:fldCharType="separate"/>
    </w:r>
    <w:r w:rsidRPr="36D745BB">
      <w:rPr>
        <w:rFonts w:ascii="Calibri" w:hAnsi="Calibri" w:cs="Calibri"/>
        <w:b/>
        <w:bCs/>
        <w:i/>
        <w:iCs/>
      </w:rPr>
      <w:t>3</w:t>
    </w:r>
    <w:r w:rsidR="5D714FD0" w:rsidRPr="36D745BB">
      <w:rPr>
        <w:rFonts w:ascii="Calibri" w:hAnsi="Calibri" w:cs="Calibri"/>
        <w:b/>
        <w:bCs/>
        <w:i/>
        <w:iCs/>
      </w:rPr>
      <w:fldChar w:fldCharType="end"/>
    </w:r>
    <w:r w:rsidRPr="36D745BB">
      <w:rPr>
        <w:rFonts w:ascii="Calibri" w:hAnsi="Calibri" w:cs="Calibri"/>
        <w:i/>
        <w:iCs/>
      </w:rPr>
      <w:t xml:space="preserve"> of </w:t>
    </w:r>
    <w:r w:rsidR="5D714FD0" w:rsidRPr="36D745BB">
      <w:rPr>
        <w:rFonts w:ascii="Calibri" w:hAnsi="Calibri" w:cs="Calibri"/>
        <w:b/>
        <w:bCs/>
        <w:i/>
        <w:iCs/>
      </w:rPr>
      <w:fldChar w:fldCharType="begin"/>
    </w:r>
    <w:r w:rsidR="5D714FD0" w:rsidRPr="36D745BB">
      <w:rPr>
        <w:rFonts w:ascii="Calibri" w:hAnsi="Calibri" w:cs="Calibri"/>
        <w:b/>
        <w:bCs/>
        <w:i/>
        <w:iCs/>
      </w:rPr>
      <w:instrText xml:space="preserve"> NUMPAGES  \* Arabic  \* MERGEFORMAT </w:instrText>
    </w:r>
    <w:r w:rsidR="5D714FD0" w:rsidRPr="36D745BB">
      <w:rPr>
        <w:rFonts w:ascii="Calibri" w:hAnsi="Calibri" w:cs="Calibri"/>
        <w:b/>
        <w:bCs/>
        <w:i/>
        <w:iCs/>
      </w:rPr>
      <w:fldChar w:fldCharType="separate"/>
    </w:r>
    <w:r w:rsidRPr="36D745BB">
      <w:rPr>
        <w:rFonts w:ascii="Calibri" w:hAnsi="Calibri" w:cs="Calibri"/>
        <w:b/>
        <w:bCs/>
        <w:i/>
        <w:iCs/>
      </w:rPr>
      <w:t>19</w:t>
    </w:r>
    <w:r w:rsidR="5D714FD0" w:rsidRPr="36D745BB">
      <w:rPr>
        <w:rFonts w:ascii="Calibri" w:hAnsi="Calibri" w:cs="Calibri"/>
        <w:b/>
        <w:bCs/>
        <w:i/>
        <w:i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80"/>
      <w:gridCol w:w="6465"/>
    </w:tblGrid>
    <w:tr w:rsidR="00114729" w14:paraId="124CAA60" w14:textId="77777777">
      <w:trPr>
        <w:trHeight w:val="1560"/>
      </w:trPr>
      <w:tc>
        <w:tcPr>
          <w:tcW w:w="2880" w:type="dxa"/>
          <w:tcBorders>
            <w:top w:val="nil"/>
            <w:left w:val="nil"/>
            <w:bottom w:val="nil"/>
            <w:right w:val="nil"/>
          </w:tcBorders>
          <w:shd w:val="clear" w:color="auto" w:fill="FFFFFF" w:themeFill="background1"/>
          <w:tcMar>
            <w:left w:w="105" w:type="dxa"/>
            <w:right w:w="105" w:type="dxa"/>
          </w:tcMar>
        </w:tcPr>
        <w:p w14:paraId="6204E91A" w14:textId="77777777" w:rsidR="00114729" w:rsidRDefault="00114729" w:rsidP="0086114F">
          <w:pPr>
            <w:rPr>
              <w:rFonts w:ascii="Calibri" w:eastAsia="Calibri" w:hAnsi="Calibri" w:cs="Calibri"/>
              <w:color w:val="000000" w:themeColor="text1"/>
              <w:sz w:val="16"/>
              <w:szCs w:val="16"/>
            </w:rPr>
          </w:pPr>
          <w:r w:rsidRPr="6A91DD32">
            <w:rPr>
              <w:rFonts w:ascii="Calibri" w:eastAsia="Calibri" w:hAnsi="Calibri" w:cs="Calibri"/>
              <w:b/>
              <w:bCs/>
              <w:color w:val="000000" w:themeColor="text1"/>
              <w:sz w:val="16"/>
              <w:szCs w:val="16"/>
            </w:rPr>
            <w:t>Northeast SARE</w:t>
          </w:r>
        </w:p>
        <w:p w14:paraId="716F664E" w14:textId="77777777" w:rsidR="00114729" w:rsidRPr="002A5A25" w:rsidRDefault="00114729" w:rsidP="0086114F">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University of Vermont</w:t>
          </w:r>
        </w:p>
        <w:p w14:paraId="59B4B2B3" w14:textId="77777777" w:rsidR="00114729" w:rsidRPr="002A5A25" w:rsidRDefault="00114729" w:rsidP="0086114F">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140 Kennedy Drive, Suite 202</w:t>
          </w:r>
        </w:p>
        <w:p w14:paraId="04385A51" w14:textId="77777777" w:rsidR="00114729" w:rsidRPr="002A5A25" w:rsidRDefault="00114729" w:rsidP="0086114F">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South Burlington, VT 05403</w:t>
          </w:r>
        </w:p>
        <w:p w14:paraId="00ED8E60" w14:textId="77777777" w:rsidR="00114729" w:rsidRPr="002A5A25" w:rsidRDefault="00114729" w:rsidP="0086114F">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802-651-8335</w:t>
          </w:r>
        </w:p>
        <w:p w14:paraId="347BAE26" w14:textId="77777777" w:rsidR="00114729" w:rsidRDefault="00114729" w:rsidP="0086114F">
          <w:pPr>
            <w:rPr>
              <w:rFonts w:ascii="Calibri" w:eastAsia="Calibri" w:hAnsi="Calibri" w:cs="Calibri"/>
              <w:color w:val="467886"/>
              <w:sz w:val="22"/>
              <w:szCs w:val="22"/>
            </w:rPr>
          </w:pPr>
          <w:hyperlink r:id="rId1">
            <w:r w:rsidRPr="6A91DD32">
              <w:rPr>
                <w:rStyle w:val="Hyperlink"/>
                <w:rFonts w:ascii="Calibri" w:eastAsia="Calibri" w:hAnsi="Calibri" w:cs="Calibri"/>
                <w:sz w:val="22"/>
                <w:szCs w:val="22"/>
              </w:rPr>
              <w:t>northeastsare@uvm.edu</w:t>
            </w:r>
          </w:hyperlink>
        </w:p>
        <w:p w14:paraId="07D4C745" w14:textId="77777777" w:rsidR="00114729" w:rsidRDefault="00114729" w:rsidP="0086114F">
          <w:pPr>
            <w:rPr>
              <w:rFonts w:ascii="Calibri" w:eastAsia="Calibri" w:hAnsi="Calibri" w:cs="Calibri"/>
              <w:color w:val="467886"/>
              <w:sz w:val="22"/>
              <w:szCs w:val="22"/>
            </w:rPr>
          </w:pPr>
          <w:hyperlink r:id="rId2">
            <w:r w:rsidRPr="6A91DD32">
              <w:rPr>
                <w:rStyle w:val="Hyperlink"/>
                <w:rFonts w:ascii="Calibri" w:eastAsia="Calibri" w:hAnsi="Calibri" w:cs="Calibri"/>
                <w:sz w:val="22"/>
                <w:szCs w:val="22"/>
              </w:rPr>
              <w:t>www.northeastsare.org</w:t>
            </w:r>
          </w:hyperlink>
          <w:r w:rsidRPr="6A91DD32">
            <w:rPr>
              <w:rStyle w:val="Hyperlink"/>
              <w:rFonts w:ascii="Calibri" w:eastAsia="Calibri" w:hAnsi="Calibri" w:cs="Calibri"/>
              <w:sz w:val="22"/>
              <w:szCs w:val="22"/>
            </w:rPr>
            <w:t xml:space="preserve"> </w:t>
          </w:r>
        </w:p>
      </w:tc>
      <w:tc>
        <w:tcPr>
          <w:tcW w:w="6465" w:type="dxa"/>
          <w:tcBorders>
            <w:top w:val="nil"/>
            <w:left w:val="nil"/>
            <w:bottom w:val="nil"/>
            <w:right w:val="nil"/>
          </w:tcBorders>
          <w:shd w:val="clear" w:color="auto" w:fill="FFFFFF" w:themeFill="background1"/>
          <w:tcMar>
            <w:left w:w="105" w:type="dxa"/>
            <w:right w:w="105" w:type="dxa"/>
          </w:tcMar>
        </w:tcPr>
        <w:p w14:paraId="08ED4A6B" w14:textId="77777777" w:rsidR="00114729" w:rsidRDefault="00114729" w:rsidP="0086114F">
          <w:pPr>
            <w:pStyle w:val="Footer"/>
            <w:rPr>
              <w:rFonts w:ascii="Calibri" w:eastAsia="Calibri" w:hAnsi="Calibri" w:cs="Calibri"/>
              <w:color w:val="000000" w:themeColor="text1"/>
              <w:sz w:val="16"/>
              <w:szCs w:val="16"/>
            </w:rPr>
          </w:pPr>
          <w:r>
            <w:rPr>
              <w:noProof/>
            </w:rPr>
            <w:drawing>
              <wp:anchor distT="0" distB="0" distL="114300" distR="114300" simplePos="0" relativeHeight="251658242" behindDoc="0" locked="0" layoutInCell="1" allowOverlap="1" wp14:anchorId="0E1523E3" wp14:editId="5C0E6B1E">
                <wp:simplePos x="0" y="0"/>
                <wp:positionH relativeFrom="column">
                  <wp:posOffset>1562100</wp:posOffset>
                </wp:positionH>
                <wp:positionV relativeFrom="paragraph">
                  <wp:posOffset>613410</wp:posOffset>
                </wp:positionV>
                <wp:extent cx="2476500" cy="361950"/>
                <wp:effectExtent l="0" t="0" r="0" b="0"/>
                <wp:wrapThrough wrapText="bothSides">
                  <wp:wrapPolygon edited="0">
                    <wp:start x="0" y="0"/>
                    <wp:lineTo x="0" y="20463"/>
                    <wp:lineTo x="21434" y="20463"/>
                    <wp:lineTo x="21434" y="0"/>
                    <wp:lineTo x="0" y="0"/>
                  </wp:wrapPolygon>
                </wp:wrapThrough>
                <wp:docPr id="301738793" name="drawing"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145270" name=""/>
                        <pic:cNvPicPr/>
                      </pic:nvPicPr>
                      <pic:blipFill>
                        <a:blip r:embed="rId3">
                          <a:extLst>
                            <a:ext uri="{28A0092B-C50C-407E-A947-70E740481C1C}">
                              <a14:useLocalDpi xmlns:a14="http://schemas.microsoft.com/office/drawing/2010/main" val="0"/>
                            </a:ext>
                          </a:extLst>
                        </a:blip>
                        <a:stretch>
                          <a:fillRect/>
                        </a:stretch>
                      </pic:blipFill>
                      <pic:spPr>
                        <a:xfrm>
                          <a:off x="0" y="0"/>
                          <a:ext cx="2476500" cy="361950"/>
                        </a:xfrm>
                        <a:prstGeom prst="rect">
                          <a:avLst/>
                        </a:prstGeom>
                      </pic:spPr>
                    </pic:pic>
                  </a:graphicData>
                </a:graphic>
              </wp:anchor>
            </w:drawing>
          </w:r>
          <w:r w:rsidRPr="6A91DD32">
            <w:rPr>
              <w:rFonts w:ascii="Calibri" w:eastAsia="Calibri" w:hAnsi="Calibri" w:cs="Calibri"/>
              <w:color w:val="000000" w:themeColor="text1"/>
              <w:sz w:val="16"/>
              <w:szCs w:val="16"/>
            </w:rPr>
            <w:t>Northeast SARE, one of four regional SARE programs, is hosted by the University of Vermont and is funded by the USDA National Institute of Food and Agriculture. USDA is an equal opportunity provider and employer. Northeast SARE programs are offered to all without regard to race, color, national origin, gender, religion, age, disability, political beliefs, sexual orientation, and marital or familial status.</w:t>
          </w:r>
        </w:p>
      </w:tc>
    </w:tr>
  </w:tbl>
  <w:p w14:paraId="2230E940" w14:textId="77777777" w:rsidR="00114729" w:rsidRDefault="001147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2A5F" w14:textId="65590E73" w:rsidR="00112B76" w:rsidRPr="00112B76" w:rsidRDefault="00757150" w:rsidP="3E699D0D">
    <w:pPr>
      <w:pStyle w:val="Footer"/>
      <w:rPr>
        <w:rFonts w:ascii="Calibri" w:hAnsi="Calibri" w:cs="Calibri"/>
        <w:i/>
        <w:iCs/>
      </w:rPr>
    </w:pPr>
    <w:r>
      <w:rPr>
        <w:rFonts w:ascii="Calibri" w:hAnsi="Calibri" w:cs="Calibri"/>
        <w:i/>
        <w:iCs/>
      </w:rPr>
      <w:t>FC</w:t>
    </w:r>
    <w:r w:rsidR="3E699D0D" w:rsidRPr="3E699D0D">
      <w:rPr>
        <w:rFonts w:ascii="Calibri" w:hAnsi="Calibri" w:cs="Calibri"/>
        <w:i/>
        <w:iCs/>
      </w:rPr>
      <w:t xml:space="preserve"> </w:t>
    </w:r>
    <w:r w:rsidR="00FD30AC">
      <w:rPr>
        <w:rFonts w:ascii="Calibri" w:hAnsi="Calibri" w:cs="Calibri"/>
        <w:i/>
        <w:iCs/>
      </w:rPr>
      <w:t xml:space="preserve">CFP </w:t>
    </w:r>
    <w:r w:rsidR="3E699D0D" w:rsidRPr="3E699D0D">
      <w:rPr>
        <w:rFonts w:ascii="Calibri" w:hAnsi="Calibri" w:cs="Calibri"/>
        <w:i/>
        <w:iCs/>
      </w:rPr>
      <w:t>(</w:t>
    </w:r>
    <w:r w:rsidR="007F36FC">
      <w:rPr>
        <w:rFonts w:ascii="Calibri" w:hAnsi="Calibri" w:cs="Calibri"/>
        <w:i/>
        <w:iCs/>
      </w:rPr>
      <w:t>FINAL</w:t>
    </w:r>
    <w:r w:rsidR="3E699D0D" w:rsidRPr="3E699D0D">
      <w:rPr>
        <w:rFonts w:ascii="Calibri" w:hAnsi="Calibri" w:cs="Calibri"/>
        <w:i/>
        <w:iCs/>
      </w:rPr>
      <w:t>)</w:t>
    </w:r>
    <w:r w:rsidR="001F0ED7">
      <w:tab/>
    </w:r>
    <w:r w:rsidR="3E699D0D" w:rsidRPr="3E699D0D">
      <w:rPr>
        <w:rFonts w:ascii="Calibri" w:hAnsi="Calibri" w:cs="Calibri"/>
        <w:i/>
        <w:iCs/>
      </w:rPr>
      <w:t xml:space="preserve">                                                                                                                                Page </w:t>
    </w:r>
    <w:r w:rsidR="001F0ED7" w:rsidRPr="3E699D0D">
      <w:rPr>
        <w:rFonts w:ascii="Calibri" w:hAnsi="Calibri" w:cs="Calibri"/>
        <w:b/>
        <w:bCs/>
        <w:i/>
        <w:iCs/>
      </w:rPr>
      <w:fldChar w:fldCharType="begin"/>
    </w:r>
    <w:r w:rsidR="001F0ED7" w:rsidRPr="3E699D0D">
      <w:rPr>
        <w:rFonts w:ascii="Calibri" w:hAnsi="Calibri" w:cs="Calibri"/>
        <w:b/>
        <w:bCs/>
        <w:i/>
        <w:iCs/>
      </w:rPr>
      <w:instrText xml:space="preserve"> PAGE  \* Arabic  \* MERGEFORMAT </w:instrText>
    </w:r>
    <w:r w:rsidR="001F0ED7" w:rsidRPr="3E699D0D">
      <w:rPr>
        <w:rFonts w:ascii="Calibri" w:hAnsi="Calibri" w:cs="Calibri"/>
        <w:b/>
        <w:bCs/>
        <w:i/>
        <w:iCs/>
      </w:rPr>
      <w:fldChar w:fldCharType="separate"/>
    </w:r>
    <w:r w:rsidR="3E699D0D" w:rsidRPr="3E699D0D">
      <w:rPr>
        <w:rFonts w:ascii="Calibri" w:hAnsi="Calibri" w:cs="Calibri"/>
        <w:b/>
        <w:bCs/>
        <w:i/>
        <w:iCs/>
      </w:rPr>
      <w:t>3</w:t>
    </w:r>
    <w:r w:rsidR="001F0ED7" w:rsidRPr="3E699D0D">
      <w:rPr>
        <w:rFonts w:ascii="Calibri" w:hAnsi="Calibri" w:cs="Calibri"/>
        <w:b/>
        <w:bCs/>
        <w:i/>
        <w:iCs/>
      </w:rPr>
      <w:fldChar w:fldCharType="end"/>
    </w:r>
    <w:r w:rsidR="3E699D0D" w:rsidRPr="3E699D0D">
      <w:rPr>
        <w:rFonts w:ascii="Calibri" w:hAnsi="Calibri" w:cs="Calibri"/>
        <w:i/>
        <w:iCs/>
      </w:rPr>
      <w:t xml:space="preserve"> of </w:t>
    </w:r>
    <w:r w:rsidR="001F0ED7" w:rsidRPr="3E699D0D">
      <w:rPr>
        <w:rFonts w:ascii="Calibri" w:hAnsi="Calibri" w:cs="Calibri"/>
        <w:b/>
        <w:bCs/>
        <w:i/>
        <w:iCs/>
      </w:rPr>
      <w:fldChar w:fldCharType="begin"/>
    </w:r>
    <w:r w:rsidR="001F0ED7" w:rsidRPr="3E699D0D">
      <w:rPr>
        <w:rFonts w:ascii="Calibri" w:hAnsi="Calibri" w:cs="Calibri"/>
        <w:b/>
        <w:bCs/>
        <w:i/>
        <w:iCs/>
      </w:rPr>
      <w:instrText xml:space="preserve"> NUMPAGES  \* Arabic  \* MERGEFORMAT </w:instrText>
    </w:r>
    <w:r w:rsidR="001F0ED7" w:rsidRPr="3E699D0D">
      <w:rPr>
        <w:rFonts w:ascii="Calibri" w:hAnsi="Calibri" w:cs="Calibri"/>
        <w:b/>
        <w:bCs/>
        <w:i/>
        <w:iCs/>
      </w:rPr>
      <w:fldChar w:fldCharType="separate"/>
    </w:r>
    <w:r w:rsidR="3E699D0D" w:rsidRPr="3E699D0D">
      <w:rPr>
        <w:rFonts w:ascii="Calibri" w:hAnsi="Calibri" w:cs="Calibri"/>
        <w:b/>
        <w:bCs/>
        <w:i/>
        <w:iCs/>
      </w:rPr>
      <w:t>19</w:t>
    </w:r>
    <w:r w:rsidR="001F0ED7" w:rsidRPr="3E699D0D">
      <w:rPr>
        <w:rFonts w:ascii="Calibri" w:hAnsi="Calibri" w:cs="Calibri"/>
        <w:b/>
        <w:bCs/>
        <w:i/>
        <w:iC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80"/>
      <w:gridCol w:w="6465"/>
    </w:tblGrid>
    <w:tr w:rsidR="0086114F" w14:paraId="2DF4A0A4" w14:textId="77777777">
      <w:trPr>
        <w:trHeight w:val="1560"/>
      </w:trPr>
      <w:tc>
        <w:tcPr>
          <w:tcW w:w="2880" w:type="dxa"/>
          <w:tcBorders>
            <w:top w:val="nil"/>
            <w:left w:val="nil"/>
            <w:bottom w:val="nil"/>
            <w:right w:val="nil"/>
          </w:tcBorders>
          <w:shd w:val="clear" w:color="auto" w:fill="FFFFFF" w:themeFill="background1"/>
          <w:tcMar>
            <w:left w:w="105" w:type="dxa"/>
            <w:right w:w="105" w:type="dxa"/>
          </w:tcMar>
        </w:tcPr>
        <w:p w14:paraId="540BDDCC" w14:textId="77777777" w:rsidR="0086114F" w:rsidRDefault="0086114F" w:rsidP="0086114F">
          <w:pPr>
            <w:rPr>
              <w:rFonts w:ascii="Calibri" w:eastAsia="Calibri" w:hAnsi="Calibri" w:cs="Calibri"/>
              <w:color w:val="000000" w:themeColor="text1"/>
              <w:sz w:val="16"/>
              <w:szCs w:val="16"/>
            </w:rPr>
          </w:pPr>
          <w:r w:rsidRPr="6A91DD32">
            <w:rPr>
              <w:rFonts w:ascii="Calibri" w:eastAsia="Calibri" w:hAnsi="Calibri" w:cs="Calibri"/>
              <w:b/>
              <w:bCs/>
              <w:color w:val="000000" w:themeColor="text1"/>
              <w:sz w:val="16"/>
              <w:szCs w:val="16"/>
            </w:rPr>
            <w:t>Northeast SARE</w:t>
          </w:r>
        </w:p>
        <w:p w14:paraId="6648AC08" w14:textId="77777777" w:rsidR="0086114F" w:rsidRPr="002A5A25" w:rsidRDefault="0086114F" w:rsidP="0086114F">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University of Vermont</w:t>
          </w:r>
        </w:p>
        <w:p w14:paraId="0CFC8F58" w14:textId="77777777" w:rsidR="0086114F" w:rsidRPr="002A5A25" w:rsidRDefault="0086114F" w:rsidP="0086114F">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140 Kennedy Drive, Suite 202</w:t>
          </w:r>
        </w:p>
        <w:p w14:paraId="5013CDAD" w14:textId="77777777" w:rsidR="0086114F" w:rsidRPr="002A5A25" w:rsidRDefault="0086114F" w:rsidP="0086114F">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South Burlington, VT 05403</w:t>
          </w:r>
        </w:p>
        <w:p w14:paraId="22C65438" w14:textId="77777777" w:rsidR="0086114F" w:rsidRPr="002A5A25" w:rsidRDefault="0086114F" w:rsidP="0086114F">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802-651-8335</w:t>
          </w:r>
        </w:p>
        <w:p w14:paraId="2D99B12D" w14:textId="77777777" w:rsidR="0086114F" w:rsidRDefault="0086114F" w:rsidP="0086114F">
          <w:pPr>
            <w:rPr>
              <w:rFonts w:ascii="Calibri" w:eastAsia="Calibri" w:hAnsi="Calibri" w:cs="Calibri"/>
              <w:color w:val="467886"/>
              <w:sz w:val="22"/>
              <w:szCs w:val="22"/>
            </w:rPr>
          </w:pPr>
          <w:hyperlink r:id="rId1">
            <w:r w:rsidRPr="6A91DD32">
              <w:rPr>
                <w:rStyle w:val="Hyperlink"/>
                <w:rFonts w:ascii="Calibri" w:eastAsia="Calibri" w:hAnsi="Calibri" w:cs="Calibri"/>
                <w:sz w:val="22"/>
                <w:szCs w:val="22"/>
              </w:rPr>
              <w:t>northeastsare@uvm.edu</w:t>
            </w:r>
          </w:hyperlink>
        </w:p>
        <w:p w14:paraId="7C2ED41A" w14:textId="77777777" w:rsidR="0086114F" w:rsidRDefault="0086114F" w:rsidP="0086114F">
          <w:pPr>
            <w:rPr>
              <w:rFonts w:ascii="Calibri" w:eastAsia="Calibri" w:hAnsi="Calibri" w:cs="Calibri"/>
              <w:color w:val="467886"/>
              <w:sz w:val="22"/>
              <w:szCs w:val="22"/>
            </w:rPr>
          </w:pPr>
          <w:hyperlink r:id="rId2">
            <w:r w:rsidRPr="6A91DD32">
              <w:rPr>
                <w:rStyle w:val="Hyperlink"/>
                <w:rFonts w:ascii="Calibri" w:eastAsia="Calibri" w:hAnsi="Calibri" w:cs="Calibri"/>
                <w:sz w:val="22"/>
                <w:szCs w:val="22"/>
              </w:rPr>
              <w:t>www.northeastsare.org</w:t>
            </w:r>
          </w:hyperlink>
          <w:r w:rsidRPr="6A91DD32">
            <w:rPr>
              <w:rStyle w:val="Hyperlink"/>
              <w:rFonts w:ascii="Calibri" w:eastAsia="Calibri" w:hAnsi="Calibri" w:cs="Calibri"/>
              <w:sz w:val="22"/>
              <w:szCs w:val="22"/>
            </w:rPr>
            <w:t xml:space="preserve"> </w:t>
          </w:r>
        </w:p>
      </w:tc>
      <w:tc>
        <w:tcPr>
          <w:tcW w:w="6465" w:type="dxa"/>
          <w:tcBorders>
            <w:top w:val="nil"/>
            <w:left w:val="nil"/>
            <w:bottom w:val="nil"/>
            <w:right w:val="nil"/>
          </w:tcBorders>
          <w:shd w:val="clear" w:color="auto" w:fill="FFFFFF" w:themeFill="background1"/>
          <w:tcMar>
            <w:left w:w="105" w:type="dxa"/>
            <w:right w:w="105" w:type="dxa"/>
          </w:tcMar>
        </w:tcPr>
        <w:p w14:paraId="2B8BD199" w14:textId="77777777" w:rsidR="0086114F" w:rsidRDefault="0086114F" w:rsidP="0086114F">
          <w:pPr>
            <w:pStyle w:val="Footer"/>
            <w:rPr>
              <w:rFonts w:ascii="Calibri" w:eastAsia="Calibri" w:hAnsi="Calibri" w:cs="Calibri"/>
              <w:color w:val="000000" w:themeColor="text1"/>
              <w:sz w:val="16"/>
              <w:szCs w:val="16"/>
            </w:rPr>
          </w:pPr>
          <w:r>
            <w:rPr>
              <w:noProof/>
            </w:rPr>
            <w:drawing>
              <wp:anchor distT="0" distB="0" distL="114300" distR="114300" simplePos="0" relativeHeight="251658241" behindDoc="0" locked="0" layoutInCell="1" allowOverlap="1" wp14:anchorId="1CC3870D" wp14:editId="1420BE8A">
                <wp:simplePos x="0" y="0"/>
                <wp:positionH relativeFrom="column">
                  <wp:posOffset>1562100</wp:posOffset>
                </wp:positionH>
                <wp:positionV relativeFrom="paragraph">
                  <wp:posOffset>613410</wp:posOffset>
                </wp:positionV>
                <wp:extent cx="2476500" cy="361950"/>
                <wp:effectExtent l="0" t="0" r="0" b="0"/>
                <wp:wrapThrough wrapText="bothSides">
                  <wp:wrapPolygon edited="0">
                    <wp:start x="0" y="0"/>
                    <wp:lineTo x="0" y="20463"/>
                    <wp:lineTo x="21434" y="20463"/>
                    <wp:lineTo x="21434" y="0"/>
                    <wp:lineTo x="0" y="0"/>
                  </wp:wrapPolygon>
                </wp:wrapThrough>
                <wp:docPr id="1260145270" name="drawing"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145270" name=""/>
                        <pic:cNvPicPr/>
                      </pic:nvPicPr>
                      <pic:blipFill>
                        <a:blip r:embed="rId3">
                          <a:extLst>
                            <a:ext uri="{28A0092B-C50C-407E-A947-70E740481C1C}">
                              <a14:useLocalDpi xmlns:a14="http://schemas.microsoft.com/office/drawing/2010/main" val="0"/>
                            </a:ext>
                          </a:extLst>
                        </a:blip>
                        <a:stretch>
                          <a:fillRect/>
                        </a:stretch>
                      </pic:blipFill>
                      <pic:spPr>
                        <a:xfrm>
                          <a:off x="0" y="0"/>
                          <a:ext cx="2476500" cy="361950"/>
                        </a:xfrm>
                        <a:prstGeom prst="rect">
                          <a:avLst/>
                        </a:prstGeom>
                      </pic:spPr>
                    </pic:pic>
                  </a:graphicData>
                </a:graphic>
              </wp:anchor>
            </w:drawing>
          </w:r>
          <w:r w:rsidRPr="6A91DD32">
            <w:rPr>
              <w:rFonts w:ascii="Calibri" w:eastAsia="Calibri" w:hAnsi="Calibri" w:cs="Calibri"/>
              <w:color w:val="000000" w:themeColor="text1"/>
              <w:sz w:val="16"/>
              <w:szCs w:val="16"/>
            </w:rPr>
            <w:t>Northeast SARE, one of four regional SARE programs, is hosted by the University of Vermont and is funded by the USDA National Institute of Food and Agriculture. USDA is an equal opportunity provider and employer. Northeast SARE programs are offered to all without regard to race, color, national origin, gender, religion, age, disability, political beliefs, sexual orientation, and marital or familial status.</w:t>
          </w:r>
        </w:p>
      </w:tc>
    </w:tr>
  </w:tbl>
  <w:p w14:paraId="3C2AE123" w14:textId="77777777" w:rsidR="0086114F" w:rsidRDefault="008611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F9737" w14:textId="77777777" w:rsidR="00B87E2B" w:rsidRDefault="00B87E2B" w:rsidP="00046969">
      <w:pPr>
        <w:spacing w:after="0"/>
      </w:pPr>
      <w:r>
        <w:separator/>
      </w:r>
    </w:p>
  </w:footnote>
  <w:footnote w:type="continuationSeparator" w:id="0">
    <w:p w14:paraId="710684A8" w14:textId="77777777" w:rsidR="00B87E2B" w:rsidRDefault="00B87E2B" w:rsidP="00046969">
      <w:pPr>
        <w:spacing w:after="0"/>
      </w:pPr>
      <w:r>
        <w:continuationSeparator/>
      </w:r>
    </w:p>
  </w:footnote>
  <w:footnote w:id="1">
    <w:p w14:paraId="3D0B1727" w14:textId="73D9B556" w:rsidR="00BE4407" w:rsidRPr="002712B6" w:rsidRDefault="00BE4407">
      <w:pPr>
        <w:pStyle w:val="FootnoteText"/>
        <w:rPr>
          <w:rFonts w:ascii="Calibri" w:hAnsi="Calibri" w:cs="Calibri"/>
          <w:i/>
          <w:iCs/>
        </w:rPr>
      </w:pPr>
      <w:r w:rsidRPr="002712B6">
        <w:rPr>
          <w:rStyle w:val="FootnoteReference"/>
          <w:rFonts w:ascii="Calibri" w:hAnsi="Calibri" w:cs="Calibri"/>
          <w:i/>
          <w:iCs/>
        </w:rPr>
        <w:footnoteRef/>
      </w:r>
      <w:r w:rsidRPr="002712B6">
        <w:rPr>
          <w:rFonts w:ascii="Calibri" w:hAnsi="Calibri" w:cs="Calibri"/>
          <w:i/>
          <w:iCs/>
        </w:rPr>
        <w:t xml:space="preserve"> See </w:t>
      </w:r>
      <w:r w:rsidR="001E59B2" w:rsidRPr="002712B6">
        <w:rPr>
          <w:rFonts w:ascii="Calibri" w:hAnsi="Calibri" w:cs="Calibri"/>
          <w:i/>
          <w:iCs/>
        </w:rPr>
        <w:t xml:space="preserve">page 2 </w:t>
      </w:r>
      <w:r w:rsidRPr="002712B6">
        <w:rPr>
          <w:rFonts w:ascii="Calibri" w:hAnsi="Calibri" w:cs="Calibri"/>
          <w:i/>
          <w:iCs/>
        </w:rPr>
        <w:t>for more guidance on ‘innovation’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114729" w14:paraId="4D604F2F" w14:textId="77777777" w:rsidTr="0A91E3BE">
      <w:trPr>
        <w:trHeight w:val="300"/>
      </w:trPr>
      <w:tc>
        <w:tcPr>
          <w:tcW w:w="3120" w:type="dxa"/>
        </w:tcPr>
        <w:p w14:paraId="64E07118" w14:textId="77777777" w:rsidR="00114729" w:rsidRDefault="00114729" w:rsidP="0A91E3BE">
          <w:pPr>
            <w:pStyle w:val="Header"/>
            <w:ind w:left="-115"/>
          </w:pPr>
        </w:p>
      </w:tc>
      <w:tc>
        <w:tcPr>
          <w:tcW w:w="3120" w:type="dxa"/>
        </w:tcPr>
        <w:p w14:paraId="115FA1CE" w14:textId="77777777" w:rsidR="00114729" w:rsidRDefault="00114729" w:rsidP="0A91E3BE">
          <w:pPr>
            <w:pStyle w:val="Header"/>
            <w:jc w:val="center"/>
          </w:pPr>
        </w:p>
      </w:tc>
      <w:tc>
        <w:tcPr>
          <w:tcW w:w="3120" w:type="dxa"/>
        </w:tcPr>
        <w:p w14:paraId="1CCF0786" w14:textId="77777777" w:rsidR="00114729" w:rsidRDefault="00114729" w:rsidP="0A91E3BE">
          <w:pPr>
            <w:pStyle w:val="Header"/>
            <w:ind w:right="-115"/>
            <w:jc w:val="right"/>
          </w:pPr>
        </w:p>
      </w:tc>
    </w:tr>
  </w:tbl>
  <w:p w14:paraId="02CA9E10" w14:textId="77777777" w:rsidR="00114729" w:rsidRDefault="00114729" w:rsidP="0A91E3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7190"/>
    </w:tblGrid>
    <w:tr w:rsidR="00114729" w14:paraId="52C5B916" w14:textId="77777777">
      <w:tc>
        <w:tcPr>
          <w:tcW w:w="2160" w:type="dxa"/>
        </w:tcPr>
        <w:p w14:paraId="7010EF4A" w14:textId="77777777" w:rsidR="00114729" w:rsidRDefault="00114729" w:rsidP="007327B2">
          <w:pPr>
            <w:pStyle w:val="Header"/>
          </w:pPr>
          <w:r>
            <w:rPr>
              <w:noProof/>
            </w:rPr>
            <w:drawing>
              <wp:anchor distT="0" distB="0" distL="114300" distR="114300" simplePos="0" relativeHeight="251658243" behindDoc="0" locked="0" layoutInCell="1" allowOverlap="1" wp14:anchorId="7F61B089" wp14:editId="61BE7114">
                <wp:simplePos x="0" y="0"/>
                <wp:positionH relativeFrom="column">
                  <wp:posOffset>-68580</wp:posOffset>
                </wp:positionH>
                <wp:positionV relativeFrom="paragraph">
                  <wp:posOffset>634</wp:posOffset>
                </wp:positionV>
                <wp:extent cx="1119505" cy="1015953"/>
                <wp:effectExtent l="0" t="0" r="4445" b="0"/>
                <wp:wrapSquare wrapText="bothSides"/>
                <wp:docPr id="1705442316"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084458" name="Picture 1"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19505" cy="1015953"/>
                        </a:xfrm>
                        <a:prstGeom prst="rect">
                          <a:avLst/>
                        </a:prstGeom>
                      </pic:spPr>
                    </pic:pic>
                  </a:graphicData>
                </a:graphic>
                <wp14:sizeRelH relativeFrom="margin">
                  <wp14:pctWidth>0</wp14:pctWidth>
                </wp14:sizeRelH>
                <wp14:sizeRelV relativeFrom="margin">
                  <wp14:pctHeight>0</wp14:pctHeight>
                </wp14:sizeRelV>
              </wp:anchor>
            </w:drawing>
          </w:r>
        </w:p>
      </w:tc>
      <w:tc>
        <w:tcPr>
          <w:tcW w:w="7190" w:type="dxa"/>
        </w:tcPr>
        <w:p w14:paraId="54B8DB66" w14:textId="3927B5A7" w:rsidR="00114729" w:rsidRPr="006C04A8" w:rsidRDefault="00AE722D" w:rsidP="007327B2">
          <w:pPr>
            <w:pStyle w:val="3Header"/>
            <w:jc w:val="right"/>
            <w:rPr>
              <w:sz w:val="44"/>
              <w:szCs w:val="44"/>
            </w:rPr>
          </w:pPr>
          <w:r>
            <w:rPr>
              <w:sz w:val="44"/>
              <w:szCs w:val="44"/>
            </w:rPr>
            <w:t>Farming Community Grant Program</w:t>
          </w:r>
          <w:r w:rsidR="00114729" w:rsidRPr="006C04A8">
            <w:rPr>
              <w:sz w:val="44"/>
              <w:szCs w:val="44"/>
            </w:rPr>
            <w:br/>
          </w:r>
          <w:r w:rsidR="00114729" w:rsidRPr="00C55467">
            <w:rPr>
              <w:i/>
              <w:iCs/>
              <w:sz w:val="32"/>
              <w:szCs w:val="32"/>
            </w:rPr>
            <w:t>202</w:t>
          </w:r>
          <w:r w:rsidR="0090588E" w:rsidRPr="00C55467">
            <w:rPr>
              <w:i/>
              <w:iCs/>
              <w:sz w:val="32"/>
              <w:szCs w:val="32"/>
            </w:rPr>
            <w:t>6</w:t>
          </w:r>
          <w:r w:rsidR="00114729" w:rsidRPr="00C55467">
            <w:rPr>
              <w:i/>
              <w:iCs/>
              <w:sz w:val="32"/>
              <w:szCs w:val="32"/>
            </w:rPr>
            <w:t xml:space="preserve"> Application Open | 202</w:t>
          </w:r>
          <w:r w:rsidR="0090588E" w:rsidRPr="00C55467">
            <w:rPr>
              <w:i/>
              <w:iCs/>
              <w:sz w:val="32"/>
              <w:szCs w:val="32"/>
            </w:rPr>
            <w:t xml:space="preserve">7 </w:t>
          </w:r>
          <w:r w:rsidR="00114729" w:rsidRPr="00C55467">
            <w:rPr>
              <w:i/>
              <w:iCs/>
              <w:sz w:val="32"/>
              <w:szCs w:val="32"/>
            </w:rPr>
            <w:t>Award</w:t>
          </w:r>
          <w:r w:rsidR="00114729" w:rsidRPr="009B3DF9">
            <w:rPr>
              <w:sz w:val="32"/>
              <w:szCs w:val="32"/>
            </w:rPr>
            <w:t xml:space="preserve">  </w:t>
          </w:r>
        </w:p>
      </w:tc>
    </w:tr>
  </w:tbl>
  <w:p w14:paraId="065A6374" w14:textId="77777777" w:rsidR="00114729" w:rsidRPr="009C7CE4" w:rsidRDefault="00114729" w:rsidP="007327B2">
    <w:pPr>
      <w:tabs>
        <w:tab w:val="center" w:pos="4680"/>
        <w:tab w:val="right" w:pos="9360"/>
      </w:tabs>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A91E3BE" w14:paraId="2FFC9AD8" w14:textId="77777777" w:rsidTr="0A91E3BE">
      <w:trPr>
        <w:trHeight w:val="300"/>
      </w:trPr>
      <w:tc>
        <w:tcPr>
          <w:tcW w:w="3120" w:type="dxa"/>
        </w:tcPr>
        <w:p w14:paraId="34F3B4C6" w14:textId="76B1E7DB" w:rsidR="0A91E3BE" w:rsidRDefault="0A91E3BE" w:rsidP="0A91E3BE">
          <w:pPr>
            <w:pStyle w:val="Header"/>
            <w:ind w:left="-115"/>
          </w:pPr>
        </w:p>
      </w:tc>
      <w:tc>
        <w:tcPr>
          <w:tcW w:w="3120" w:type="dxa"/>
        </w:tcPr>
        <w:p w14:paraId="4FB44CE4" w14:textId="791FE6FC" w:rsidR="0A91E3BE" w:rsidRDefault="0A91E3BE" w:rsidP="0A91E3BE">
          <w:pPr>
            <w:pStyle w:val="Header"/>
            <w:jc w:val="center"/>
          </w:pPr>
        </w:p>
      </w:tc>
      <w:tc>
        <w:tcPr>
          <w:tcW w:w="3120" w:type="dxa"/>
        </w:tcPr>
        <w:p w14:paraId="78460070" w14:textId="376344ED" w:rsidR="0A91E3BE" w:rsidRDefault="0A91E3BE" w:rsidP="0A91E3BE">
          <w:pPr>
            <w:pStyle w:val="Header"/>
            <w:ind w:right="-115"/>
            <w:jc w:val="right"/>
          </w:pPr>
        </w:p>
      </w:tc>
    </w:tr>
  </w:tbl>
  <w:p w14:paraId="66EB5FEB" w14:textId="69A2B856" w:rsidR="0A91E3BE" w:rsidRDefault="0A91E3BE" w:rsidP="0A91E3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7190"/>
    </w:tblGrid>
    <w:tr w:rsidR="007327B2" w14:paraId="46A68694" w14:textId="77777777">
      <w:tc>
        <w:tcPr>
          <w:tcW w:w="2160" w:type="dxa"/>
        </w:tcPr>
        <w:p w14:paraId="109C0185" w14:textId="77777777" w:rsidR="007327B2" w:rsidRDefault="007327B2" w:rsidP="007327B2">
          <w:pPr>
            <w:pStyle w:val="Header"/>
          </w:pPr>
          <w:r>
            <w:rPr>
              <w:noProof/>
            </w:rPr>
            <w:drawing>
              <wp:anchor distT="0" distB="0" distL="114300" distR="114300" simplePos="0" relativeHeight="251658240" behindDoc="0" locked="0" layoutInCell="1" allowOverlap="1" wp14:anchorId="0DC5AAC9" wp14:editId="73359AC9">
                <wp:simplePos x="0" y="0"/>
                <wp:positionH relativeFrom="column">
                  <wp:posOffset>-68580</wp:posOffset>
                </wp:positionH>
                <wp:positionV relativeFrom="paragraph">
                  <wp:posOffset>634</wp:posOffset>
                </wp:positionV>
                <wp:extent cx="1119505" cy="1015953"/>
                <wp:effectExtent l="0" t="0" r="4445" b="0"/>
                <wp:wrapSquare wrapText="bothSides"/>
                <wp:docPr id="502512293"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084458" name="Picture 1"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19505" cy="1015953"/>
                        </a:xfrm>
                        <a:prstGeom prst="rect">
                          <a:avLst/>
                        </a:prstGeom>
                      </pic:spPr>
                    </pic:pic>
                  </a:graphicData>
                </a:graphic>
                <wp14:sizeRelH relativeFrom="margin">
                  <wp14:pctWidth>0</wp14:pctWidth>
                </wp14:sizeRelH>
                <wp14:sizeRelV relativeFrom="margin">
                  <wp14:pctHeight>0</wp14:pctHeight>
                </wp14:sizeRelV>
              </wp:anchor>
            </w:drawing>
          </w:r>
        </w:p>
      </w:tc>
      <w:tc>
        <w:tcPr>
          <w:tcW w:w="7190" w:type="dxa"/>
        </w:tcPr>
        <w:p w14:paraId="4BF30F80" w14:textId="1EBFE021" w:rsidR="007327B2" w:rsidRPr="006C04A8" w:rsidRDefault="007327B2" w:rsidP="007327B2">
          <w:pPr>
            <w:pStyle w:val="3Header"/>
            <w:jc w:val="right"/>
            <w:rPr>
              <w:sz w:val="44"/>
              <w:szCs w:val="44"/>
            </w:rPr>
          </w:pPr>
          <w:bookmarkStart w:id="17" w:name="_Int_duOfny5L"/>
          <w:r>
            <w:rPr>
              <w:sz w:val="44"/>
              <w:szCs w:val="44"/>
            </w:rPr>
            <w:t>Research for Novel Approaches</w:t>
          </w:r>
          <w:r w:rsidRPr="006C04A8">
            <w:rPr>
              <w:sz w:val="44"/>
              <w:szCs w:val="44"/>
            </w:rPr>
            <w:t xml:space="preserve"> Grant Program</w:t>
          </w:r>
          <w:bookmarkEnd w:id="17"/>
          <w:r w:rsidRPr="006C04A8">
            <w:rPr>
              <w:sz w:val="44"/>
              <w:szCs w:val="44"/>
            </w:rPr>
            <w:br/>
          </w:r>
          <w:r w:rsidRPr="009B3DF9">
            <w:rPr>
              <w:i/>
              <w:iCs/>
              <w:sz w:val="32"/>
              <w:szCs w:val="32"/>
            </w:rPr>
            <w:t xml:space="preserve">2025 </w:t>
          </w:r>
          <w:r>
            <w:rPr>
              <w:i/>
              <w:iCs/>
              <w:sz w:val="32"/>
              <w:szCs w:val="32"/>
            </w:rPr>
            <w:t>Application Open</w:t>
          </w:r>
          <w:r w:rsidRPr="009B3DF9">
            <w:rPr>
              <w:i/>
              <w:iCs/>
              <w:sz w:val="32"/>
              <w:szCs w:val="32"/>
            </w:rPr>
            <w:t xml:space="preserve"> | 2026 Award</w:t>
          </w:r>
          <w:r w:rsidRPr="009B3DF9">
            <w:rPr>
              <w:sz w:val="32"/>
              <w:szCs w:val="32"/>
            </w:rPr>
            <w:t xml:space="preserve">  </w:t>
          </w:r>
        </w:p>
      </w:tc>
    </w:tr>
  </w:tbl>
  <w:p w14:paraId="5391513E" w14:textId="079B10D0" w:rsidR="009C7CE4" w:rsidRPr="009C7CE4" w:rsidRDefault="009C7CE4" w:rsidP="007327B2">
    <w:pPr>
      <w:tabs>
        <w:tab w:val="center" w:pos="4680"/>
        <w:tab w:val="right" w:pos="9360"/>
      </w:tabs>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2DCD"/>
    <w:multiLevelType w:val="hybridMultilevel"/>
    <w:tmpl w:val="9DD81286"/>
    <w:lvl w:ilvl="0" w:tplc="00A627C0">
      <w:start w:val="1"/>
      <w:numFmt w:val="bullet"/>
      <w:lvlText w:val="·"/>
      <w:lvlJc w:val="left"/>
      <w:pPr>
        <w:ind w:left="720" w:hanging="360"/>
      </w:pPr>
      <w:rPr>
        <w:rFonts w:ascii="Symbol" w:hAnsi="Symbol" w:hint="default"/>
      </w:rPr>
    </w:lvl>
    <w:lvl w:ilvl="1" w:tplc="7DD61FCE">
      <w:start w:val="1"/>
      <w:numFmt w:val="bullet"/>
      <w:lvlText w:val="o"/>
      <w:lvlJc w:val="left"/>
      <w:pPr>
        <w:ind w:left="1440" w:hanging="360"/>
      </w:pPr>
      <w:rPr>
        <w:rFonts w:ascii="Courier New" w:hAnsi="Courier New" w:hint="default"/>
      </w:rPr>
    </w:lvl>
    <w:lvl w:ilvl="2" w:tplc="A9B62D68">
      <w:start w:val="1"/>
      <w:numFmt w:val="bullet"/>
      <w:lvlText w:val=""/>
      <w:lvlJc w:val="left"/>
      <w:pPr>
        <w:ind w:left="2160" w:hanging="360"/>
      </w:pPr>
      <w:rPr>
        <w:rFonts w:ascii="Wingdings" w:hAnsi="Wingdings" w:hint="default"/>
      </w:rPr>
    </w:lvl>
    <w:lvl w:ilvl="3" w:tplc="5734E4D4">
      <w:start w:val="1"/>
      <w:numFmt w:val="bullet"/>
      <w:lvlText w:val=""/>
      <w:lvlJc w:val="left"/>
      <w:pPr>
        <w:ind w:left="2880" w:hanging="360"/>
      </w:pPr>
      <w:rPr>
        <w:rFonts w:ascii="Symbol" w:hAnsi="Symbol" w:hint="default"/>
      </w:rPr>
    </w:lvl>
    <w:lvl w:ilvl="4" w:tplc="35CC53E8">
      <w:start w:val="1"/>
      <w:numFmt w:val="bullet"/>
      <w:lvlText w:val="o"/>
      <w:lvlJc w:val="left"/>
      <w:pPr>
        <w:ind w:left="3600" w:hanging="360"/>
      </w:pPr>
      <w:rPr>
        <w:rFonts w:ascii="Courier New" w:hAnsi="Courier New" w:hint="default"/>
      </w:rPr>
    </w:lvl>
    <w:lvl w:ilvl="5" w:tplc="4218E668">
      <w:start w:val="1"/>
      <w:numFmt w:val="bullet"/>
      <w:lvlText w:val=""/>
      <w:lvlJc w:val="left"/>
      <w:pPr>
        <w:ind w:left="4320" w:hanging="360"/>
      </w:pPr>
      <w:rPr>
        <w:rFonts w:ascii="Wingdings" w:hAnsi="Wingdings" w:hint="default"/>
      </w:rPr>
    </w:lvl>
    <w:lvl w:ilvl="6" w:tplc="D3142C52">
      <w:start w:val="1"/>
      <w:numFmt w:val="bullet"/>
      <w:lvlText w:val=""/>
      <w:lvlJc w:val="left"/>
      <w:pPr>
        <w:ind w:left="5040" w:hanging="360"/>
      </w:pPr>
      <w:rPr>
        <w:rFonts w:ascii="Symbol" w:hAnsi="Symbol" w:hint="default"/>
      </w:rPr>
    </w:lvl>
    <w:lvl w:ilvl="7" w:tplc="A7F6FAB6">
      <w:start w:val="1"/>
      <w:numFmt w:val="bullet"/>
      <w:lvlText w:val="o"/>
      <w:lvlJc w:val="left"/>
      <w:pPr>
        <w:ind w:left="5760" w:hanging="360"/>
      </w:pPr>
      <w:rPr>
        <w:rFonts w:ascii="Courier New" w:hAnsi="Courier New" w:hint="default"/>
      </w:rPr>
    </w:lvl>
    <w:lvl w:ilvl="8" w:tplc="C4965B84">
      <w:start w:val="1"/>
      <w:numFmt w:val="bullet"/>
      <w:lvlText w:val=""/>
      <w:lvlJc w:val="left"/>
      <w:pPr>
        <w:ind w:left="6480" w:hanging="360"/>
      </w:pPr>
      <w:rPr>
        <w:rFonts w:ascii="Wingdings" w:hAnsi="Wingdings" w:hint="default"/>
      </w:rPr>
    </w:lvl>
  </w:abstractNum>
  <w:abstractNum w:abstractNumId="1" w15:restartNumberingAfterBreak="0">
    <w:nsid w:val="01E2708F"/>
    <w:multiLevelType w:val="hybridMultilevel"/>
    <w:tmpl w:val="9B3A9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AA0D79"/>
    <w:multiLevelType w:val="hybridMultilevel"/>
    <w:tmpl w:val="FA5EB0A8"/>
    <w:lvl w:ilvl="0" w:tplc="0F36CBF4">
      <w:start w:val="1"/>
      <w:numFmt w:val="bullet"/>
      <w:lvlText w:val=""/>
      <w:lvlJc w:val="left"/>
      <w:pPr>
        <w:ind w:left="720" w:hanging="360"/>
      </w:pPr>
      <w:rPr>
        <w:rFonts w:ascii="Symbol" w:hAnsi="Symbol" w:hint="default"/>
        <w:b/>
        <w:bCs/>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766A08"/>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4" w15:restartNumberingAfterBreak="0">
    <w:nsid w:val="0C442C4D"/>
    <w:multiLevelType w:val="multilevel"/>
    <w:tmpl w:val="87BE0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01764F"/>
    <w:multiLevelType w:val="hybridMultilevel"/>
    <w:tmpl w:val="BE08C420"/>
    <w:lvl w:ilvl="0" w:tplc="804C5A40">
      <w:start w:val="1"/>
      <w:numFmt w:val="bullet"/>
      <w:lvlText w:val="·"/>
      <w:lvlJc w:val="left"/>
      <w:pPr>
        <w:ind w:left="720" w:hanging="360"/>
      </w:pPr>
      <w:rPr>
        <w:rFonts w:ascii="Symbol" w:hAnsi="Symbol" w:hint="default"/>
      </w:rPr>
    </w:lvl>
    <w:lvl w:ilvl="1" w:tplc="E1FACF54">
      <w:start w:val="1"/>
      <w:numFmt w:val="bullet"/>
      <w:lvlText w:val="o"/>
      <w:lvlJc w:val="left"/>
      <w:pPr>
        <w:ind w:left="1440" w:hanging="360"/>
      </w:pPr>
      <w:rPr>
        <w:rFonts w:ascii="Courier New" w:hAnsi="Courier New" w:hint="default"/>
      </w:rPr>
    </w:lvl>
    <w:lvl w:ilvl="2" w:tplc="421CA170">
      <w:start w:val="1"/>
      <w:numFmt w:val="bullet"/>
      <w:lvlText w:val=""/>
      <w:lvlJc w:val="left"/>
      <w:pPr>
        <w:ind w:left="2160" w:hanging="360"/>
      </w:pPr>
      <w:rPr>
        <w:rFonts w:ascii="Wingdings" w:hAnsi="Wingdings" w:hint="default"/>
      </w:rPr>
    </w:lvl>
    <w:lvl w:ilvl="3" w:tplc="DB5AAE6A">
      <w:start w:val="1"/>
      <w:numFmt w:val="bullet"/>
      <w:lvlText w:val=""/>
      <w:lvlJc w:val="left"/>
      <w:pPr>
        <w:ind w:left="2880" w:hanging="360"/>
      </w:pPr>
      <w:rPr>
        <w:rFonts w:ascii="Symbol" w:hAnsi="Symbol" w:hint="default"/>
      </w:rPr>
    </w:lvl>
    <w:lvl w:ilvl="4" w:tplc="C51C375A">
      <w:start w:val="1"/>
      <w:numFmt w:val="bullet"/>
      <w:lvlText w:val="o"/>
      <w:lvlJc w:val="left"/>
      <w:pPr>
        <w:ind w:left="3600" w:hanging="360"/>
      </w:pPr>
      <w:rPr>
        <w:rFonts w:ascii="Courier New" w:hAnsi="Courier New" w:hint="default"/>
      </w:rPr>
    </w:lvl>
    <w:lvl w:ilvl="5" w:tplc="ECA64A7A">
      <w:start w:val="1"/>
      <w:numFmt w:val="bullet"/>
      <w:lvlText w:val=""/>
      <w:lvlJc w:val="left"/>
      <w:pPr>
        <w:ind w:left="4320" w:hanging="360"/>
      </w:pPr>
      <w:rPr>
        <w:rFonts w:ascii="Wingdings" w:hAnsi="Wingdings" w:hint="default"/>
      </w:rPr>
    </w:lvl>
    <w:lvl w:ilvl="6" w:tplc="890AB46E">
      <w:start w:val="1"/>
      <w:numFmt w:val="bullet"/>
      <w:lvlText w:val=""/>
      <w:lvlJc w:val="left"/>
      <w:pPr>
        <w:ind w:left="5040" w:hanging="360"/>
      </w:pPr>
      <w:rPr>
        <w:rFonts w:ascii="Symbol" w:hAnsi="Symbol" w:hint="default"/>
      </w:rPr>
    </w:lvl>
    <w:lvl w:ilvl="7" w:tplc="58705828">
      <w:start w:val="1"/>
      <w:numFmt w:val="bullet"/>
      <w:lvlText w:val="o"/>
      <w:lvlJc w:val="left"/>
      <w:pPr>
        <w:ind w:left="5760" w:hanging="360"/>
      </w:pPr>
      <w:rPr>
        <w:rFonts w:ascii="Courier New" w:hAnsi="Courier New" w:hint="default"/>
      </w:rPr>
    </w:lvl>
    <w:lvl w:ilvl="8" w:tplc="8244EC1E">
      <w:start w:val="1"/>
      <w:numFmt w:val="bullet"/>
      <w:lvlText w:val=""/>
      <w:lvlJc w:val="left"/>
      <w:pPr>
        <w:ind w:left="6480" w:hanging="360"/>
      </w:pPr>
      <w:rPr>
        <w:rFonts w:ascii="Wingdings" w:hAnsi="Wingdings" w:hint="default"/>
      </w:rPr>
    </w:lvl>
  </w:abstractNum>
  <w:abstractNum w:abstractNumId="6" w15:restartNumberingAfterBreak="0">
    <w:nsid w:val="144D0A89"/>
    <w:multiLevelType w:val="hybridMultilevel"/>
    <w:tmpl w:val="D4B6F2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1F70AD"/>
    <w:multiLevelType w:val="hybridMultilevel"/>
    <w:tmpl w:val="DC2E5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D2133A"/>
    <w:multiLevelType w:val="hybridMultilevel"/>
    <w:tmpl w:val="B3C40940"/>
    <w:lvl w:ilvl="0" w:tplc="6F10532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D90142"/>
    <w:multiLevelType w:val="multilevel"/>
    <w:tmpl w:val="F746E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26277C"/>
    <w:multiLevelType w:val="hybridMultilevel"/>
    <w:tmpl w:val="06EE2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6749F1"/>
    <w:multiLevelType w:val="hybridMultilevel"/>
    <w:tmpl w:val="D2C45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553675"/>
    <w:multiLevelType w:val="multilevel"/>
    <w:tmpl w:val="E93EB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DA182B"/>
    <w:multiLevelType w:val="hybridMultilevel"/>
    <w:tmpl w:val="EEC49290"/>
    <w:lvl w:ilvl="0" w:tplc="4C826A7A">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A0F180"/>
    <w:multiLevelType w:val="hybridMultilevel"/>
    <w:tmpl w:val="FFFFFFFF"/>
    <w:lvl w:ilvl="0" w:tplc="D8D646A0">
      <w:start w:val="1"/>
      <w:numFmt w:val="bullet"/>
      <w:lvlText w:val=""/>
      <w:lvlJc w:val="left"/>
      <w:pPr>
        <w:ind w:left="720" w:hanging="360"/>
      </w:pPr>
      <w:rPr>
        <w:rFonts w:ascii="Symbol" w:hAnsi="Symbol" w:hint="default"/>
      </w:rPr>
    </w:lvl>
    <w:lvl w:ilvl="1" w:tplc="F8AEEDE0">
      <w:start w:val="1"/>
      <w:numFmt w:val="bullet"/>
      <w:lvlText w:val="o"/>
      <w:lvlJc w:val="left"/>
      <w:pPr>
        <w:ind w:left="1440" w:hanging="360"/>
      </w:pPr>
      <w:rPr>
        <w:rFonts w:ascii="Courier New" w:hAnsi="Courier New" w:hint="default"/>
      </w:rPr>
    </w:lvl>
    <w:lvl w:ilvl="2" w:tplc="70782616">
      <w:start w:val="1"/>
      <w:numFmt w:val="bullet"/>
      <w:lvlText w:val=""/>
      <w:lvlJc w:val="left"/>
      <w:pPr>
        <w:ind w:left="2160" w:hanging="360"/>
      </w:pPr>
      <w:rPr>
        <w:rFonts w:ascii="Wingdings" w:hAnsi="Wingdings" w:hint="default"/>
      </w:rPr>
    </w:lvl>
    <w:lvl w:ilvl="3" w:tplc="8A02ED78">
      <w:start w:val="1"/>
      <w:numFmt w:val="bullet"/>
      <w:lvlText w:val=""/>
      <w:lvlJc w:val="left"/>
      <w:pPr>
        <w:ind w:left="2880" w:hanging="360"/>
      </w:pPr>
      <w:rPr>
        <w:rFonts w:ascii="Symbol" w:hAnsi="Symbol" w:hint="default"/>
      </w:rPr>
    </w:lvl>
    <w:lvl w:ilvl="4" w:tplc="D4D0AEA4">
      <w:start w:val="1"/>
      <w:numFmt w:val="bullet"/>
      <w:lvlText w:val="o"/>
      <w:lvlJc w:val="left"/>
      <w:pPr>
        <w:ind w:left="3600" w:hanging="360"/>
      </w:pPr>
      <w:rPr>
        <w:rFonts w:ascii="Courier New" w:hAnsi="Courier New" w:hint="default"/>
      </w:rPr>
    </w:lvl>
    <w:lvl w:ilvl="5" w:tplc="70D4FB4C">
      <w:start w:val="1"/>
      <w:numFmt w:val="bullet"/>
      <w:lvlText w:val=""/>
      <w:lvlJc w:val="left"/>
      <w:pPr>
        <w:ind w:left="4320" w:hanging="360"/>
      </w:pPr>
      <w:rPr>
        <w:rFonts w:ascii="Wingdings" w:hAnsi="Wingdings" w:hint="default"/>
      </w:rPr>
    </w:lvl>
    <w:lvl w:ilvl="6" w:tplc="2FD0A6CC">
      <w:start w:val="1"/>
      <w:numFmt w:val="bullet"/>
      <w:lvlText w:val=""/>
      <w:lvlJc w:val="left"/>
      <w:pPr>
        <w:ind w:left="5040" w:hanging="360"/>
      </w:pPr>
      <w:rPr>
        <w:rFonts w:ascii="Symbol" w:hAnsi="Symbol" w:hint="default"/>
      </w:rPr>
    </w:lvl>
    <w:lvl w:ilvl="7" w:tplc="81984C42">
      <w:start w:val="1"/>
      <w:numFmt w:val="bullet"/>
      <w:lvlText w:val="o"/>
      <w:lvlJc w:val="left"/>
      <w:pPr>
        <w:ind w:left="5760" w:hanging="360"/>
      </w:pPr>
      <w:rPr>
        <w:rFonts w:ascii="Courier New" w:hAnsi="Courier New" w:hint="default"/>
      </w:rPr>
    </w:lvl>
    <w:lvl w:ilvl="8" w:tplc="F8BE5C86">
      <w:start w:val="1"/>
      <w:numFmt w:val="bullet"/>
      <w:lvlText w:val=""/>
      <w:lvlJc w:val="left"/>
      <w:pPr>
        <w:ind w:left="6480" w:hanging="360"/>
      </w:pPr>
      <w:rPr>
        <w:rFonts w:ascii="Wingdings" w:hAnsi="Wingdings" w:hint="default"/>
      </w:rPr>
    </w:lvl>
  </w:abstractNum>
  <w:abstractNum w:abstractNumId="15" w15:restartNumberingAfterBreak="0">
    <w:nsid w:val="29CA6427"/>
    <w:multiLevelType w:val="multilevel"/>
    <w:tmpl w:val="0C126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5D1585"/>
    <w:multiLevelType w:val="hybridMultilevel"/>
    <w:tmpl w:val="86946FDA"/>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4B0137"/>
    <w:multiLevelType w:val="hybridMultilevel"/>
    <w:tmpl w:val="B630D310"/>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8162E9"/>
    <w:multiLevelType w:val="multilevel"/>
    <w:tmpl w:val="83B2E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CF1FE7"/>
    <w:multiLevelType w:val="hybridMultilevel"/>
    <w:tmpl w:val="561E23E4"/>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BC07E7"/>
    <w:multiLevelType w:val="hybridMultilevel"/>
    <w:tmpl w:val="C5C0FB86"/>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7B150E"/>
    <w:multiLevelType w:val="hybridMultilevel"/>
    <w:tmpl w:val="FFFFFFFF"/>
    <w:lvl w:ilvl="0" w:tplc="E598B908">
      <w:start w:val="1"/>
      <w:numFmt w:val="bullet"/>
      <w:lvlText w:val=""/>
      <w:lvlJc w:val="left"/>
      <w:pPr>
        <w:ind w:left="720" w:hanging="360"/>
      </w:pPr>
      <w:rPr>
        <w:rFonts w:ascii="Symbol" w:hAnsi="Symbol" w:hint="default"/>
      </w:rPr>
    </w:lvl>
    <w:lvl w:ilvl="1" w:tplc="211231CA">
      <w:start w:val="1"/>
      <w:numFmt w:val="bullet"/>
      <w:lvlText w:val="o"/>
      <w:lvlJc w:val="left"/>
      <w:pPr>
        <w:ind w:left="1440" w:hanging="360"/>
      </w:pPr>
      <w:rPr>
        <w:rFonts w:ascii="Courier New" w:hAnsi="Courier New" w:hint="default"/>
      </w:rPr>
    </w:lvl>
    <w:lvl w:ilvl="2" w:tplc="9D0C8312">
      <w:start w:val="1"/>
      <w:numFmt w:val="bullet"/>
      <w:lvlText w:val=""/>
      <w:lvlJc w:val="left"/>
      <w:pPr>
        <w:ind w:left="2160" w:hanging="360"/>
      </w:pPr>
      <w:rPr>
        <w:rFonts w:ascii="Wingdings" w:hAnsi="Wingdings" w:hint="default"/>
      </w:rPr>
    </w:lvl>
    <w:lvl w:ilvl="3" w:tplc="CC42BE50">
      <w:start w:val="1"/>
      <w:numFmt w:val="bullet"/>
      <w:lvlText w:val=""/>
      <w:lvlJc w:val="left"/>
      <w:pPr>
        <w:ind w:left="2880" w:hanging="360"/>
      </w:pPr>
      <w:rPr>
        <w:rFonts w:ascii="Symbol" w:hAnsi="Symbol" w:hint="default"/>
      </w:rPr>
    </w:lvl>
    <w:lvl w:ilvl="4" w:tplc="BC801A3E">
      <w:start w:val="1"/>
      <w:numFmt w:val="bullet"/>
      <w:lvlText w:val="o"/>
      <w:lvlJc w:val="left"/>
      <w:pPr>
        <w:ind w:left="3600" w:hanging="360"/>
      </w:pPr>
      <w:rPr>
        <w:rFonts w:ascii="Courier New" w:hAnsi="Courier New" w:hint="default"/>
      </w:rPr>
    </w:lvl>
    <w:lvl w:ilvl="5" w:tplc="080ACB90">
      <w:start w:val="1"/>
      <w:numFmt w:val="bullet"/>
      <w:lvlText w:val=""/>
      <w:lvlJc w:val="left"/>
      <w:pPr>
        <w:ind w:left="4320" w:hanging="360"/>
      </w:pPr>
      <w:rPr>
        <w:rFonts w:ascii="Wingdings" w:hAnsi="Wingdings" w:hint="default"/>
      </w:rPr>
    </w:lvl>
    <w:lvl w:ilvl="6" w:tplc="E000EA98">
      <w:start w:val="1"/>
      <w:numFmt w:val="bullet"/>
      <w:lvlText w:val=""/>
      <w:lvlJc w:val="left"/>
      <w:pPr>
        <w:ind w:left="5040" w:hanging="360"/>
      </w:pPr>
      <w:rPr>
        <w:rFonts w:ascii="Symbol" w:hAnsi="Symbol" w:hint="default"/>
      </w:rPr>
    </w:lvl>
    <w:lvl w:ilvl="7" w:tplc="860855C4">
      <w:start w:val="1"/>
      <w:numFmt w:val="bullet"/>
      <w:lvlText w:val="o"/>
      <w:lvlJc w:val="left"/>
      <w:pPr>
        <w:ind w:left="5760" w:hanging="360"/>
      </w:pPr>
      <w:rPr>
        <w:rFonts w:ascii="Courier New" w:hAnsi="Courier New" w:hint="default"/>
      </w:rPr>
    </w:lvl>
    <w:lvl w:ilvl="8" w:tplc="B8960B1E">
      <w:start w:val="1"/>
      <w:numFmt w:val="bullet"/>
      <w:lvlText w:val=""/>
      <w:lvlJc w:val="left"/>
      <w:pPr>
        <w:ind w:left="6480" w:hanging="360"/>
      </w:pPr>
      <w:rPr>
        <w:rFonts w:ascii="Wingdings" w:hAnsi="Wingdings" w:hint="default"/>
      </w:rPr>
    </w:lvl>
  </w:abstractNum>
  <w:abstractNum w:abstractNumId="22" w15:restartNumberingAfterBreak="0">
    <w:nsid w:val="3D5A6486"/>
    <w:multiLevelType w:val="hybridMultilevel"/>
    <w:tmpl w:val="76BA5AC2"/>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E0A098"/>
    <w:multiLevelType w:val="hybridMultilevel"/>
    <w:tmpl w:val="AC860EB8"/>
    <w:lvl w:ilvl="0" w:tplc="2098ED92">
      <w:start w:val="1"/>
      <w:numFmt w:val="bullet"/>
      <w:lvlText w:val="·"/>
      <w:lvlJc w:val="left"/>
      <w:pPr>
        <w:ind w:left="720" w:hanging="360"/>
      </w:pPr>
      <w:rPr>
        <w:rFonts w:ascii="Symbol" w:hAnsi="Symbol" w:hint="default"/>
      </w:rPr>
    </w:lvl>
    <w:lvl w:ilvl="1" w:tplc="917CA806">
      <w:start w:val="1"/>
      <w:numFmt w:val="bullet"/>
      <w:lvlText w:val="o"/>
      <w:lvlJc w:val="left"/>
      <w:pPr>
        <w:ind w:left="1440" w:hanging="360"/>
      </w:pPr>
      <w:rPr>
        <w:rFonts w:ascii="Courier New" w:hAnsi="Courier New" w:hint="default"/>
      </w:rPr>
    </w:lvl>
    <w:lvl w:ilvl="2" w:tplc="8E7ED9EC">
      <w:start w:val="1"/>
      <w:numFmt w:val="bullet"/>
      <w:lvlText w:val=""/>
      <w:lvlJc w:val="left"/>
      <w:pPr>
        <w:ind w:left="2160" w:hanging="360"/>
      </w:pPr>
      <w:rPr>
        <w:rFonts w:ascii="Wingdings" w:hAnsi="Wingdings" w:hint="default"/>
      </w:rPr>
    </w:lvl>
    <w:lvl w:ilvl="3" w:tplc="E2DA7E34">
      <w:start w:val="1"/>
      <w:numFmt w:val="bullet"/>
      <w:lvlText w:val=""/>
      <w:lvlJc w:val="left"/>
      <w:pPr>
        <w:ind w:left="2880" w:hanging="360"/>
      </w:pPr>
      <w:rPr>
        <w:rFonts w:ascii="Symbol" w:hAnsi="Symbol" w:hint="default"/>
      </w:rPr>
    </w:lvl>
    <w:lvl w:ilvl="4" w:tplc="FC98DFFC">
      <w:start w:val="1"/>
      <w:numFmt w:val="bullet"/>
      <w:lvlText w:val="o"/>
      <w:lvlJc w:val="left"/>
      <w:pPr>
        <w:ind w:left="3600" w:hanging="360"/>
      </w:pPr>
      <w:rPr>
        <w:rFonts w:ascii="Courier New" w:hAnsi="Courier New" w:hint="default"/>
      </w:rPr>
    </w:lvl>
    <w:lvl w:ilvl="5" w:tplc="781C4C9C">
      <w:start w:val="1"/>
      <w:numFmt w:val="bullet"/>
      <w:lvlText w:val=""/>
      <w:lvlJc w:val="left"/>
      <w:pPr>
        <w:ind w:left="4320" w:hanging="360"/>
      </w:pPr>
      <w:rPr>
        <w:rFonts w:ascii="Wingdings" w:hAnsi="Wingdings" w:hint="default"/>
      </w:rPr>
    </w:lvl>
    <w:lvl w:ilvl="6" w:tplc="5882FAEC">
      <w:start w:val="1"/>
      <w:numFmt w:val="bullet"/>
      <w:lvlText w:val=""/>
      <w:lvlJc w:val="left"/>
      <w:pPr>
        <w:ind w:left="5040" w:hanging="360"/>
      </w:pPr>
      <w:rPr>
        <w:rFonts w:ascii="Symbol" w:hAnsi="Symbol" w:hint="default"/>
      </w:rPr>
    </w:lvl>
    <w:lvl w:ilvl="7" w:tplc="F35CD70E">
      <w:start w:val="1"/>
      <w:numFmt w:val="bullet"/>
      <w:lvlText w:val="o"/>
      <w:lvlJc w:val="left"/>
      <w:pPr>
        <w:ind w:left="5760" w:hanging="360"/>
      </w:pPr>
      <w:rPr>
        <w:rFonts w:ascii="Courier New" w:hAnsi="Courier New" w:hint="default"/>
      </w:rPr>
    </w:lvl>
    <w:lvl w:ilvl="8" w:tplc="D052551A">
      <w:start w:val="1"/>
      <w:numFmt w:val="bullet"/>
      <w:lvlText w:val=""/>
      <w:lvlJc w:val="left"/>
      <w:pPr>
        <w:ind w:left="6480" w:hanging="360"/>
      </w:pPr>
      <w:rPr>
        <w:rFonts w:ascii="Wingdings" w:hAnsi="Wingdings" w:hint="default"/>
      </w:rPr>
    </w:lvl>
  </w:abstractNum>
  <w:abstractNum w:abstractNumId="24" w15:restartNumberingAfterBreak="0">
    <w:nsid w:val="40AB3060"/>
    <w:multiLevelType w:val="multilevel"/>
    <w:tmpl w:val="222EB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9B23FE"/>
    <w:multiLevelType w:val="hybridMultilevel"/>
    <w:tmpl w:val="163A2514"/>
    <w:lvl w:ilvl="0" w:tplc="B3DA384C">
      <w:start w:val="1"/>
      <w:numFmt w:val="bullet"/>
      <w:pStyle w:val="Greencheck"/>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3F2CBE"/>
    <w:multiLevelType w:val="multilevel"/>
    <w:tmpl w:val="406E3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8537C4"/>
    <w:multiLevelType w:val="multilevel"/>
    <w:tmpl w:val="1B84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5D428EC"/>
    <w:multiLevelType w:val="multilevel"/>
    <w:tmpl w:val="5C243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16955C"/>
    <w:multiLevelType w:val="hybridMultilevel"/>
    <w:tmpl w:val="C9E6F8CA"/>
    <w:lvl w:ilvl="0" w:tplc="2A322CEE">
      <w:start w:val="1"/>
      <w:numFmt w:val="bullet"/>
      <w:lvlText w:val="·"/>
      <w:lvlJc w:val="left"/>
      <w:pPr>
        <w:ind w:left="720" w:hanging="360"/>
      </w:pPr>
      <w:rPr>
        <w:rFonts w:ascii="Symbol" w:hAnsi="Symbol" w:hint="default"/>
      </w:rPr>
    </w:lvl>
    <w:lvl w:ilvl="1" w:tplc="09402AC6">
      <w:start w:val="1"/>
      <w:numFmt w:val="bullet"/>
      <w:lvlText w:val="o"/>
      <w:lvlJc w:val="left"/>
      <w:pPr>
        <w:ind w:left="1440" w:hanging="360"/>
      </w:pPr>
      <w:rPr>
        <w:rFonts w:ascii="Courier New" w:hAnsi="Courier New" w:hint="default"/>
      </w:rPr>
    </w:lvl>
    <w:lvl w:ilvl="2" w:tplc="4A06283A">
      <w:start w:val="1"/>
      <w:numFmt w:val="bullet"/>
      <w:lvlText w:val=""/>
      <w:lvlJc w:val="left"/>
      <w:pPr>
        <w:ind w:left="2160" w:hanging="360"/>
      </w:pPr>
      <w:rPr>
        <w:rFonts w:ascii="Wingdings" w:hAnsi="Wingdings" w:hint="default"/>
      </w:rPr>
    </w:lvl>
    <w:lvl w:ilvl="3" w:tplc="BE1CB88C">
      <w:start w:val="1"/>
      <w:numFmt w:val="bullet"/>
      <w:lvlText w:val=""/>
      <w:lvlJc w:val="left"/>
      <w:pPr>
        <w:ind w:left="2880" w:hanging="360"/>
      </w:pPr>
      <w:rPr>
        <w:rFonts w:ascii="Symbol" w:hAnsi="Symbol" w:hint="default"/>
      </w:rPr>
    </w:lvl>
    <w:lvl w:ilvl="4" w:tplc="5E24E090">
      <w:start w:val="1"/>
      <w:numFmt w:val="bullet"/>
      <w:lvlText w:val="o"/>
      <w:lvlJc w:val="left"/>
      <w:pPr>
        <w:ind w:left="3600" w:hanging="360"/>
      </w:pPr>
      <w:rPr>
        <w:rFonts w:ascii="Courier New" w:hAnsi="Courier New" w:hint="default"/>
      </w:rPr>
    </w:lvl>
    <w:lvl w:ilvl="5" w:tplc="B10A3D20">
      <w:start w:val="1"/>
      <w:numFmt w:val="bullet"/>
      <w:lvlText w:val=""/>
      <w:lvlJc w:val="left"/>
      <w:pPr>
        <w:ind w:left="4320" w:hanging="360"/>
      </w:pPr>
      <w:rPr>
        <w:rFonts w:ascii="Wingdings" w:hAnsi="Wingdings" w:hint="default"/>
      </w:rPr>
    </w:lvl>
    <w:lvl w:ilvl="6" w:tplc="7D161E94">
      <w:start w:val="1"/>
      <w:numFmt w:val="bullet"/>
      <w:lvlText w:val=""/>
      <w:lvlJc w:val="left"/>
      <w:pPr>
        <w:ind w:left="5040" w:hanging="360"/>
      </w:pPr>
      <w:rPr>
        <w:rFonts w:ascii="Symbol" w:hAnsi="Symbol" w:hint="default"/>
      </w:rPr>
    </w:lvl>
    <w:lvl w:ilvl="7" w:tplc="7ABCFD9C">
      <w:start w:val="1"/>
      <w:numFmt w:val="bullet"/>
      <w:lvlText w:val="o"/>
      <w:lvlJc w:val="left"/>
      <w:pPr>
        <w:ind w:left="5760" w:hanging="360"/>
      </w:pPr>
      <w:rPr>
        <w:rFonts w:ascii="Courier New" w:hAnsi="Courier New" w:hint="default"/>
      </w:rPr>
    </w:lvl>
    <w:lvl w:ilvl="8" w:tplc="DEE8208C">
      <w:start w:val="1"/>
      <w:numFmt w:val="bullet"/>
      <w:lvlText w:val=""/>
      <w:lvlJc w:val="left"/>
      <w:pPr>
        <w:ind w:left="6480" w:hanging="360"/>
      </w:pPr>
      <w:rPr>
        <w:rFonts w:ascii="Wingdings" w:hAnsi="Wingdings" w:hint="default"/>
      </w:rPr>
    </w:lvl>
  </w:abstractNum>
  <w:abstractNum w:abstractNumId="30" w15:restartNumberingAfterBreak="0">
    <w:nsid w:val="4727A8B2"/>
    <w:multiLevelType w:val="hybridMultilevel"/>
    <w:tmpl w:val="FFFFFFFF"/>
    <w:lvl w:ilvl="0" w:tplc="71F8CBD2">
      <w:start w:val="1"/>
      <w:numFmt w:val="bullet"/>
      <w:lvlText w:val=""/>
      <w:lvlJc w:val="left"/>
      <w:pPr>
        <w:ind w:left="720" w:hanging="360"/>
      </w:pPr>
      <w:rPr>
        <w:rFonts w:ascii="Symbol" w:hAnsi="Symbol" w:hint="default"/>
      </w:rPr>
    </w:lvl>
    <w:lvl w:ilvl="1" w:tplc="ED3CAB62">
      <w:start w:val="1"/>
      <w:numFmt w:val="bullet"/>
      <w:lvlText w:val="o"/>
      <w:lvlJc w:val="left"/>
      <w:pPr>
        <w:ind w:left="1440" w:hanging="360"/>
      </w:pPr>
      <w:rPr>
        <w:rFonts w:ascii="Courier New" w:hAnsi="Courier New" w:hint="default"/>
      </w:rPr>
    </w:lvl>
    <w:lvl w:ilvl="2" w:tplc="387C5D86">
      <w:start w:val="1"/>
      <w:numFmt w:val="bullet"/>
      <w:lvlText w:val=""/>
      <w:lvlJc w:val="left"/>
      <w:pPr>
        <w:ind w:left="2160" w:hanging="360"/>
      </w:pPr>
      <w:rPr>
        <w:rFonts w:ascii="Wingdings" w:hAnsi="Wingdings" w:hint="default"/>
      </w:rPr>
    </w:lvl>
    <w:lvl w:ilvl="3" w:tplc="32AC6C14">
      <w:start w:val="1"/>
      <w:numFmt w:val="bullet"/>
      <w:lvlText w:val=""/>
      <w:lvlJc w:val="left"/>
      <w:pPr>
        <w:ind w:left="2880" w:hanging="360"/>
      </w:pPr>
      <w:rPr>
        <w:rFonts w:ascii="Symbol" w:hAnsi="Symbol" w:hint="default"/>
      </w:rPr>
    </w:lvl>
    <w:lvl w:ilvl="4" w:tplc="CE8093EC">
      <w:start w:val="1"/>
      <w:numFmt w:val="bullet"/>
      <w:lvlText w:val="o"/>
      <w:lvlJc w:val="left"/>
      <w:pPr>
        <w:ind w:left="3600" w:hanging="360"/>
      </w:pPr>
      <w:rPr>
        <w:rFonts w:ascii="Courier New" w:hAnsi="Courier New" w:hint="default"/>
      </w:rPr>
    </w:lvl>
    <w:lvl w:ilvl="5" w:tplc="6EEE159C">
      <w:start w:val="1"/>
      <w:numFmt w:val="bullet"/>
      <w:lvlText w:val=""/>
      <w:lvlJc w:val="left"/>
      <w:pPr>
        <w:ind w:left="4320" w:hanging="360"/>
      </w:pPr>
      <w:rPr>
        <w:rFonts w:ascii="Wingdings" w:hAnsi="Wingdings" w:hint="default"/>
      </w:rPr>
    </w:lvl>
    <w:lvl w:ilvl="6" w:tplc="439AC2C2">
      <w:start w:val="1"/>
      <w:numFmt w:val="bullet"/>
      <w:lvlText w:val=""/>
      <w:lvlJc w:val="left"/>
      <w:pPr>
        <w:ind w:left="5040" w:hanging="360"/>
      </w:pPr>
      <w:rPr>
        <w:rFonts w:ascii="Symbol" w:hAnsi="Symbol" w:hint="default"/>
      </w:rPr>
    </w:lvl>
    <w:lvl w:ilvl="7" w:tplc="44CEF9EA">
      <w:start w:val="1"/>
      <w:numFmt w:val="bullet"/>
      <w:lvlText w:val="o"/>
      <w:lvlJc w:val="left"/>
      <w:pPr>
        <w:ind w:left="5760" w:hanging="360"/>
      </w:pPr>
      <w:rPr>
        <w:rFonts w:ascii="Courier New" w:hAnsi="Courier New" w:hint="default"/>
      </w:rPr>
    </w:lvl>
    <w:lvl w:ilvl="8" w:tplc="3A5088FE">
      <w:start w:val="1"/>
      <w:numFmt w:val="bullet"/>
      <w:lvlText w:val=""/>
      <w:lvlJc w:val="left"/>
      <w:pPr>
        <w:ind w:left="6480" w:hanging="360"/>
      </w:pPr>
      <w:rPr>
        <w:rFonts w:ascii="Wingdings" w:hAnsi="Wingdings" w:hint="default"/>
      </w:rPr>
    </w:lvl>
  </w:abstractNum>
  <w:abstractNum w:abstractNumId="31" w15:restartNumberingAfterBreak="0">
    <w:nsid w:val="49972706"/>
    <w:multiLevelType w:val="multilevel"/>
    <w:tmpl w:val="810881F8"/>
    <w:lvl w:ilvl="0">
      <w:start w:val="1"/>
      <w:numFmt w:val="decimal"/>
      <w:lvlText w:val="%1."/>
      <w:lvlJc w:val="left"/>
      <w:pPr>
        <w:ind w:left="720" w:hanging="360"/>
      </w:pPr>
      <w:rPr>
        <w:rFonts w:ascii="Gill Sans MT Condensed" w:hAnsi="Gill Sans MT Condensed" w:hint="default"/>
        <w:b w:val="0"/>
      </w:rPr>
    </w:lvl>
    <w:lvl w:ilvl="1">
      <w:start w:val="1"/>
      <w:numFmt w:val="bullet"/>
      <w:lvlText w:val=""/>
      <w:lvlJc w:val="left"/>
      <w:pPr>
        <w:ind w:left="1440" w:hanging="360"/>
      </w:pPr>
      <w:rPr>
        <w:rFonts w:ascii="Symbol" w:hAnsi="Symbol" w:hint="default"/>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2" w15:restartNumberingAfterBreak="0">
    <w:nsid w:val="4AED3060"/>
    <w:multiLevelType w:val="hybridMultilevel"/>
    <w:tmpl w:val="3F18E9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BBB4B07"/>
    <w:multiLevelType w:val="hybridMultilevel"/>
    <w:tmpl w:val="D2B8717E"/>
    <w:lvl w:ilvl="0" w:tplc="617C552C">
      <w:start w:val="1"/>
      <w:numFmt w:val="bullet"/>
      <w:lvlText w:val=""/>
      <w:lvlJc w:val="left"/>
      <w:pPr>
        <w:ind w:left="720" w:hanging="360"/>
      </w:pPr>
      <w:rPr>
        <w:rFonts w:ascii="Wingdings" w:hAnsi="Wingdings" w:hint="default"/>
      </w:rPr>
    </w:lvl>
    <w:lvl w:ilvl="1" w:tplc="FA86A902">
      <w:start w:val="1"/>
      <w:numFmt w:val="bullet"/>
      <w:lvlText w:val="o"/>
      <w:lvlJc w:val="left"/>
      <w:pPr>
        <w:ind w:left="1440" w:hanging="360"/>
      </w:pPr>
      <w:rPr>
        <w:rFonts w:ascii="Courier New" w:hAnsi="Courier New" w:hint="default"/>
      </w:rPr>
    </w:lvl>
    <w:lvl w:ilvl="2" w:tplc="51209D18">
      <w:start w:val="1"/>
      <w:numFmt w:val="bullet"/>
      <w:lvlText w:val=""/>
      <w:lvlJc w:val="left"/>
      <w:pPr>
        <w:ind w:left="2160" w:hanging="360"/>
      </w:pPr>
      <w:rPr>
        <w:rFonts w:ascii="Wingdings" w:hAnsi="Wingdings" w:hint="default"/>
      </w:rPr>
    </w:lvl>
    <w:lvl w:ilvl="3" w:tplc="3FC26E20">
      <w:start w:val="1"/>
      <w:numFmt w:val="bullet"/>
      <w:lvlText w:val=""/>
      <w:lvlJc w:val="left"/>
      <w:pPr>
        <w:ind w:left="2880" w:hanging="360"/>
      </w:pPr>
      <w:rPr>
        <w:rFonts w:ascii="Symbol" w:hAnsi="Symbol" w:hint="default"/>
      </w:rPr>
    </w:lvl>
    <w:lvl w:ilvl="4" w:tplc="4274E128">
      <w:start w:val="1"/>
      <w:numFmt w:val="bullet"/>
      <w:lvlText w:val="o"/>
      <w:lvlJc w:val="left"/>
      <w:pPr>
        <w:ind w:left="3600" w:hanging="360"/>
      </w:pPr>
      <w:rPr>
        <w:rFonts w:ascii="Courier New" w:hAnsi="Courier New" w:hint="default"/>
      </w:rPr>
    </w:lvl>
    <w:lvl w:ilvl="5" w:tplc="39EEC244">
      <w:start w:val="1"/>
      <w:numFmt w:val="bullet"/>
      <w:lvlText w:val=""/>
      <w:lvlJc w:val="left"/>
      <w:pPr>
        <w:ind w:left="4320" w:hanging="360"/>
      </w:pPr>
      <w:rPr>
        <w:rFonts w:ascii="Wingdings" w:hAnsi="Wingdings" w:hint="default"/>
      </w:rPr>
    </w:lvl>
    <w:lvl w:ilvl="6" w:tplc="407416D6">
      <w:start w:val="1"/>
      <w:numFmt w:val="bullet"/>
      <w:lvlText w:val=""/>
      <w:lvlJc w:val="left"/>
      <w:pPr>
        <w:ind w:left="5040" w:hanging="360"/>
      </w:pPr>
      <w:rPr>
        <w:rFonts w:ascii="Symbol" w:hAnsi="Symbol" w:hint="default"/>
      </w:rPr>
    </w:lvl>
    <w:lvl w:ilvl="7" w:tplc="902EDF1E">
      <w:start w:val="1"/>
      <w:numFmt w:val="bullet"/>
      <w:lvlText w:val="o"/>
      <w:lvlJc w:val="left"/>
      <w:pPr>
        <w:ind w:left="5760" w:hanging="360"/>
      </w:pPr>
      <w:rPr>
        <w:rFonts w:ascii="Courier New" w:hAnsi="Courier New" w:hint="default"/>
      </w:rPr>
    </w:lvl>
    <w:lvl w:ilvl="8" w:tplc="06B6F316">
      <w:start w:val="1"/>
      <w:numFmt w:val="bullet"/>
      <w:lvlText w:val=""/>
      <w:lvlJc w:val="left"/>
      <w:pPr>
        <w:ind w:left="6480" w:hanging="360"/>
      </w:pPr>
      <w:rPr>
        <w:rFonts w:ascii="Wingdings" w:hAnsi="Wingdings" w:hint="default"/>
      </w:rPr>
    </w:lvl>
  </w:abstractNum>
  <w:abstractNum w:abstractNumId="34" w15:restartNumberingAfterBreak="0">
    <w:nsid w:val="4EDD38D4"/>
    <w:multiLevelType w:val="hybridMultilevel"/>
    <w:tmpl w:val="DA463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22A5C10"/>
    <w:multiLevelType w:val="multilevel"/>
    <w:tmpl w:val="38F2E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48C5551"/>
    <w:multiLevelType w:val="hybridMultilevel"/>
    <w:tmpl w:val="B3F07AD2"/>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59E60BD"/>
    <w:multiLevelType w:val="hybridMultilevel"/>
    <w:tmpl w:val="F1D04952"/>
    <w:lvl w:ilvl="0" w:tplc="D2D4860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5C974547"/>
    <w:multiLevelType w:val="multilevel"/>
    <w:tmpl w:val="F4FCF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D35753C"/>
    <w:multiLevelType w:val="hybridMultilevel"/>
    <w:tmpl w:val="861EC892"/>
    <w:lvl w:ilvl="0" w:tplc="0F36CBF4">
      <w:start w:val="1"/>
      <w:numFmt w:val="bullet"/>
      <w:lvlText w:val=""/>
      <w:lvlJc w:val="left"/>
      <w:pPr>
        <w:ind w:left="720" w:hanging="360"/>
      </w:pPr>
      <w:rPr>
        <w:rFonts w:ascii="Symbol" w:hAnsi="Symbol" w:hint="default"/>
        <w:b/>
        <w:bCs/>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DB836CA"/>
    <w:multiLevelType w:val="hybridMultilevel"/>
    <w:tmpl w:val="509A7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E291059"/>
    <w:multiLevelType w:val="hybridMultilevel"/>
    <w:tmpl w:val="CF269E80"/>
    <w:lvl w:ilvl="0" w:tplc="06FC69E6">
      <w:start w:val="1"/>
      <w:numFmt w:val="bullet"/>
      <w:lvlText w:val=""/>
      <w:lvlJc w:val="left"/>
      <w:pPr>
        <w:ind w:left="360" w:hanging="360"/>
      </w:pPr>
      <w:rPr>
        <w:rFonts w:ascii="Wingdings" w:hAnsi="Wingdings" w:hint="default"/>
      </w:rPr>
    </w:lvl>
    <w:lvl w:ilvl="1" w:tplc="043CAC4A" w:tentative="1">
      <w:start w:val="1"/>
      <w:numFmt w:val="bullet"/>
      <w:lvlText w:val="o"/>
      <w:lvlJc w:val="left"/>
      <w:pPr>
        <w:ind w:left="1080" w:hanging="360"/>
      </w:pPr>
      <w:rPr>
        <w:rFonts w:ascii="Courier New" w:hAnsi="Courier New" w:hint="default"/>
      </w:rPr>
    </w:lvl>
    <w:lvl w:ilvl="2" w:tplc="139CB188" w:tentative="1">
      <w:start w:val="1"/>
      <w:numFmt w:val="bullet"/>
      <w:lvlText w:val=""/>
      <w:lvlJc w:val="left"/>
      <w:pPr>
        <w:ind w:left="1800" w:hanging="360"/>
      </w:pPr>
      <w:rPr>
        <w:rFonts w:ascii="Wingdings" w:hAnsi="Wingdings" w:hint="default"/>
      </w:rPr>
    </w:lvl>
    <w:lvl w:ilvl="3" w:tplc="41084DEC" w:tentative="1">
      <w:start w:val="1"/>
      <w:numFmt w:val="bullet"/>
      <w:lvlText w:val=""/>
      <w:lvlJc w:val="left"/>
      <w:pPr>
        <w:ind w:left="2520" w:hanging="360"/>
      </w:pPr>
      <w:rPr>
        <w:rFonts w:ascii="Symbol" w:hAnsi="Symbol" w:hint="default"/>
      </w:rPr>
    </w:lvl>
    <w:lvl w:ilvl="4" w:tplc="EF38DF92" w:tentative="1">
      <w:start w:val="1"/>
      <w:numFmt w:val="bullet"/>
      <w:lvlText w:val="o"/>
      <w:lvlJc w:val="left"/>
      <w:pPr>
        <w:ind w:left="3240" w:hanging="360"/>
      </w:pPr>
      <w:rPr>
        <w:rFonts w:ascii="Courier New" w:hAnsi="Courier New" w:hint="default"/>
      </w:rPr>
    </w:lvl>
    <w:lvl w:ilvl="5" w:tplc="93D854A4" w:tentative="1">
      <w:start w:val="1"/>
      <w:numFmt w:val="bullet"/>
      <w:lvlText w:val=""/>
      <w:lvlJc w:val="left"/>
      <w:pPr>
        <w:ind w:left="3960" w:hanging="360"/>
      </w:pPr>
      <w:rPr>
        <w:rFonts w:ascii="Wingdings" w:hAnsi="Wingdings" w:hint="default"/>
      </w:rPr>
    </w:lvl>
    <w:lvl w:ilvl="6" w:tplc="7836127A" w:tentative="1">
      <w:start w:val="1"/>
      <w:numFmt w:val="bullet"/>
      <w:lvlText w:val=""/>
      <w:lvlJc w:val="left"/>
      <w:pPr>
        <w:ind w:left="4680" w:hanging="360"/>
      </w:pPr>
      <w:rPr>
        <w:rFonts w:ascii="Symbol" w:hAnsi="Symbol" w:hint="default"/>
      </w:rPr>
    </w:lvl>
    <w:lvl w:ilvl="7" w:tplc="4E6CE65E" w:tentative="1">
      <w:start w:val="1"/>
      <w:numFmt w:val="bullet"/>
      <w:lvlText w:val="o"/>
      <w:lvlJc w:val="left"/>
      <w:pPr>
        <w:ind w:left="5400" w:hanging="360"/>
      </w:pPr>
      <w:rPr>
        <w:rFonts w:ascii="Courier New" w:hAnsi="Courier New" w:hint="default"/>
      </w:rPr>
    </w:lvl>
    <w:lvl w:ilvl="8" w:tplc="2EC6B8F4" w:tentative="1">
      <w:start w:val="1"/>
      <w:numFmt w:val="bullet"/>
      <w:lvlText w:val=""/>
      <w:lvlJc w:val="left"/>
      <w:pPr>
        <w:ind w:left="6120" w:hanging="360"/>
      </w:pPr>
      <w:rPr>
        <w:rFonts w:ascii="Wingdings" w:hAnsi="Wingdings" w:hint="default"/>
      </w:rPr>
    </w:lvl>
  </w:abstractNum>
  <w:abstractNum w:abstractNumId="42" w15:restartNumberingAfterBreak="0">
    <w:nsid w:val="5F981038"/>
    <w:multiLevelType w:val="hybridMultilevel"/>
    <w:tmpl w:val="43F2F9B4"/>
    <w:lvl w:ilvl="0" w:tplc="6D40B9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36A1FF5"/>
    <w:multiLevelType w:val="hybridMultilevel"/>
    <w:tmpl w:val="7640EBF2"/>
    <w:lvl w:ilvl="0" w:tplc="C4C4249E">
      <w:start w:val="1"/>
      <w:numFmt w:val="bullet"/>
      <w:lvlText w:val=""/>
      <w:lvlJc w:val="left"/>
      <w:pPr>
        <w:ind w:left="1080" w:hanging="360"/>
      </w:pPr>
      <w:rPr>
        <w:rFonts w:ascii="Wingdings" w:hAnsi="Wingdings" w:hint="default"/>
        <w:color w:val="4EA72E" w:themeColor="accent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64E50389"/>
    <w:multiLevelType w:val="multilevel"/>
    <w:tmpl w:val="88324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5000145"/>
    <w:multiLevelType w:val="hybridMultilevel"/>
    <w:tmpl w:val="C5B2C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52C0437"/>
    <w:multiLevelType w:val="multilevel"/>
    <w:tmpl w:val="D44E5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5803083"/>
    <w:multiLevelType w:val="hybridMultilevel"/>
    <w:tmpl w:val="9D0AF39C"/>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6A93A04"/>
    <w:multiLevelType w:val="multilevel"/>
    <w:tmpl w:val="F50A2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88C0BE1"/>
    <w:multiLevelType w:val="multilevel"/>
    <w:tmpl w:val="EFC28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8A376D3"/>
    <w:multiLevelType w:val="hybridMultilevel"/>
    <w:tmpl w:val="9B6AC23C"/>
    <w:lvl w:ilvl="0" w:tplc="04F45644">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68AD0378"/>
    <w:multiLevelType w:val="hybridMultilevel"/>
    <w:tmpl w:val="BDE44394"/>
    <w:lvl w:ilvl="0" w:tplc="871CC6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137AF4C"/>
    <w:multiLevelType w:val="hybridMultilevel"/>
    <w:tmpl w:val="5B8A1B3A"/>
    <w:lvl w:ilvl="0" w:tplc="D71276EC">
      <w:start w:val="1"/>
      <w:numFmt w:val="bullet"/>
      <w:lvlText w:val="·"/>
      <w:lvlJc w:val="left"/>
      <w:pPr>
        <w:ind w:left="720" w:hanging="360"/>
      </w:pPr>
      <w:rPr>
        <w:rFonts w:ascii="Symbol" w:hAnsi="Symbol" w:hint="default"/>
      </w:rPr>
    </w:lvl>
    <w:lvl w:ilvl="1" w:tplc="96860264">
      <w:start w:val="1"/>
      <w:numFmt w:val="bullet"/>
      <w:lvlText w:val="o"/>
      <w:lvlJc w:val="left"/>
      <w:pPr>
        <w:ind w:left="1440" w:hanging="360"/>
      </w:pPr>
      <w:rPr>
        <w:rFonts w:ascii="Courier New" w:hAnsi="Courier New" w:hint="default"/>
      </w:rPr>
    </w:lvl>
    <w:lvl w:ilvl="2" w:tplc="02E68D78">
      <w:start w:val="1"/>
      <w:numFmt w:val="bullet"/>
      <w:lvlText w:val=""/>
      <w:lvlJc w:val="left"/>
      <w:pPr>
        <w:ind w:left="2160" w:hanging="360"/>
      </w:pPr>
      <w:rPr>
        <w:rFonts w:ascii="Wingdings" w:hAnsi="Wingdings" w:hint="default"/>
      </w:rPr>
    </w:lvl>
    <w:lvl w:ilvl="3" w:tplc="A80A1102">
      <w:start w:val="1"/>
      <w:numFmt w:val="bullet"/>
      <w:lvlText w:val=""/>
      <w:lvlJc w:val="left"/>
      <w:pPr>
        <w:ind w:left="2880" w:hanging="360"/>
      </w:pPr>
      <w:rPr>
        <w:rFonts w:ascii="Symbol" w:hAnsi="Symbol" w:hint="default"/>
      </w:rPr>
    </w:lvl>
    <w:lvl w:ilvl="4" w:tplc="BEF2D75C">
      <w:start w:val="1"/>
      <w:numFmt w:val="bullet"/>
      <w:lvlText w:val="o"/>
      <w:lvlJc w:val="left"/>
      <w:pPr>
        <w:ind w:left="3600" w:hanging="360"/>
      </w:pPr>
      <w:rPr>
        <w:rFonts w:ascii="Courier New" w:hAnsi="Courier New" w:hint="default"/>
      </w:rPr>
    </w:lvl>
    <w:lvl w:ilvl="5" w:tplc="9EA0E3F8">
      <w:start w:val="1"/>
      <w:numFmt w:val="bullet"/>
      <w:lvlText w:val=""/>
      <w:lvlJc w:val="left"/>
      <w:pPr>
        <w:ind w:left="4320" w:hanging="360"/>
      </w:pPr>
      <w:rPr>
        <w:rFonts w:ascii="Wingdings" w:hAnsi="Wingdings" w:hint="default"/>
      </w:rPr>
    </w:lvl>
    <w:lvl w:ilvl="6" w:tplc="549A140A">
      <w:start w:val="1"/>
      <w:numFmt w:val="bullet"/>
      <w:lvlText w:val=""/>
      <w:lvlJc w:val="left"/>
      <w:pPr>
        <w:ind w:left="5040" w:hanging="360"/>
      </w:pPr>
      <w:rPr>
        <w:rFonts w:ascii="Symbol" w:hAnsi="Symbol" w:hint="default"/>
      </w:rPr>
    </w:lvl>
    <w:lvl w:ilvl="7" w:tplc="1F1A8B0E">
      <w:start w:val="1"/>
      <w:numFmt w:val="bullet"/>
      <w:lvlText w:val="o"/>
      <w:lvlJc w:val="left"/>
      <w:pPr>
        <w:ind w:left="5760" w:hanging="360"/>
      </w:pPr>
      <w:rPr>
        <w:rFonts w:ascii="Courier New" w:hAnsi="Courier New" w:hint="default"/>
      </w:rPr>
    </w:lvl>
    <w:lvl w:ilvl="8" w:tplc="0BA2C788">
      <w:start w:val="1"/>
      <w:numFmt w:val="bullet"/>
      <w:lvlText w:val=""/>
      <w:lvlJc w:val="left"/>
      <w:pPr>
        <w:ind w:left="6480" w:hanging="360"/>
      </w:pPr>
      <w:rPr>
        <w:rFonts w:ascii="Wingdings" w:hAnsi="Wingdings" w:hint="default"/>
      </w:rPr>
    </w:lvl>
  </w:abstractNum>
  <w:abstractNum w:abstractNumId="53" w15:restartNumberingAfterBreak="0">
    <w:nsid w:val="72433CC8"/>
    <w:multiLevelType w:val="hybridMultilevel"/>
    <w:tmpl w:val="160AEB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49007A6"/>
    <w:multiLevelType w:val="hybridMultilevel"/>
    <w:tmpl w:val="39A4C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BED0B19"/>
    <w:multiLevelType w:val="hybridMultilevel"/>
    <w:tmpl w:val="D4882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CEB27C0"/>
    <w:multiLevelType w:val="hybridMultilevel"/>
    <w:tmpl w:val="FFFFFFFF"/>
    <w:lvl w:ilvl="0" w:tplc="9C921BFA">
      <w:start w:val="1"/>
      <w:numFmt w:val="decimal"/>
      <w:lvlText w:val="%1."/>
      <w:lvlJc w:val="left"/>
      <w:pPr>
        <w:ind w:left="720" w:hanging="360"/>
      </w:pPr>
    </w:lvl>
    <w:lvl w:ilvl="1" w:tplc="9648C936">
      <w:start w:val="1"/>
      <w:numFmt w:val="lowerLetter"/>
      <w:lvlText w:val="%2."/>
      <w:lvlJc w:val="left"/>
      <w:pPr>
        <w:ind w:left="1440" w:hanging="360"/>
      </w:pPr>
    </w:lvl>
    <w:lvl w:ilvl="2" w:tplc="B5F295A8">
      <w:start w:val="1"/>
      <w:numFmt w:val="lowerRoman"/>
      <w:lvlText w:val="%3."/>
      <w:lvlJc w:val="right"/>
      <w:pPr>
        <w:ind w:left="2160" w:hanging="180"/>
      </w:pPr>
    </w:lvl>
    <w:lvl w:ilvl="3" w:tplc="EA566D20">
      <w:start w:val="1"/>
      <w:numFmt w:val="decimal"/>
      <w:lvlText w:val="%4."/>
      <w:lvlJc w:val="left"/>
      <w:pPr>
        <w:ind w:left="2880" w:hanging="360"/>
      </w:pPr>
    </w:lvl>
    <w:lvl w:ilvl="4" w:tplc="CEB0CA08">
      <w:start w:val="1"/>
      <w:numFmt w:val="lowerLetter"/>
      <w:lvlText w:val="%5."/>
      <w:lvlJc w:val="left"/>
      <w:pPr>
        <w:ind w:left="3600" w:hanging="360"/>
      </w:pPr>
    </w:lvl>
    <w:lvl w:ilvl="5" w:tplc="1054AE2A">
      <w:start w:val="1"/>
      <w:numFmt w:val="lowerRoman"/>
      <w:lvlText w:val="%6."/>
      <w:lvlJc w:val="right"/>
      <w:pPr>
        <w:ind w:left="4320" w:hanging="180"/>
      </w:pPr>
    </w:lvl>
    <w:lvl w:ilvl="6" w:tplc="14508F0C">
      <w:start w:val="1"/>
      <w:numFmt w:val="decimal"/>
      <w:lvlText w:val="%7."/>
      <w:lvlJc w:val="left"/>
      <w:pPr>
        <w:ind w:left="5040" w:hanging="360"/>
      </w:pPr>
    </w:lvl>
    <w:lvl w:ilvl="7" w:tplc="29E207DA">
      <w:start w:val="1"/>
      <w:numFmt w:val="lowerLetter"/>
      <w:lvlText w:val="%8."/>
      <w:lvlJc w:val="left"/>
      <w:pPr>
        <w:ind w:left="5760" w:hanging="360"/>
      </w:pPr>
    </w:lvl>
    <w:lvl w:ilvl="8" w:tplc="74544264">
      <w:start w:val="1"/>
      <w:numFmt w:val="lowerRoman"/>
      <w:lvlText w:val="%9."/>
      <w:lvlJc w:val="right"/>
      <w:pPr>
        <w:ind w:left="6480" w:hanging="180"/>
      </w:pPr>
    </w:lvl>
  </w:abstractNum>
  <w:abstractNum w:abstractNumId="57" w15:restartNumberingAfterBreak="0">
    <w:nsid w:val="7EDB5FF0"/>
    <w:multiLevelType w:val="hybridMultilevel"/>
    <w:tmpl w:val="A3E05932"/>
    <w:lvl w:ilvl="0" w:tplc="A1F48F6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F0A7E78"/>
    <w:multiLevelType w:val="multilevel"/>
    <w:tmpl w:val="C562C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5823999">
    <w:abstractNumId w:val="33"/>
  </w:num>
  <w:num w:numId="2" w16cid:durableId="2138374697">
    <w:abstractNumId w:val="21"/>
  </w:num>
  <w:num w:numId="3" w16cid:durableId="1059669784">
    <w:abstractNumId w:val="30"/>
  </w:num>
  <w:num w:numId="4" w16cid:durableId="699277766">
    <w:abstractNumId w:val="29"/>
  </w:num>
  <w:num w:numId="5" w16cid:durableId="1278490552">
    <w:abstractNumId w:val="5"/>
  </w:num>
  <w:num w:numId="6" w16cid:durableId="591855871">
    <w:abstractNumId w:val="23"/>
  </w:num>
  <w:num w:numId="7" w16cid:durableId="726344126">
    <w:abstractNumId w:val="56"/>
  </w:num>
  <w:num w:numId="8" w16cid:durableId="111630705">
    <w:abstractNumId w:val="57"/>
  </w:num>
  <w:num w:numId="9" w16cid:durableId="469130178">
    <w:abstractNumId w:val="0"/>
  </w:num>
  <w:num w:numId="10" w16cid:durableId="2037079044">
    <w:abstractNumId w:val="34"/>
  </w:num>
  <w:num w:numId="11" w16cid:durableId="239023368">
    <w:abstractNumId w:val="25"/>
  </w:num>
  <w:num w:numId="12" w16cid:durableId="1952129756">
    <w:abstractNumId w:val="8"/>
  </w:num>
  <w:num w:numId="13" w16cid:durableId="1633512271">
    <w:abstractNumId w:val="54"/>
  </w:num>
  <w:num w:numId="14" w16cid:durableId="377436005">
    <w:abstractNumId w:val="40"/>
  </w:num>
  <w:num w:numId="15" w16cid:durableId="29033706">
    <w:abstractNumId w:val="52"/>
  </w:num>
  <w:num w:numId="16" w16cid:durableId="339086160">
    <w:abstractNumId w:val="10"/>
  </w:num>
  <w:num w:numId="17" w16cid:durableId="1947349730">
    <w:abstractNumId w:val="31"/>
  </w:num>
  <w:num w:numId="18" w16cid:durableId="1856963582">
    <w:abstractNumId w:val="51"/>
  </w:num>
  <w:num w:numId="19" w16cid:durableId="1504473798">
    <w:abstractNumId w:val="7"/>
  </w:num>
  <w:num w:numId="20" w16cid:durableId="1875457488">
    <w:abstractNumId w:val="17"/>
  </w:num>
  <w:num w:numId="21" w16cid:durableId="1481119147">
    <w:abstractNumId w:val="47"/>
  </w:num>
  <w:num w:numId="22" w16cid:durableId="1435860427">
    <w:abstractNumId w:val="19"/>
  </w:num>
  <w:num w:numId="23" w16cid:durableId="1600720479">
    <w:abstractNumId w:val="2"/>
  </w:num>
  <w:num w:numId="24" w16cid:durableId="1644655480">
    <w:abstractNumId w:val="42"/>
  </w:num>
  <w:num w:numId="25" w16cid:durableId="187454087">
    <w:abstractNumId w:val="36"/>
  </w:num>
  <w:num w:numId="26" w16cid:durableId="1931768325">
    <w:abstractNumId w:val="13"/>
  </w:num>
  <w:num w:numId="27" w16cid:durableId="1841458896">
    <w:abstractNumId w:val="6"/>
  </w:num>
  <w:num w:numId="28" w16cid:durableId="516583213">
    <w:abstractNumId w:val="43"/>
  </w:num>
  <w:num w:numId="29" w16cid:durableId="1541087008">
    <w:abstractNumId w:val="20"/>
  </w:num>
  <w:num w:numId="30" w16cid:durableId="180820974">
    <w:abstractNumId w:val="16"/>
  </w:num>
  <w:num w:numId="31" w16cid:durableId="1244871045">
    <w:abstractNumId w:val="37"/>
  </w:num>
  <w:num w:numId="32" w16cid:durableId="1296906423">
    <w:abstractNumId w:val="14"/>
  </w:num>
  <w:num w:numId="33" w16cid:durableId="500317524">
    <w:abstractNumId w:val="1"/>
  </w:num>
  <w:num w:numId="34" w16cid:durableId="808087291">
    <w:abstractNumId w:val="45"/>
  </w:num>
  <w:num w:numId="35" w16cid:durableId="37631351">
    <w:abstractNumId w:val="32"/>
  </w:num>
  <w:num w:numId="36" w16cid:durableId="1993438726">
    <w:abstractNumId w:val="27"/>
  </w:num>
  <w:num w:numId="37" w16cid:durableId="1884520168">
    <w:abstractNumId w:val="4"/>
  </w:num>
  <w:num w:numId="38" w16cid:durableId="1055467243">
    <w:abstractNumId w:val="38"/>
  </w:num>
  <w:num w:numId="39" w16cid:durableId="935678362">
    <w:abstractNumId w:val="46"/>
  </w:num>
  <w:num w:numId="40" w16cid:durableId="1480727709">
    <w:abstractNumId w:val="26"/>
  </w:num>
  <w:num w:numId="41" w16cid:durableId="1923836173">
    <w:abstractNumId w:val="48"/>
  </w:num>
  <w:num w:numId="42" w16cid:durableId="2069958717">
    <w:abstractNumId w:val="49"/>
  </w:num>
  <w:num w:numId="43" w16cid:durableId="1863780817">
    <w:abstractNumId w:val="18"/>
  </w:num>
  <w:num w:numId="44" w16cid:durableId="877396472">
    <w:abstractNumId w:val="35"/>
  </w:num>
  <w:num w:numId="45" w16cid:durableId="1217740925">
    <w:abstractNumId w:val="24"/>
  </w:num>
  <w:num w:numId="46" w16cid:durableId="977341118">
    <w:abstractNumId w:val="28"/>
  </w:num>
  <w:num w:numId="47" w16cid:durableId="1904559975">
    <w:abstractNumId w:val="55"/>
  </w:num>
  <w:num w:numId="48" w16cid:durableId="1523394885">
    <w:abstractNumId w:val="53"/>
  </w:num>
  <w:num w:numId="49" w16cid:durableId="2119446278">
    <w:abstractNumId w:val="22"/>
  </w:num>
  <w:num w:numId="50" w16cid:durableId="824590463">
    <w:abstractNumId w:val="58"/>
  </w:num>
  <w:num w:numId="51" w16cid:durableId="1678461392">
    <w:abstractNumId w:val="3"/>
  </w:num>
  <w:num w:numId="52" w16cid:durableId="1359117712">
    <w:abstractNumId w:val="41"/>
  </w:num>
  <w:num w:numId="53" w16cid:durableId="62073866">
    <w:abstractNumId w:val="12"/>
  </w:num>
  <w:num w:numId="54" w16cid:durableId="872963971">
    <w:abstractNumId w:val="15"/>
  </w:num>
  <w:num w:numId="55" w16cid:durableId="1194461298">
    <w:abstractNumId w:val="44"/>
  </w:num>
  <w:num w:numId="56" w16cid:durableId="671445355">
    <w:abstractNumId w:val="9"/>
  </w:num>
  <w:num w:numId="57" w16cid:durableId="536889976">
    <w:abstractNumId w:val="11"/>
  </w:num>
  <w:num w:numId="58" w16cid:durableId="1476414427">
    <w:abstractNumId w:val="39"/>
  </w:num>
  <w:num w:numId="59" w16cid:durableId="1757675638">
    <w:abstractNumId w:val="5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8AB"/>
    <w:rsid w:val="0000082C"/>
    <w:rsid w:val="00000CCE"/>
    <w:rsid w:val="00001755"/>
    <w:rsid w:val="0000469B"/>
    <w:rsid w:val="00005D3A"/>
    <w:rsid w:val="00005FA7"/>
    <w:rsid w:val="00011379"/>
    <w:rsid w:val="00011774"/>
    <w:rsid w:val="000126D8"/>
    <w:rsid w:val="00012E67"/>
    <w:rsid w:val="0001486E"/>
    <w:rsid w:val="00017259"/>
    <w:rsid w:val="00017BF3"/>
    <w:rsid w:val="0002074C"/>
    <w:rsid w:val="000214C7"/>
    <w:rsid w:val="00021843"/>
    <w:rsid w:val="000261EC"/>
    <w:rsid w:val="00030D44"/>
    <w:rsid w:val="0003209B"/>
    <w:rsid w:val="0003465F"/>
    <w:rsid w:val="00034B62"/>
    <w:rsid w:val="0003509F"/>
    <w:rsid w:val="0003571D"/>
    <w:rsid w:val="000415AF"/>
    <w:rsid w:val="00042025"/>
    <w:rsid w:val="00042DDD"/>
    <w:rsid w:val="00043427"/>
    <w:rsid w:val="00044FC2"/>
    <w:rsid w:val="00046821"/>
    <w:rsid w:val="00046969"/>
    <w:rsid w:val="0005161D"/>
    <w:rsid w:val="000526D3"/>
    <w:rsid w:val="00055CF6"/>
    <w:rsid w:val="000566CF"/>
    <w:rsid w:val="00056CE7"/>
    <w:rsid w:val="00061EE2"/>
    <w:rsid w:val="00062687"/>
    <w:rsid w:val="00065DAB"/>
    <w:rsid w:val="00065F87"/>
    <w:rsid w:val="000662EC"/>
    <w:rsid w:val="00066E03"/>
    <w:rsid w:val="00075CB9"/>
    <w:rsid w:val="00077573"/>
    <w:rsid w:val="00077868"/>
    <w:rsid w:val="00077E50"/>
    <w:rsid w:val="00077E5D"/>
    <w:rsid w:val="0008170B"/>
    <w:rsid w:val="00082DAE"/>
    <w:rsid w:val="000835BF"/>
    <w:rsid w:val="0008408C"/>
    <w:rsid w:val="0008411F"/>
    <w:rsid w:val="000852EC"/>
    <w:rsid w:val="000873FC"/>
    <w:rsid w:val="00090B0A"/>
    <w:rsid w:val="00090FD6"/>
    <w:rsid w:val="00091CDC"/>
    <w:rsid w:val="00091D77"/>
    <w:rsid w:val="000969E0"/>
    <w:rsid w:val="000A0434"/>
    <w:rsid w:val="000A091C"/>
    <w:rsid w:val="000A2E78"/>
    <w:rsid w:val="000A3E69"/>
    <w:rsid w:val="000A44DA"/>
    <w:rsid w:val="000A6725"/>
    <w:rsid w:val="000A6B27"/>
    <w:rsid w:val="000B0B8E"/>
    <w:rsid w:val="000B11E4"/>
    <w:rsid w:val="000B4FB5"/>
    <w:rsid w:val="000C28C7"/>
    <w:rsid w:val="000C2F54"/>
    <w:rsid w:val="000C3AE2"/>
    <w:rsid w:val="000C444F"/>
    <w:rsid w:val="000C4DE1"/>
    <w:rsid w:val="000D0B97"/>
    <w:rsid w:val="000D0DBA"/>
    <w:rsid w:val="000D2CAB"/>
    <w:rsid w:val="000D58D3"/>
    <w:rsid w:val="000D7FA4"/>
    <w:rsid w:val="000E3CD4"/>
    <w:rsid w:val="000E4262"/>
    <w:rsid w:val="000E451E"/>
    <w:rsid w:val="000E5900"/>
    <w:rsid w:val="000E7270"/>
    <w:rsid w:val="000E77BB"/>
    <w:rsid w:val="000F0EA3"/>
    <w:rsid w:val="000F1D45"/>
    <w:rsid w:val="000F1D83"/>
    <w:rsid w:val="000F2B58"/>
    <w:rsid w:val="000F341C"/>
    <w:rsid w:val="000F5B2A"/>
    <w:rsid w:val="000F5BA8"/>
    <w:rsid w:val="000F6C85"/>
    <w:rsid w:val="000F7ED2"/>
    <w:rsid w:val="00100343"/>
    <w:rsid w:val="001003CF"/>
    <w:rsid w:val="0010042F"/>
    <w:rsid w:val="0010319F"/>
    <w:rsid w:val="001031AE"/>
    <w:rsid w:val="00105454"/>
    <w:rsid w:val="0010561D"/>
    <w:rsid w:val="0010729B"/>
    <w:rsid w:val="00107BB4"/>
    <w:rsid w:val="0011229D"/>
    <w:rsid w:val="00112B76"/>
    <w:rsid w:val="00113652"/>
    <w:rsid w:val="00113D71"/>
    <w:rsid w:val="00114729"/>
    <w:rsid w:val="0011497F"/>
    <w:rsid w:val="00120049"/>
    <w:rsid w:val="00120FB1"/>
    <w:rsid w:val="0012157D"/>
    <w:rsid w:val="00122D15"/>
    <w:rsid w:val="00123995"/>
    <w:rsid w:val="00123EF0"/>
    <w:rsid w:val="00124A10"/>
    <w:rsid w:val="001250BB"/>
    <w:rsid w:val="001267A2"/>
    <w:rsid w:val="00131236"/>
    <w:rsid w:val="0013164D"/>
    <w:rsid w:val="00132979"/>
    <w:rsid w:val="001330DB"/>
    <w:rsid w:val="001344C7"/>
    <w:rsid w:val="00136822"/>
    <w:rsid w:val="0014022C"/>
    <w:rsid w:val="00141FEB"/>
    <w:rsid w:val="0014203E"/>
    <w:rsid w:val="00143256"/>
    <w:rsid w:val="001447CA"/>
    <w:rsid w:val="00145330"/>
    <w:rsid w:val="00146D02"/>
    <w:rsid w:val="00151D1A"/>
    <w:rsid w:val="001521F1"/>
    <w:rsid w:val="00152D94"/>
    <w:rsid w:val="001549F0"/>
    <w:rsid w:val="00160429"/>
    <w:rsid w:val="00160BE2"/>
    <w:rsid w:val="00160D51"/>
    <w:rsid w:val="00163DB2"/>
    <w:rsid w:val="00164851"/>
    <w:rsid w:val="00165260"/>
    <w:rsid w:val="00170BC2"/>
    <w:rsid w:val="00170E7B"/>
    <w:rsid w:val="0017175E"/>
    <w:rsid w:val="00172CD7"/>
    <w:rsid w:val="001739A4"/>
    <w:rsid w:val="001743B3"/>
    <w:rsid w:val="00175322"/>
    <w:rsid w:val="00175A40"/>
    <w:rsid w:val="00176748"/>
    <w:rsid w:val="001773DB"/>
    <w:rsid w:val="00177DFF"/>
    <w:rsid w:val="00180A31"/>
    <w:rsid w:val="00182BDD"/>
    <w:rsid w:val="00184C54"/>
    <w:rsid w:val="00184F2E"/>
    <w:rsid w:val="001853D0"/>
    <w:rsid w:val="001861C0"/>
    <w:rsid w:val="00187335"/>
    <w:rsid w:val="001879BC"/>
    <w:rsid w:val="00187E2F"/>
    <w:rsid w:val="00187FDA"/>
    <w:rsid w:val="00190524"/>
    <w:rsid w:val="001906C5"/>
    <w:rsid w:val="00190CC5"/>
    <w:rsid w:val="00191942"/>
    <w:rsid w:val="00191EBB"/>
    <w:rsid w:val="00192892"/>
    <w:rsid w:val="00192BCE"/>
    <w:rsid w:val="00194A84"/>
    <w:rsid w:val="001A02DC"/>
    <w:rsid w:val="001A0541"/>
    <w:rsid w:val="001A1606"/>
    <w:rsid w:val="001A1B96"/>
    <w:rsid w:val="001A1CCD"/>
    <w:rsid w:val="001A2140"/>
    <w:rsid w:val="001A2333"/>
    <w:rsid w:val="001A32C4"/>
    <w:rsid w:val="001A38C3"/>
    <w:rsid w:val="001A3FB7"/>
    <w:rsid w:val="001A4C6E"/>
    <w:rsid w:val="001A57F7"/>
    <w:rsid w:val="001A76DA"/>
    <w:rsid w:val="001B1417"/>
    <w:rsid w:val="001B457E"/>
    <w:rsid w:val="001B5312"/>
    <w:rsid w:val="001B53ED"/>
    <w:rsid w:val="001B624E"/>
    <w:rsid w:val="001C0C32"/>
    <w:rsid w:val="001C1B9B"/>
    <w:rsid w:val="001C2059"/>
    <w:rsid w:val="001C25A1"/>
    <w:rsid w:val="001C306D"/>
    <w:rsid w:val="001C3B2D"/>
    <w:rsid w:val="001C54C1"/>
    <w:rsid w:val="001C5ED2"/>
    <w:rsid w:val="001D15D5"/>
    <w:rsid w:val="001D666A"/>
    <w:rsid w:val="001E05DD"/>
    <w:rsid w:val="001E0AC3"/>
    <w:rsid w:val="001E16D2"/>
    <w:rsid w:val="001E4F33"/>
    <w:rsid w:val="001E59B2"/>
    <w:rsid w:val="001E6DCD"/>
    <w:rsid w:val="001E6EAE"/>
    <w:rsid w:val="001F0ED7"/>
    <w:rsid w:val="001F1068"/>
    <w:rsid w:val="001F120F"/>
    <w:rsid w:val="001F286B"/>
    <w:rsid w:val="001F2D2C"/>
    <w:rsid w:val="001F44E4"/>
    <w:rsid w:val="001F50E0"/>
    <w:rsid w:val="001F5735"/>
    <w:rsid w:val="001F5C9A"/>
    <w:rsid w:val="00200B69"/>
    <w:rsid w:val="00201139"/>
    <w:rsid w:val="002018E0"/>
    <w:rsid w:val="00203408"/>
    <w:rsid w:val="002055F5"/>
    <w:rsid w:val="00205946"/>
    <w:rsid w:val="00205A4E"/>
    <w:rsid w:val="00207096"/>
    <w:rsid w:val="002078AB"/>
    <w:rsid w:val="002138B0"/>
    <w:rsid w:val="00213EB9"/>
    <w:rsid w:val="00214074"/>
    <w:rsid w:val="00214298"/>
    <w:rsid w:val="002153DD"/>
    <w:rsid w:val="00215C4A"/>
    <w:rsid w:val="00215EDF"/>
    <w:rsid w:val="00220009"/>
    <w:rsid w:val="0022138A"/>
    <w:rsid w:val="002239F2"/>
    <w:rsid w:val="002251C7"/>
    <w:rsid w:val="0022569D"/>
    <w:rsid w:val="00225702"/>
    <w:rsid w:val="0022573A"/>
    <w:rsid w:val="002260D4"/>
    <w:rsid w:val="0022724F"/>
    <w:rsid w:val="002302D0"/>
    <w:rsid w:val="002309DF"/>
    <w:rsid w:val="00231F07"/>
    <w:rsid w:val="00232263"/>
    <w:rsid w:val="00235D4F"/>
    <w:rsid w:val="0023624B"/>
    <w:rsid w:val="0023668A"/>
    <w:rsid w:val="00236CF4"/>
    <w:rsid w:val="00237298"/>
    <w:rsid w:val="002402EE"/>
    <w:rsid w:val="00242B01"/>
    <w:rsid w:val="00242EF7"/>
    <w:rsid w:val="00243FB2"/>
    <w:rsid w:val="00244619"/>
    <w:rsid w:val="00244F48"/>
    <w:rsid w:val="00246045"/>
    <w:rsid w:val="0024725E"/>
    <w:rsid w:val="0024774E"/>
    <w:rsid w:val="00251B5D"/>
    <w:rsid w:val="00253307"/>
    <w:rsid w:val="0025377C"/>
    <w:rsid w:val="002564A1"/>
    <w:rsid w:val="00256778"/>
    <w:rsid w:val="00261A0E"/>
    <w:rsid w:val="00262876"/>
    <w:rsid w:val="002640B4"/>
    <w:rsid w:val="00265A2E"/>
    <w:rsid w:val="00266C6A"/>
    <w:rsid w:val="002712B6"/>
    <w:rsid w:val="002713B4"/>
    <w:rsid w:val="0027367B"/>
    <w:rsid w:val="002742BC"/>
    <w:rsid w:val="002762A0"/>
    <w:rsid w:val="002770F6"/>
    <w:rsid w:val="00277F26"/>
    <w:rsid w:val="00280758"/>
    <w:rsid w:val="002810DE"/>
    <w:rsid w:val="00281CB8"/>
    <w:rsid w:val="00281D40"/>
    <w:rsid w:val="00285848"/>
    <w:rsid w:val="00287BC5"/>
    <w:rsid w:val="00290037"/>
    <w:rsid w:val="00290DA8"/>
    <w:rsid w:val="00291BA5"/>
    <w:rsid w:val="002926E4"/>
    <w:rsid w:val="00292B63"/>
    <w:rsid w:val="00293FEB"/>
    <w:rsid w:val="0029464A"/>
    <w:rsid w:val="00295CCD"/>
    <w:rsid w:val="0029785C"/>
    <w:rsid w:val="002A11A2"/>
    <w:rsid w:val="002A365F"/>
    <w:rsid w:val="002A4F1B"/>
    <w:rsid w:val="002A650F"/>
    <w:rsid w:val="002A67C6"/>
    <w:rsid w:val="002B02DD"/>
    <w:rsid w:val="002B04EE"/>
    <w:rsid w:val="002B0CAA"/>
    <w:rsid w:val="002B0FE6"/>
    <w:rsid w:val="002B135D"/>
    <w:rsid w:val="002B3E90"/>
    <w:rsid w:val="002B61C0"/>
    <w:rsid w:val="002B764E"/>
    <w:rsid w:val="002B79E6"/>
    <w:rsid w:val="002B7C02"/>
    <w:rsid w:val="002C1680"/>
    <w:rsid w:val="002D1FC0"/>
    <w:rsid w:val="002D2D2A"/>
    <w:rsid w:val="002D3488"/>
    <w:rsid w:val="002D3A18"/>
    <w:rsid w:val="002D4422"/>
    <w:rsid w:val="002D76B1"/>
    <w:rsid w:val="002E28ED"/>
    <w:rsid w:val="002E2FEB"/>
    <w:rsid w:val="002E61BB"/>
    <w:rsid w:val="002F00DD"/>
    <w:rsid w:val="002F08F9"/>
    <w:rsid w:val="002F2A76"/>
    <w:rsid w:val="002F2F82"/>
    <w:rsid w:val="002F48A0"/>
    <w:rsid w:val="002F598B"/>
    <w:rsid w:val="002F7C89"/>
    <w:rsid w:val="0030081E"/>
    <w:rsid w:val="00303E9C"/>
    <w:rsid w:val="003041FA"/>
    <w:rsid w:val="003055D7"/>
    <w:rsid w:val="00307985"/>
    <w:rsid w:val="0031077E"/>
    <w:rsid w:val="00310D7A"/>
    <w:rsid w:val="00312A5D"/>
    <w:rsid w:val="00316510"/>
    <w:rsid w:val="003167D3"/>
    <w:rsid w:val="00316B5E"/>
    <w:rsid w:val="00316D0F"/>
    <w:rsid w:val="003178D8"/>
    <w:rsid w:val="003215F6"/>
    <w:rsid w:val="00321B84"/>
    <w:rsid w:val="00322EDB"/>
    <w:rsid w:val="00323EED"/>
    <w:rsid w:val="00325CF8"/>
    <w:rsid w:val="003300A9"/>
    <w:rsid w:val="00330758"/>
    <w:rsid w:val="00331195"/>
    <w:rsid w:val="003316A6"/>
    <w:rsid w:val="00333A20"/>
    <w:rsid w:val="003351B1"/>
    <w:rsid w:val="00335564"/>
    <w:rsid w:val="0033602D"/>
    <w:rsid w:val="003362A1"/>
    <w:rsid w:val="0034209D"/>
    <w:rsid w:val="0034413B"/>
    <w:rsid w:val="003443A8"/>
    <w:rsid w:val="003446C3"/>
    <w:rsid w:val="00344F41"/>
    <w:rsid w:val="003452AD"/>
    <w:rsid w:val="00345D78"/>
    <w:rsid w:val="0035029A"/>
    <w:rsid w:val="003507DC"/>
    <w:rsid w:val="00351DAC"/>
    <w:rsid w:val="003529E0"/>
    <w:rsid w:val="00354AD4"/>
    <w:rsid w:val="00357AAD"/>
    <w:rsid w:val="00361122"/>
    <w:rsid w:val="00363B45"/>
    <w:rsid w:val="003656E2"/>
    <w:rsid w:val="003716A4"/>
    <w:rsid w:val="00373364"/>
    <w:rsid w:val="00373769"/>
    <w:rsid w:val="00373D0C"/>
    <w:rsid w:val="00373EA7"/>
    <w:rsid w:val="00375FE2"/>
    <w:rsid w:val="00383538"/>
    <w:rsid w:val="00385492"/>
    <w:rsid w:val="00387473"/>
    <w:rsid w:val="00390814"/>
    <w:rsid w:val="00392572"/>
    <w:rsid w:val="00393CE0"/>
    <w:rsid w:val="00396507"/>
    <w:rsid w:val="00396E10"/>
    <w:rsid w:val="003970B9"/>
    <w:rsid w:val="003A14DD"/>
    <w:rsid w:val="003A1AF0"/>
    <w:rsid w:val="003A22DE"/>
    <w:rsid w:val="003A2757"/>
    <w:rsid w:val="003A427F"/>
    <w:rsid w:val="003A776A"/>
    <w:rsid w:val="003B07EE"/>
    <w:rsid w:val="003B08A1"/>
    <w:rsid w:val="003B1A02"/>
    <w:rsid w:val="003B1F6E"/>
    <w:rsid w:val="003B4F3F"/>
    <w:rsid w:val="003C12B0"/>
    <w:rsid w:val="003C2222"/>
    <w:rsid w:val="003C3494"/>
    <w:rsid w:val="003C4193"/>
    <w:rsid w:val="003C43BD"/>
    <w:rsid w:val="003C5F68"/>
    <w:rsid w:val="003C7768"/>
    <w:rsid w:val="003D2E6B"/>
    <w:rsid w:val="003D3261"/>
    <w:rsid w:val="003D3954"/>
    <w:rsid w:val="003D3BEA"/>
    <w:rsid w:val="003E0774"/>
    <w:rsid w:val="003E07EA"/>
    <w:rsid w:val="003E2AF1"/>
    <w:rsid w:val="003E2E6E"/>
    <w:rsid w:val="003E4BC3"/>
    <w:rsid w:val="003E6B17"/>
    <w:rsid w:val="003E7074"/>
    <w:rsid w:val="003F0E88"/>
    <w:rsid w:val="003F14D2"/>
    <w:rsid w:val="003F27E2"/>
    <w:rsid w:val="003F400E"/>
    <w:rsid w:val="003F4C4B"/>
    <w:rsid w:val="003F785F"/>
    <w:rsid w:val="00403162"/>
    <w:rsid w:val="004050A6"/>
    <w:rsid w:val="00405212"/>
    <w:rsid w:val="00405936"/>
    <w:rsid w:val="0040599E"/>
    <w:rsid w:val="0041056D"/>
    <w:rsid w:val="004110C5"/>
    <w:rsid w:val="0041130B"/>
    <w:rsid w:val="00412590"/>
    <w:rsid w:val="0041265F"/>
    <w:rsid w:val="00412B5A"/>
    <w:rsid w:val="004151BD"/>
    <w:rsid w:val="00415BF6"/>
    <w:rsid w:val="004174B0"/>
    <w:rsid w:val="0042168A"/>
    <w:rsid w:val="0042220C"/>
    <w:rsid w:val="004223E2"/>
    <w:rsid w:val="004224FF"/>
    <w:rsid w:val="0042252D"/>
    <w:rsid w:val="004238A9"/>
    <w:rsid w:val="004243C9"/>
    <w:rsid w:val="00425716"/>
    <w:rsid w:val="0042697E"/>
    <w:rsid w:val="00430938"/>
    <w:rsid w:val="004312D0"/>
    <w:rsid w:val="004319A9"/>
    <w:rsid w:val="00432054"/>
    <w:rsid w:val="00435C78"/>
    <w:rsid w:val="00436117"/>
    <w:rsid w:val="00437956"/>
    <w:rsid w:val="0044098B"/>
    <w:rsid w:val="004416D6"/>
    <w:rsid w:val="00442240"/>
    <w:rsid w:val="0044541C"/>
    <w:rsid w:val="00446184"/>
    <w:rsid w:val="0044708A"/>
    <w:rsid w:val="00447944"/>
    <w:rsid w:val="00450BA7"/>
    <w:rsid w:val="0045103B"/>
    <w:rsid w:val="00451637"/>
    <w:rsid w:val="004535CD"/>
    <w:rsid w:val="00453E73"/>
    <w:rsid w:val="00457614"/>
    <w:rsid w:val="00457DA4"/>
    <w:rsid w:val="00461791"/>
    <w:rsid w:val="00462D76"/>
    <w:rsid w:val="00463497"/>
    <w:rsid w:val="00463FB3"/>
    <w:rsid w:val="00465505"/>
    <w:rsid w:val="004672DD"/>
    <w:rsid w:val="004701FA"/>
    <w:rsid w:val="004724E1"/>
    <w:rsid w:val="004736C4"/>
    <w:rsid w:val="00474C34"/>
    <w:rsid w:val="0047619C"/>
    <w:rsid w:val="004770A0"/>
    <w:rsid w:val="004779C3"/>
    <w:rsid w:val="00481C09"/>
    <w:rsid w:val="00482316"/>
    <w:rsid w:val="004846E8"/>
    <w:rsid w:val="00484C8C"/>
    <w:rsid w:val="00486328"/>
    <w:rsid w:val="004908BF"/>
    <w:rsid w:val="00490E3E"/>
    <w:rsid w:val="004928D2"/>
    <w:rsid w:val="00497B0D"/>
    <w:rsid w:val="004A11CE"/>
    <w:rsid w:val="004A19E1"/>
    <w:rsid w:val="004A31AE"/>
    <w:rsid w:val="004A341A"/>
    <w:rsid w:val="004A5B5C"/>
    <w:rsid w:val="004A600B"/>
    <w:rsid w:val="004A643E"/>
    <w:rsid w:val="004A68C4"/>
    <w:rsid w:val="004A6BEA"/>
    <w:rsid w:val="004A74AF"/>
    <w:rsid w:val="004A75FB"/>
    <w:rsid w:val="004A7D35"/>
    <w:rsid w:val="004B4F28"/>
    <w:rsid w:val="004B523F"/>
    <w:rsid w:val="004B5529"/>
    <w:rsid w:val="004B710C"/>
    <w:rsid w:val="004B759B"/>
    <w:rsid w:val="004C2BE5"/>
    <w:rsid w:val="004C3984"/>
    <w:rsid w:val="004C4C4E"/>
    <w:rsid w:val="004C622D"/>
    <w:rsid w:val="004C74DC"/>
    <w:rsid w:val="004D398D"/>
    <w:rsid w:val="004D3BA5"/>
    <w:rsid w:val="004D51C9"/>
    <w:rsid w:val="004E3348"/>
    <w:rsid w:val="004E3E7B"/>
    <w:rsid w:val="004E4529"/>
    <w:rsid w:val="004E50B8"/>
    <w:rsid w:val="004E6618"/>
    <w:rsid w:val="004E6888"/>
    <w:rsid w:val="004E69FF"/>
    <w:rsid w:val="004E6A41"/>
    <w:rsid w:val="004E7236"/>
    <w:rsid w:val="004F16F9"/>
    <w:rsid w:val="004F1C05"/>
    <w:rsid w:val="004F688F"/>
    <w:rsid w:val="004F7DFD"/>
    <w:rsid w:val="00500F18"/>
    <w:rsid w:val="00500F5E"/>
    <w:rsid w:val="00501952"/>
    <w:rsid w:val="0050198E"/>
    <w:rsid w:val="005023EB"/>
    <w:rsid w:val="00503A46"/>
    <w:rsid w:val="0050647C"/>
    <w:rsid w:val="005105CF"/>
    <w:rsid w:val="0051124F"/>
    <w:rsid w:val="00511BD2"/>
    <w:rsid w:val="0051214A"/>
    <w:rsid w:val="00512487"/>
    <w:rsid w:val="00512530"/>
    <w:rsid w:val="00512E04"/>
    <w:rsid w:val="00513B40"/>
    <w:rsid w:val="0051757B"/>
    <w:rsid w:val="005201FF"/>
    <w:rsid w:val="005261E1"/>
    <w:rsid w:val="005273F7"/>
    <w:rsid w:val="005307B1"/>
    <w:rsid w:val="00530E29"/>
    <w:rsid w:val="00531600"/>
    <w:rsid w:val="00535D11"/>
    <w:rsid w:val="00537958"/>
    <w:rsid w:val="00537E78"/>
    <w:rsid w:val="00545ACA"/>
    <w:rsid w:val="00545EFA"/>
    <w:rsid w:val="00546D84"/>
    <w:rsid w:val="0055128D"/>
    <w:rsid w:val="00551F2F"/>
    <w:rsid w:val="005527FD"/>
    <w:rsid w:val="00553C62"/>
    <w:rsid w:val="00555153"/>
    <w:rsid w:val="005557EE"/>
    <w:rsid w:val="00556666"/>
    <w:rsid w:val="00557169"/>
    <w:rsid w:val="005608D3"/>
    <w:rsid w:val="00561488"/>
    <w:rsid w:val="00561A67"/>
    <w:rsid w:val="00563939"/>
    <w:rsid w:val="00563EBB"/>
    <w:rsid w:val="00570A96"/>
    <w:rsid w:val="00570BDE"/>
    <w:rsid w:val="005713BC"/>
    <w:rsid w:val="005714AE"/>
    <w:rsid w:val="00571B9D"/>
    <w:rsid w:val="005724B1"/>
    <w:rsid w:val="00572648"/>
    <w:rsid w:val="005756F6"/>
    <w:rsid w:val="00576505"/>
    <w:rsid w:val="00576AA9"/>
    <w:rsid w:val="00577CD9"/>
    <w:rsid w:val="00580F6E"/>
    <w:rsid w:val="00581903"/>
    <w:rsid w:val="0058343B"/>
    <w:rsid w:val="00583749"/>
    <w:rsid w:val="00585F1C"/>
    <w:rsid w:val="005876D9"/>
    <w:rsid w:val="005900DD"/>
    <w:rsid w:val="00592301"/>
    <w:rsid w:val="005923C8"/>
    <w:rsid w:val="00592F97"/>
    <w:rsid w:val="005958E2"/>
    <w:rsid w:val="00595D55"/>
    <w:rsid w:val="0059627E"/>
    <w:rsid w:val="00597320"/>
    <w:rsid w:val="00597DEF"/>
    <w:rsid w:val="00597FCA"/>
    <w:rsid w:val="005A05B2"/>
    <w:rsid w:val="005A0C32"/>
    <w:rsid w:val="005A133D"/>
    <w:rsid w:val="005A13A0"/>
    <w:rsid w:val="005A14C3"/>
    <w:rsid w:val="005A3004"/>
    <w:rsid w:val="005A61AC"/>
    <w:rsid w:val="005A7209"/>
    <w:rsid w:val="005B0D82"/>
    <w:rsid w:val="005B2512"/>
    <w:rsid w:val="005B4619"/>
    <w:rsid w:val="005B4C76"/>
    <w:rsid w:val="005C01C6"/>
    <w:rsid w:val="005C2359"/>
    <w:rsid w:val="005C28B1"/>
    <w:rsid w:val="005C36CE"/>
    <w:rsid w:val="005C5B79"/>
    <w:rsid w:val="005C730F"/>
    <w:rsid w:val="005C7440"/>
    <w:rsid w:val="005C7C9D"/>
    <w:rsid w:val="005D0B79"/>
    <w:rsid w:val="005D2204"/>
    <w:rsid w:val="005D2C32"/>
    <w:rsid w:val="005D3F1C"/>
    <w:rsid w:val="005D42AB"/>
    <w:rsid w:val="005D47BF"/>
    <w:rsid w:val="005D642A"/>
    <w:rsid w:val="005D753B"/>
    <w:rsid w:val="005E15EA"/>
    <w:rsid w:val="005E2089"/>
    <w:rsid w:val="005E2B6C"/>
    <w:rsid w:val="005E4B04"/>
    <w:rsid w:val="005E51B5"/>
    <w:rsid w:val="005E653A"/>
    <w:rsid w:val="005E6F1E"/>
    <w:rsid w:val="005E7A92"/>
    <w:rsid w:val="005F03C9"/>
    <w:rsid w:val="005F36DF"/>
    <w:rsid w:val="005F71DE"/>
    <w:rsid w:val="005F74D2"/>
    <w:rsid w:val="005F78A5"/>
    <w:rsid w:val="005F7B5A"/>
    <w:rsid w:val="006002BA"/>
    <w:rsid w:val="006020DB"/>
    <w:rsid w:val="00602D11"/>
    <w:rsid w:val="00604D24"/>
    <w:rsid w:val="0060535D"/>
    <w:rsid w:val="0060538D"/>
    <w:rsid w:val="00605C47"/>
    <w:rsid w:val="006072F3"/>
    <w:rsid w:val="00607720"/>
    <w:rsid w:val="00607C95"/>
    <w:rsid w:val="006109B1"/>
    <w:rsid w:val="00610F8F"/>
    <w:rsid w:val="00611EDA"/>
    <w:rsid w:val="00613B85"/>
    <w:rsid w:val="00613EE1"/>
    <w:rsid w:val="00614A33"/>
    <w:rsid w:val="00615C99"/>
    <w:rsid w:val="00615C9E"/>
    <w:rsid w:val="00615CE4"/>
    <w:rsid w:val="00616A87"/>
    <w:rsid w:val="0062016D"/>
    <w:rsid w:val="00620C5A"/>
    <w:rsid w:val="00623A4D"/>
    <w:rsid w:val="00625487"/>
    <w:rsid w:val="00626B30"/>
    <w:rsid w:val="006273E9"/>
    <w:rsid w:val="0063103A"/>
    <w:rsid w:val="00631141"/>
    <w:rsid w:val="0063240E"/>
    <w:rsid w:val="006335FE"/>
    <w:rsid w:val="0063415F"/>
    <w:rsid w:val="00634481"/>
    <w:rsid w:val="00634F4A"/>
    <w:rsid w:val="00635370"/>
    <w:rsid w:val="006405E8"/>
    <w:rsid w:val="0064248A"/>
    <w:rsid w:val="00642ABB"/>
    <w:rsid w:val="00642B28"/>
    <w:rsid w:val="0064624E"/>
    <w:rsid w:val="00647546"/>
    <w:rsid w:val="00647865"/>
    <w:rsid w:val="0065219C"/>
    <w:rsid w:val="00656662"/>
    <w:rsid w:val="00657897"/>
    <w:rsid w:val="006578F0"/>
    <w:rsid w:val="006579EB"/>
    <w:rsid w:val="00657C72"/>
    <w:rsid w:val="006617E7"/>
    <w:rsid w:val="006632FC"/>
    <w:rsid w:val="006727B5"/>
    <w:rsid w:val="006741D8"/>
    <w:rsid w:val="00674C72"/>
    <w:rsid w:val="00677271"/>
    <w:rsid w:val="00681694"/>
    <w:rsid w:val="00681DDF"/>
    <w:rsid w:val="0068350D"/>
    <w:rsid w:val="00685B4D"/>
    <w:rsid w:val="00692293"/>
    <w:rsid w:val="00693908"/>
    <w:rsid w:val="00694158"/>
    <w:rsid w:val="00694EC2"/>
    <w:rsid w:val="00695DA2"/>
    <w:rsid w:val="00696620"/>
    <w:rsid w:val="006969B3"/>
    <w:rsid w:val="006971FA"/>
    <w:rsid w:val="006A0AFC"/>
    <w:rsid w:val="006A2F9D"/>
    <w:rsid w:val="006A476C"/>
    <w:rsid w:val="006A4D6B"/>
    <w:rsid w:val="006A5CC0"/>
    <w:rsid w:val="006A6885"/>
    <w:rsid w:val="006B0DA3"/>
    <w:rsid w:val="006B4046"/>
    <w:rsid w:val="006B414A"/>
    <w:rsid w:val="006B4B73"/>
    <w:rsid w:val="006B5476"/>
    <w:rsid w:val="006B56BF"/>
    <w:rsid w:val="006B6905"/>
    <w:rsid w:val="006B78C9"/>
    <w:rsid w:val="006C04A8"/>
    <w:rsid w:val="006C077C"/>
    <w:rsid w:val="006C355A"/>
    <w:rsid w:val="006C49AB"/>
    <w:rsid w:val="006C6E53"/>
    <w:rsid w:val="006C7703"/>
    <w:rsid w:val="006D0A7A"/>
    <w:rsid w:val="006D1DCA"/>
    <w:rsid w:val="006D266E"/>
    <w:rsid w:val="006D3709"/>
    <w:rsid w:val="006D3710"/>
    <w:rsid w:val="006D718D"/>
    <w:rsid w:val="006E6427"/>
    <w:rsid w:val="006F00D7"/>
    <w:rsid w:val="006F04DE"/>
    <w:rsid w:val="006F4647"/>
    <w:rsid w:val="006F46BC"/>
    <w:rsid w:val="00700046"/>
    <w:rsid w:val="00706B70"/>
    <w:rsid w:val="00706FA6"/>
    <w:rsid w:val="00707866"/>
    <w:rsid w:val="0071216E"/>
    <w:rsid w:val="007121F2"/>
    <w:rsid w:val="007134E2"/>
    <w:rsid w:val="0071482F"/>
    <w:rsid w:val="00715092"/>
    <w:rsid w:val="00717798"/>
    <w:rsid w:val="00717FBF"/>
    <w:rsid w:val="00720B7A"/>
    <w:rsid w:val="007216E7"/>
    <w:rsid w:val="00722C94"/>
    <w:rsid w:val="00723564"/>
    <w:rsid w:val="00723583"/>
    <w:rsid w:val="00724F4E"/>
    <w:rsid w:val="007268A0"/>
    <w:rsid w:val="007270DC"/>
    <w:rsid w:val="007327B2"/>
    <w:rsid w:val="00732F2E"/>
    <w:rsid w:val="007332C5"/>
    <w:rsid w:val="007338D6"/>
    <w:rsid w:val="007339E4"/>
    <w:rsid w:val="00733F92"/>
    <w:rsid w:val="007356BE"/>
    <w:rsid w:val="007369E8"/>
    <w:rsid w:val="00736F2B"/>
    <w:rsid w:val="00740F46"/>
    <w:rsid w:val="00742A69"/>
    <w:rsid w:val="0074357F"/>
    <w:rsid w:val="0074452F"/>
    <w:rsid w:val="007449B1"/>
    <w:rsid w:val="00745616"/>
    <w:rsid w:val="0074799B"/>
    <w:rsid w:val="00747AC3"/>
    <w:rsid w:val="00752618"/>
    <w:rsid w:val="00753426"/>
    <w:rsid w:val="007534B8"/>
    <w:rsid w:val="00754F77"/>
    <w:rsid w:val="00755370"/>
    <w:rsid w:val="00756124"/>
    <w:rsid w:val="00757150"/>
    <w:rsid w:val="00760104"/>
    <w:rsid w:val="00760472"/>
    <w:rsid w:val="00761C2A"/>
    <w:rsid w:val="00762AD4"/>
    <w:rsid w:val="007647E9"/>
    <w:rsid w:val="00766B07"/>
    <w:rsid w:val="00767411"/>
    <w:rsid w:val="007719BC"/>
    <w:rsid w:val="00772974"/>
    <w:rsid w:val="00773DCD"/>
    <w:rsid w:val="00773E5F"/>
    <w:rsid w:val="0077542E"/>
    <w:rsid w:val="00775BFA"/>
    <w:rsid w:val="00776ACD"/>
    <w:rsid w:val="00776B6D"/>
    <w:rsid w:val="00776D40"/>
    <w:rsid w:val="00776DD6"/>
    <w:rsid w:val="00777650"/>
    <w:rsid w:val="00777BE4"/>
    <w:rsid w:val="007800FB"/>
    <w:rsid w:val="00781412"/>
    <w:rsid w:val="00781F65"/>
    <w:rsid w:val="0078233D"/>
    <w:rsid w:val="00782996"/>
    <w:rsid w:val="007829C7"/>
    <w:rsid w:val="0078331C"/>
    <w:rsid w:val="00784450"/>
    <w:rsid w:val="00784EEC"/>
    <w:rsid w:val="00787CB8"/>
    <w:rsid w:val="007902B1"/>
    <w:rsid w:val="0079034F"/>
    <w:rsid w:val="00790928"/>
    <w:rsid w:val="00791C05"/>
    <w:rsid w:val="00792288"/>
    <w:rsid w:val="00793849"/>
    <w:rsid w:val="0079455F"/>
    <w:rsid w:val="00794D71"/>
    <w:rsid w:val="00795EAF"/>
    <w:rsid w:val="007964EC"/>
    <w:rsid w:val="007A22DC"/>
    <w:rsid w:val="007A280C"/>
    <w:rsid w:val="007A2B33"/>
    <w:rsid w:val="007A40F3"/>
    <w:rsid w:val="007A578C"/>
    <w:rsid w:val="007A6489"/>
    <w:rsid w:val="007A6712"/>
    <w:rsid w:val="007A6919"/>
    <w:rsid w:val="007A7D7D"/>
    <w:rsid w:val="007A7F88"/>
    <w:rsid w:val="007B2AEC"/>
    <w:rsid w:val="007B4CBE"/>
    <w:rsid w:val="007C0E0F"/>
    <w:rsid w:val="007C19A5"/>
    <w:rsid w:val="007C31AF"/>
    <w:rsid w:val="007C45EA"/>
    <w:rsid w:val="007C6516"/>
    <w:rsid w:val="007C68AB"/>
    <w:rsid w:val="007C6D84"/>
    <w:rsid w:val="007C6E6F"/>
    <w:rsid w:val="007CB8A3"/>
    <w:rsid w:val="007D0B82"/>
    <w:rsid w:val="007D15A4"/>
    <w:rsid w:val="007D386C"/>
    <w:rsid w:val="007D5105"/>
    <w:rsid w:val="007D7230"/>
    <w:rsid w:val="007D7F2E"/>
    <w:rsid w:val="007E1153"/>
    <w:rsid w:val="007E7DF4"/>
    <w:rsid w:val="007E7F29"/>
    <w:rsid w:val="007F0B12"/>
    <w:rsid w:val="007F1220"/>
    <w:rsid w:val="007F1D7B"/>
    <w:rsid w:val="007F1F15"/>
    <w:rsid w:val="007F30E1"/>
    <w:rsid w:val="007F36FC"/>
    <w:rsid w:val="007F38B6"/>
    <w:rsid w:val="007F6BD3"/>
    <w:rsid w:val="007F6BE7"/>
    <w:rsid w:val="007F7547"/>
    <w:rsid w:val="00800806"/>
    <w:rsid w:val="00800C6D"/>
    <w:rsid w:val="00801CBF"/>
    <w:rsid w:val="00801F01"/>
    <w:rsid w:val="00810513"/>
    <w:rsid w:val="0081057E"/>
    <w:rsid w:val="008116B8"/>
    <w:rsid w:val="008138D4"/>
    <w:rsid w:val="00814022"/>
    <w:rsid w:val="00814F36"/>
    <w:rsid w:val="0081527D"/>
    <w:rsid w:val="00815769"/>
    <w:rsid w:val="00816470"/>
    <w:rsid w:val="00817D2E"/>
    <w:rsid w:val="00820795"/>
    <w:rsid w:val="00820BB0"/>
    <w:rsid w:val="00821B95"/>
    <w:rsid w:val="00823992"/>
    <w:rsid w:val="0082485D"/>
    <w:rsid w:val="00824983"/>
    <w:rsid w:val="008263F2"/>
    <w:rsid w:val="008266C9"/>
    <w:rsid w:val="008275D2"/>
    <w:rsid w:val="00827E48"/>
    <w:rsid w:val="00830AB5"/>
    <w:rsid w:val="00830C26"/>
    <w:rsid w:val="00831092"/>
    <w:rsid w:val="00831203"/>
    <w:rsid w:val="008336D8"/>
    <w:rsid w:val="008338E6"/>
    <w:rsid w:val="008345A5"/>
    <w:rsid w:val="00834D99"/>
    <w:rsid w:val="00835247"/>
    <w:rsid w:val="0083766F"/>
    <w:rsid w:val="00843D8B"/>
    <w:rsid w:val="0084604F"/>
    <w:rsid w:val="00847341"/>
    <w:rsid w:val="00847BC5"/>
    <w:rsid w:val="00854734"/>
    <w:rsid w:val="0085492E"/>
    <w:rsid w:val="00856891"/>
    <w:rsid w:val="00856A38"/>
    <w:rsid w:val="00857CAE"/>
    <w:rsid w:val="0086114F"/>
    <w:rsid w:val="00862AC1"/>
    <w:rsid w:val="00862BAD"/>
    <w:rsid w:val="00865ED5"/>
    <w:rsid w:val="00865FB6"/>
    <w:rsid w:val="00874184"/>
    <w:rsid w:val="00874B60"/>
    <w:rsid w:val="00874FD3"/>
    <w:rsid w:val="008757D6"/>
    <w:rsid w:val="00875D9D"/>
    <w:rsid w:val="008768DD"/>
    <w:rsid w:val="0088190A"/>
    <w:rsid w:val="00882962"/>
    <w:rsid w:val="008853DE"/>
    <w:rsid w:val="00885BA7"/>
    <w:rsid w:val="00885F18"/>
    <w:rsid w:val="00886235"/>
    <w:rsid w:val="00886B9B"/>
    <w:rsid w:val="008965FF"/>
    <w:rsid w:val="0089732B"/>
    <w:rsid w:val="00897359"/>
    <w:rsid w:val="008A009F"/>
    <w:rsid w:val="008A18B8"/>
    <w:rsid w:val="008A3481"/>
    <w:rsid w:val="008A66C0"/>
    <w:rsid w:val="008A6CC8"/>
    <w:rsid w:val="008A6DAC"/>
    <w:rsid w:val="008A6DC6"/>
    <w:rsid w:val="008B1EC0"/>
    <w:rsid w:val="008B1F2A"/>
    <w:rsid w:val="008B2797"/>
    <w:rsid w:val="008B2A60"/>
    <w:rsid w:val="008B3816"/>
    <w:rsid w:val="008B573B"/>
    <w:rsid w:val="008C0D96"/>
    <w:rsid w:val="008C1CB7"/>
    <w:rsid w:val="008C202C"/>
    <w:rsid w:val="008C28B9"/>
    <w:rsid w:val="008C30BC"/>
    <w:rsid w:val="008C3BCF"/>
    <w:rsid w:val="008C4B6E"/>
    <w:rsid w:val="008C6AAD"/>
    <w:rsid w:val="008C748F"/>
    <w:rsid w:val="008C7534"/>
    <w:rsid w:val="008D1CC8"/>
    <w:rsid w:val="008D211C"/>
    <w:rsid w:val="008D23F0"/>
    <w:rsid w:val="008D3736"/>
    <w:rsid w:val="008D4400"/>
    <w:rsid w:val="008D4A46"/>
    <w:rsid w:val="008D50BB"/>
    <w:rsid w:val="008D6714"/>
    <w:rsid w:val="008D677A"/>
    <w:rsid w:val="008E0792"/>
    <w:rsid w:val="008E0C0D"/>
    <w:rsid w:val="008E3250"/>
    <w:rsid w:val="008E3CD3"/>
    <w:rsid w:val="008E6333"/>
    <w:rsid w:val="008E690C"/>
    <w:rsid w:val="008E7810"/>
    <w:rsid w:val="008F07EA"/>
    <w:rsid w:val="008F1871"/>
    <w:rsid w:val="008F30FB"/>
    <w:rsid w:val="008F3C0E"/>
    <w:rsid w:val="008F57BF"/>
    <w:rsid w:val="008F5A1B"/>
    <w:rsid w:val="009000DF"/>
    <w:rsid w:val="00900231"/>
    <w:rsid w:val="009003C5"/>
    <w:rsid w:val="009004B8"/>
    <w:rsid w:val="0090111C"/>
    <w:rsid w:val="009031E9"/>
    <w:rsid w:val="009033F5"/>
    <w:rsid w:val="00903582"/>
    <w:rsid w:val="0090391E"/>
    <w:rsid w:val="00904AD3"/>
    <w:rsid w:val="0090588E"/>
    <w:rsid w:val="009060F9"/>
    <w:rsid w:val="00906CF8"/>
    <w:rsid w:val="009100E2"/>
    <w:rsid w:val="00911092"/>
    <w:rsid w:val="00911966"/>
    <w:rsid w:val="00914FE2"/>
    <w:rsid w:val="009158AE"/>
    <w:rsid w:val="00915BAA"/>
    <w:rsid w:val="0091797C"/>
    <w:rsid w:val="00922C2B"/>
    <w:rsid w:val="00922C4F"/>
    <w:rsid w:val="00924497"/>
    <w:rsid w:val="00925625"/>
    <w:rsid w:val="0093079F"/>
    <w:rsid w:val="00930EE6"/>
    <w:rsid w:val="0093318E"/>
    <w:rsid w:val="00934833"/>
    <w:rsid w:val="009357D3"/>
    <w:rsid w:val="0093657F"/>
    <w:rsid w:val="00940237"/>
    <w:rsid w:val="00941C6D"/>
    <w:rsid w:val="00941EA1"/>
    <w:rsid w:val="009447D6"/>
    <w:rsid w:val="0094597C"/>
    <w:rsid w:val="0094710A"/>
    <w:rsid w:val="009475D7"/>
    <w:rsid w:val="00951965"/>
    <w:rsid w:val="009527B4"/>
    <w:rsid w:val="009533D8"/>
    <w:rsid w:val="00953B87"/>
    <w:rsid w:val="009541A1"/>
    <w:rsid w:val="00955EBF"/>
    <w:rsid w:val="00956EB2"/>
    <w:rsid w:val="00960A25"/>
    <w:rsid w:val="00960C49"/>
    <w:rsid w:val="00961453"/>
    <w:rsid w:val="0096435D"/>
    <w:rsid w:val="0096565B"/>
    <w:rsid w:val="009673E0"/>
    <w:rsid w:val="00971148"/>
    <w:rsid w:val="0097296B"/>
    <w:rsid w:val="00973BF0"/>
    <w:rsid w:val="00977574"/>
    <w:rsid w:val="0098139D"/>
    <w:rsid w:val="00982DA2"/>
    <w:rsid w:val="009845C3"/>
    <w:rsid w:val="009848C7"/>
    <w:rsid w:val="00984DF0"/>
    <w:rsid w:val="00985D2A"/>
    <w:rsid w:val="00990189"/>
    <w:rsid w:val="0099024B"/>
    <w:rsid w:val="00990E6F"/>
    <w:rsid w:val="00991631"/>
    <w:rsid w:val="0099353F"/>
    <w:rsid w:val="00993BCD"/>
    <w:rsid w:val="00993E2A"/>
    <w:rsid w:val="0099408F"/>
    <w:rsid w:val="0099484A"/>
    <w:rsid w:val="00995FCB"/>
    <w:rsid w:val="00996357"/>
    <w:rsid w:val="00996A13"/>
    <w:rsid w:val="00997A63"/>
    <w:rsid w:val="009A12C1"/>
    <w:rsid w:val="009A12CE"/>
    <w:rsid w:val="009A1523"/>
    <w:rsid w:val="009A1F92"/>
    <w:rsid w:val="009A3C4D"/>
    <w:rsid w:val="009A4763"/>
    <w:rsid w:val="009B1439"/>
    <w:rsid w:val="009B3DF9"/>
    <w:rsid w:val="009B4171"/>
    <w:rsid w:val="009B427B"/>
    <w:rsid w:val="009B4986"/>
    <w:rsid w:val="009B4AE9"/>
    <w:rsid w:val="009B53FD"/>
    <w:rsid w:val="009B5925"/>
    <w:rsid w:val="009B6B21"/>
    <w:rsid w:val="009B6DF5"/>
    <w:rsid w:val="009C2FB0"/>
    <w:rsid w:val="009C45C5"/>
    <w:rsid w:val="009C5664"/>
    <w:rsid w:val="009C5688"/>
    <w:rsid w:val="009C78B7"/>
    <w:rsid w:val="009C7CE4"/>
    <w:rsid w:val="009D09D4"/>
    <w:rsid w:val="009D0A80"/>
    <w:rsid w:val="009D11A2"/>
    <w:rsid w:val="009D616F"/>
    <w:rsid w:val="009D794A"/>
    <w:rsid w:val="009E0266"/>
    <w:rsid w:val="009E1D71"/>
    <w:rsid w:val="009E3B6C"/>
    <w:rsid w:val="009F020F"/>
    <w:rsid w:val="009F3C4A"/>
    <w:rsid w:val="009F65FC"/>
    <w:rsid w:val="00A01940"/>
    <w:rsid w:val="00A02777"/>
    <w:rsid w:val="00A04A0D"/>
    <w:rsid w:val="00A05885"/>
    <w:rsid w:val="00A0695B"/>
    <w:rsid w:val="00A120A4"/>
    <w:rsid w:val="00A13264"/>
    <w:rsid w:val="00A13A16"/>
    <w:rsid w:val="00A13EEB"/>
    <w:rsid w:val="00A146A7"/>
    <w:rsid w:val="00A1527C"/>
    <w:rsid w:val="00A154D4"/>
    <w:rsid w:val="00A175B6"/>
    <w:rsid w:val="00A17698"/>
    <w:rsid w:val="00A22560"/>
    <w:rsid w:val="00A22C7E"/>
    <w:rsid w:val="00A23B21"/>
    <w:rsid w:val="00A24B33"/>
    <w:rsid w:val="00A3054D"/>
    <w:rsid w:val="00A30E90"/>
    <w:rsid w:val="00A32EB4"/>
    <w:rsid w:val="00A3342E"/>
    <w:rsid w:val="00A35DC9"/>
    <w:rsid w:val="00A3685D"/>
    <w:rsid w:val="00A401AE"/>
    <w:rsid w:val="00A402CA"/>
    <w:rsid w:val="00A4037A"/>
    <w:rsid w:val="00A41636"/>
    <w:rsid w:val="00A42C57"/>
    <w:rsid w:val="00A460BE"/>
    <w:rsid w:val="00A46114"/>
    <w:rsid w:val="00A4708E"/>
    <w:rsid w:val="00A4767A"/>
    <w:rsid w:val="00A52039"/>
    <w:rsid w:val="00A524F7"/>
    <w:rsid w:val="00A555EB"/>
    <w:rsid w:val="00A56D9C"/>
    <w:rsid w:val="00A626FD"/>
    <w:rsid w:val="00A62FF8"/>
    <w:rsid w:val="00A63492"/>
    <w:rsid w:val="00A65EFD"/>
    <w:rsid w:val="00A66E5D"/>
    <w:rsid w:val="00A6744A"/>
    <w:rsid w:val="00A70BCC"/>
    <w:rsid w:val="00A71D3A"/>
    <w:rsid w:val="00A7289F"/>
    <w:rsid w:val="00A731AC"/>
    <w:rsid w:val="00A7327A"/>
    <w:rsid w:val="00A74C74"/>
    <w:rsid w:val="00A74E88"/>
    <w:rsid w:val="00A767A4"/>
    <w:rsid w:val="00A80CB7"/>
    <w:rsid w:val="00A80E77"/>
    <w:rsid w:val="00A81A4E"/>
    <w:rsid w:val="00A825BF"/>
    <w:rsid w:val="00A866DA"/>
    <w:rsid w:val="00A87FC1"/>
    <w:rsid w:val="00A94141"/>
    <w:rsid w:val="00A949C9"/>
    <w:rsid w:val="00A94ECF"/>
    <w:rsid w:val="00AA16CD"/>
    <w:rsid w:val="00AA2D32"/>
    <w:rsid w:val="00AA306F"/>
    <w:rsid w:val="00AA30D7"/>
    <w:rsid w:val="00AA3D9D"/>
    <w:rsid w:val="00AA401B"/>
    <w:rsid w:val="00AA4120"/>
    <w:rsid w:val="00AA4D55"/>
    <w:rsid w:val="00AA713E"/>
    <w:rsid w:val="00AA77D8"/>
    <w:rsid w:val="00AB0010"/>
    <w:rsid w:val="00AB0055"/>
    <w:rsid w:val="00AB20DD"/>
    <w:rsid w:val="00AB381B"/>
    <w:rsid w:val="00AB5D84"/>
    <w:rsid w:val="00AB6867"/>
    <w:rsid w:val="00AB6E1D"/>
    <w:rsid w:val="00AC2365"/>
    <w:rsid w:val="00AC2A2E"/>
    <w:rsid w:val="00AC7D86"/>
    <w:rsid w:val="00AD00E5"/>
    <w:rsid w:val="00AD101A"/>
    <w:rsid w:val="00AD18CF"/>
    <w:rsid w:val="00AD22EF"/>
    <w:rsid w:val="00AD4370"/>
    <w:rsid w:val="00AD55D3"/>
    <w:rsid w:val="00AD5D94"/>
    <w:rsid w:val="00AD72B4"/>
    <w:rsid w:val="00AE2F10"/>
    <w:rsid w:val="00AE4FE5"/>
    <w:rsid w:val="00AE5D06"/>
    <w:rsid w:val="00AE5D7A"/>
    <w:rsid w:val="00AE6A3D"/>
    <w:rsid w:val="00AE722D"/>
    <w:rsid w:val="00AF188D"/>
    <w:rsid w:val="00AF18C4"/>
    <w:rsid w:val="00AF4617"/>
    <w:rsid w:val="00AF533B"/>
    <w:rsid w:val="00AF60BB"/>
    <w:rsid w:val="00AF749E"/>
    <w:rsid w:val="00AF75A0"/>
    <w:rsid w:val="00AF772F"/>
    <w:rsid w:val="00B01E7C"/>
    <w:rsid w:val="00B02C6C"/>
    <w:rsid w:val="00B0336F"/>
    <w:rsid w:val="00B03A98"/>
    <w:rsid w:val="00B03E5C"/>
    <w:rsid w:val="00B040D9"/>
    <w:rsid w:val="00B05432"/>
    <w:rsid w:val="00B0716C"/>
    <w:rsid w:val="00B071EF"/>
    <w:rsid w:val="00B10302"/>
    <w:rsid w:val="00B11651"/>
    <w:rsid w:val="00B11FFA"/>
    <w:rsid w:val="00B122AC"/>
    <w:rsid w:val="00B1296E"/>
    <w:rsid w:val="00B12A1B"/>
    <w:rsid w:val="00B12A9E"/>
    <w:rsid w:val="00B14F81"/>
    <w:rsid w:val="00B1752F"/>
    <w:rsid w:val="00B24CEA"/>
    <w:rsid w:val="00B2511C"/>
    <w:rsid w:val="00B26FA2"/>
    <w:rsid w:val="00B27696"/>
    <w:rsid w:val="00B3039A"/>
    <w:rsid w:val="00B312A9"/>
    <w:rsid w:val="00B32709"/>
    <w:rsid w:val="00B331FB"/>
    <w:rsid w:val="00B3473C"/>
    <w:rsid w:val="00B35EDE"/>
    <w:rsid w:val="00B36581"/>
    <w:rsid w:val="00B36B7F"/>
    <w:rsid w:val="00B405E0"/>
    <w:rsid w:val="00B4101F"/>
    <w:rsid w:val="00B41054"/>
    <w:rsid w:val="00B410DB"/>
    <w:rsid w:val="00B41296"/>
    <w:rsid w:val="00B41515"/>
    <w:rsid w:val="00B41CC7"/>
    <w:rsid w:val="00B428E8"/>
    <w:rsid w:val="00B434CE"/>
    <w:rsid w:val="00B45EEF"/>
    <w:rsid w:val="00B46C35"/>
    <w:rsid w:val="00B472F2"/>
    <w:rsid w:val="00B4734A"/>
    <w:rsid w:val="00B47B93"/>
    <w:rsid w:val="00B513F8"/>
    <w:rsid w:val="00B524FF"/>
    <w:rsid w:val="00B52DFD"/>
    <w:rsid w:val="00B53249"/>
    <w:rsid w:val="00B53484"/>
    <w:rsid w:val="00B5385A"/>
    <w:rsid w:val="00B54A86"/>
    <w:rsid w:val="00B54F85"/>
    <w:rsid w:val="00B55072"/>
    <w:rsid w:val="00B5772F"/>
    <w:rsid w:val="00B64164"/>
    <w:rsid w:val="00B64F1E"/>
    <w:rsid w:val="00B65073"/>
    <w:rsid w:val="00B70313"/>
    <w:rsid w:val="00B70759"/>
    <w:rsid w:val="00B70A42"/>
    <w:rsid w:val="00B71907"/>
    <w:rsid w:val="00B726F7"/>
    <w:rsid w:val="00B737DC"/>
    <w:rsid w:val="00B743C9"/>
    <w:rsid w:val="00B74C01"/>
    <w:rsid w:val="00B74EBF"/>
    <w:rsid w:val="00B753EC"/>
    <w:rsid w:val="00B768D6"/>
    <w:rsid w:val="00B769E7"/>
    <w:rsid w:val="00B77AA3"/>
    <w:rsid w:val="00B8027E"/>
    <w:rsid w:val="00B82707"/>
    <w:rsid w:val="00B847AC"/>
    <w:rsid w:val="00B84CD7"/>
    <w:rsid w:val="00B87E2B"/>
    <w:rsid w:val="00B909D7"/>
    <w:rsid w:val="00B9687D"/>
    <w:rsid w:val="00B97DBB"/>
    <w:rsid w:val="00BA1C26"/>
    <w:rsid w:val="00BA2772"/>
    <w:rsid w:val="00BA45A0"/>
    <w:rsid w:val="00BA6023"/>
    <w:rsid w:val="00BA66E0"/>
    <w:rsid w:val="00BA686A"/>
    <w:rsid w:val="00BB11B1"/>
    <w:rsid w:val="00BB11DC"/>
    <w:rsid w:val="00BB1804"/>
    <w:rsid w:val="00BB2656"/>
    <w:rsid w:val="00BB3CD3"/>
    <w:rsid w:val="00BC2940"/>
    <w:rsid w:val="00BC6B35"/>
    <w:rsid w:val="00BD0BC9"/>
    <w:rsid w:val="00BD5057"/>
    <w:rsid w:val="00BD6231"/>
    <w:rsid w:val="00BD7937"/>
    <w:rsid w:val="00BE06D0"/>
    <w:rsid w:val="00BE355C"/>
    <w:rsid w:val="00BE3D16"/>
    <w:rsid w:val="00BE4407"/>
    <w:rsid w:val="00BE552F"/>
    <w:rsid w:val="00BE5DF2"/>
    <w:rsid w:val="00BE611E"/>
    <w:rsid w:val="00BE6C84"/>
    <w:rsid w:val="00BF1772"/>
    <w:rsid w:val="00BF1948"/>
    <w:rsid w:val="00BF1F5C"/>
    <w:rsid w:val="00BF2E69"/>
    <w:rsid w:val="00BF5075"/>
    <w:rsid w:val="00BF57DC"/>
    <w:rsid w:val="00BF5E53"/>
    <w:rsid w:val="00BF78AB"/>
    <w:rsid w:val="00BF7AE6"/>
    <w:rsid w:val="00C026AE"/>
    <w:rsid w:val="00C02F15"/>
    <w:rsid w:val="00C03454"/>
    <w:rsid w:val="00C0533C"/>
    <w:rsid w:val="00C05E5F"/>
    <w:rsid w:val="00C06FE9"/>
    <w:rsid w:val="00C07B8A"/>
    <w:rsid w:val="00C1038F"/>
    <w:rsid w:val="00C103B7"/>
    <w:rsid w:val="00C11377"/>
    <w:rsid w:val="00C12B94"/>
    <w:rsid w:val="00C139AB"/>
    <w:rsid w:val="00C14ECA"/>
    <w:rsid w:val="00C15909"/>
    <w:rsid w:val="00C20B09"/>
    <w:rsid w:val="00C218BD"/>
    <w:rsid w:val="00C23D93"/>
    <w:rsid w:val="00C25818"/>
    <w:rsid w:val="00C25CDC"/>
    <w:rsid w:val="00C25F44"/>
    <w:rsid w:val="00C26667"/>
    <w:rsid w:val="00C27082"/>
    <w:rsid w:val="00C27CF2"/>
    <w:rsid w:val="00C31620"/>
    <w:rsid w:val="00C31EFC"/>
    <w:rsid w:val="00C32E6E"/>
    <w:rsid w:val="00C333F5"/>
    <w:rsid w:val="00C339AF"/>
    <w:rsid w:val="00C33FB0"/>
    <w:rsid w:val="00C35675"/>
    <w:rsid w:val="00C373A7"/>
    <w:rsid w:val="00C423AE"/>
    <w:rsid w:val="00C46F24"/>
    <w:rsid w:val="00C47DF4"/>
    <w:rsid w:val="00C515F0"/>
    <w:rsid w:val="00C52267"/>
    <w:rsid w:val="00C52589"/>
    <w:rsid w:val="00C5308E"/>
    <w:rsid w:val="00C55467"/>
    <w:rsid w:val="00C55872"/>
    <w:rsid w:val="00C602BF"/>
    <w:rsid w:val="00C62DF1"/>
    <w:rsid w:val="00C63778"/>
    <w:rsid w:val="00C65091"/>
    <w:rsid w:val="00C6695F"/>
    <w:rsid w:val="00C7042C"/>
    <w:rsid w:val="00C70B4B"/>
    <w:rsid w:val="00C713D4"/>
    <w:rsid w:val="00C7315E"/>
    <w:rsid w:val="00C73840"/>
    <w:rsid w:val="00C738FE"/>
    <w:rsid w:val="00C75287"/>
    <w:rsid w:val="00C80B12"/>
    <w:rsid w:val="00C81775"/>
    <w:rsid w:val="00C81B1E"/>
    <w:rsid w:val="00C830ED"/>
    <w:rsid w:val="00C83660"/>
    <w:rsid w:val="00C84A10"/>
    <w:rsid w:val="00C857C3"/>
    <w:rsid w:val="00C874F7"/>
    <w:rsid w:val="00C87BF7"/>
    <w:rsid w:val="00C87D4C"/>
    <w:rsid w:val="00C87D5C"/>
    <w:rsid w:val="00C91128"/>
    <w:rsid w:val="00C91694"/>
    <w:rsid w:val="00C932BB"/>
    <w:rsid w:val="00C943A0"/>
    <w:rsid w:val="00C95CFE"/>
    <w:rsid w:val="00C96142"/>
    <w:rsid w:val="00C96B3F"/>
    <w:rsid w:val="00C9776A"/>
    <w:rsid w:val="00C97CD6"/>
    <w:rsid w:val="00CA2252"/>
    <w:rsid w:val="00CA22AC"/>
    <w:rsid w:val="00CA28F8"/>
    <w:rsid w:val="00CA481B"/>
    <w:rsid w:val="00CB0A5E"/>
    <w:rsid w:val="00CB28D6"/>
    <w:rsid w:val="00CB2AEC"/>
    <w:rsid w:val="00CB5000"/>
    <w:rsid w:val="00CB55F7"/>
    <w:rsid w:val="00CB772F"/>
    <w:rsid w:val="00CC087D"/>
    <w:rsid w:val="00CC269A"/>
    <w:rsid w:val="00CC3408"/>
    <w:rsid w:val="00CC4541"/>
    <w:rsid w:val="00CC5221"/>
    <w:rsid w:val="00CC5ACB"/>
    <w:rsid w:val="00CC60A6"/>
    <w:rsid w:val="00CC63B7"/>
    <w:rsid w:val="00CC6E7A"/>
    <w:rsid w:val="00CC735E"/>
    <w:rsid w:val="00CC738C"/>
    <w:rsid w:val="00CC762F"/>
    <w:rsid w:val="00CC7E26"/>
    <w:rsid w:val="00CD0EEE"/>
    <w:rsid w:val="00CD34EB"/>
    <w:rsid w:val="00CD5E16"/>
    <w:rsid w:val="00CD793B"/>
    <w:rsid w:val="00CD7D0C"/>
    <w:rsid w:val="00CE1986"/>
    <w:rsid w:val="00CE2415"/>
    <w:rsid w:val="00CE260E"/>
    <w:rsid w:val="00CE3163"/>
    <w:rsid w:val="00CE48C7"/>
    <w:rsid w:val="00CE4BB1"/>
    <w:rsid w:val="00CE6861"/>
    <w:rsid w:val="00CE7D90"/>
    <w:rsid w:val="00CF0862"/>
    <w:rsid w:val="00CF0B0C"/>
    <w:rsid w:val="00CF3360"/>
    <w:rsid w:val="00CF3C80"/>
    <w:rsid w:val="00CF3FB1"/>
    <w:rsid w:val="00CF599D"/>
    <w:rsid w:val="00CF5D28"/>
    <w:rsid w:val="00CF5E60"/>
    <w:rsid w:val="00CF62F1"/>
    <w:rsid w:val="00D00674"/>
    <w:rsid w:val="00D00B38"/>
    <w:rsid w:val="00D018E1"/>
    <w:rsid w:val="00D01B77"/>
    <w:rsid w:val="00D02B1A"/>
    <w:rsid w:val="00D03616"/>
    <w:rsid w:val="00D056B0"/>
    <w:rsid w:val="00D05AD8"/>
    <w:rsid w:val="00D05D8E"/>
    <w:rsid w:val="00D063CF"/>
    <w:rsid w:val="00D0684A"/>
    <w:rsid w:val="00D06CC1"/>
    <w:rsid w:val="00D1016E"/>
    <w:rsid w:val="00D1113E"/>
    <w:rsid w:val="00D121AE"/>
    <w:rsid w:val="00D1316D"/>
    <w:rsid w:val="00D13D5F"/>
    <w:rsid w:val="00D16675"/>
    <w:rsid w:val="00D176D5"/>
    <w:rsid w:val="00D1774A"/>
    <w:rsid w:val="00D20211"/>
    <w:rsid w:val="00D20C82"/>
    <w:rsid w:val="00D21D7C"/>
    <w:rsid w:val="00D2256A"/>
    <w:rsid w:val="00D24B08"/>
    <w:rsid w:val="00D2583D"/>
    <w:rsid w:val="00D27089"/>
    <w:rsid w:val="00D27749"/>
    <w:rsid w:val="00D27A88"/>
    <w:rsid w:val="00D3170F"/>
    <w:rsid w:val="00D321BE"/>
    <w:rsid w:val="00D3533F"/>
    <w:rsid w:val="00D36FA7"/>
    <w:rsid w:val="00D4273C"/>
    <w:rsid w:val="00D43A6F"/>
    <w:rsid w:val="00D45E9E"/>
    <w:rsid w:val="00D466B2"/>
    <w:rsid w:val="00D4681B"/>
    <w:rsid w:val="00D51E18"/>
    <w:rsid w:val="00D52F17"/>
    <w:rsid w:val="00D53110"/>
    <w:rsid w:val="00D53DC0"/>
    <w:rsid w:val="00D54E5E"/>
    <w:rsid w:val="00D56507"/>
    <w:rsid w:val="00D60393"/>
    <w:rsid w:val="00D634F6"/>
    <w:rsid w:val="00D63C91"/>
    <w:rsid w:val="00D661D3"/>
    <w:rsid w:val="00D6786F"/>
    <w:rsid w:val="00D70133"/>
    <w:rsid w:val="00D719F2"/>
    <w:rsid w:val="00D72198"/>
    <w:rsid w:val="00D725CE"/>
    <w:rsid w:val="00D733DD"/>
    <w:rsid w:val="00D7431A"/>
    <w:rsid w:val="00D7628A"/>
    <w:rsid w:val="00D804B7"/>
    <w:rsid w:val="00D84EAB"/>
    <w:rsid w:val="00D85789"/>
    <w:rsid w:val="00D90464"/>
    <w:rsid w:val="00D906B1"/>
    <w:rsid w:val="00D9186A"/>
    <w:rsid w:val="00D9394E"/>
    <w:rsid w:val="00D95B94"/>
    <w:rsid w:val="00D96205"/>
    <w:rsid w:val="00D9754C"/>
    <w:rsid w:val="00D97D7F"/>
    <w:rsid w:val="00DA2C51"/>
    <w:rsid w:val="00DA3817"/>
    <w:rsid w:val="00DA38CC"/>
    <w:rsid w:val="00DA5AF9"/>
    <w:rsid w:val="00DA6E3C"/>
    <w:rsid w:val="00DB124A"/>
    <w:rsid w:val="00DB1857"/>
    <w:rsid w:val="00DB2B32"/>
    <w:rsid w:val="00DB64B0"/>
    <w:rsid w:val="00DB6643"/>
    <w:rsid w:val="00DB6A1C"/>
    <w:rsid w:val="00DB6D19"/>
    <w:rsid w:val="00DB6D9A"/>
    <w:rsid w:val="00DB7909"/>
    <w:rsid w:val="00DC0BB5"/>
    <w:rsid w:val="00DC19C2"/>
    <w:rsid w:val="00DC3E0F"/>
    <w:rsid w:val="00DC462F"/>
    <w:rsid w:val="00DD1926"/>
    <w:rsid w:val="00DD1E95"/>
    <w:rsid w:val="00DD34B1"/>
    <w:rsid w:val="00DD35BD"/>
    <w:rsid w:val="00DD3C09"/>
    <w:rsid w:val="00DD3CDC"/>
    <w:rsid w:val="00DD3F58"/>
    <w:rsid w:val="00DD41EC"/>
    <w:rsid w:val="00DD5FD9"/>
    <w:rsid w:val="00DD5FDB"/>
    <w:rsid w:val="00DD6721"/>
    <w:rsid w:val="00DE317B"/>
    <w:rsid w:val="00DE3667"/>
    <w:rsid w:val="00DE4FB4"/>
    <w:rsid w:val="00DE7944"/>
    <w:rsid w:val="00DF0F4D"/>
    <w:rsid w:val="00DF2E62"/>
    <w:rsid w:val="00DF2FD6"/>
    <w:rsid w:val="00DF5266"/>
    <w:rsid w:val="00DF65E6"/>
    <w:rsid w:val="00DF684A"/>
    <w:rsid w:val="00DF6869"/>
    <w:rsid w:val="00DF75CB"/>
    <w:rsid w:val="00E003F3"/>
    <w:rsid w:val="00E0088B"/>
    <w:rsid w:val="00E02515"/>
    <w:rsid w:val="00E02E10"/>
    <w:rsid w:val="00E052E9"/>
    <w:rsid w:val="00E05C59"/>
    <w:rsid w:val="00E10944"/>
    <w:rsid w:val="00E15081"/>
    <w:rsid w:val="00E15931"/>
    <w:rsid w:val="00E15972"/>
    <w:rsid w:val="00E22681"/>
    <w:rsid w:val="00E231CC"/>
    <w:rsid w:val="00E250CF"/>
    <w:rsid w:val="00E32D14"/>
    <w:rsid w:val="00E33216"/>
    <w:rsid w:val="00E3388C"/>
    <w:rsid w:val="00E33B7B"/>
    <w:rsid w:val="00E37BCE"/>
    <w:rsid w:val="00E400A2"/>
    <w:rsid w:val="00E42618"/>
    <w:rsid w:val="00E42685"/>
    <w:rsid w:val="00E446A2"/>
    <w:rsid w:val="00E44925"/>
    <w:rsid w:val="00E44BDF"/>
    <w:rsid w:val="00E45CDE"/>
    <w:rsid w:val="00E4637F"/>
    <w:rsid w:val="00E47B28"/>
    <w:rsid w:val="00E47CC2"/>
    <w:rsid w:val="00E50CD7"/>
    <w:rsid w:val="00E523CC"/>
    <w:rsid w:val="00E526AC"/>
    <w:rsid w:val="00E52D37"/>
    <w:rsid w:val="00E53914"/>
    <w:rsid w:val="00E551CF"/>
    <w:rsid w:val="00E62A7B"/>
    <w:rsid w:val="00E65A0C"/>
    <w:rsid w:val="00E65A44"/>
    <w:rsid w:val="00E65B8D"/>
    <w:rsid w:val="00E664CA"/>
    <w:rsid w:val="00E668BD"/>
    <w:rsid w:val="00E669CD"/>
    <w:rsid w:val="00E672E8"/>
    <w:rsid w:val="00E674BE"/>
    <w:rsid w:val="00E71197"/>
    <w:rsid w:val="00E718A1"/>
    <w:rsid w:val="00E72891"/>
    <w:rsid w:val="00E735F9"/>
    <w:rsid w:val="00E75202"/>
    <w:rsid w:val="00E75302"/>
    <w:rsid w:val="00E75BDE"/>
    <w:rsid w:val="00E76B80"/>
    <w:rsid w:val="00E82196"/>
    <w:rsid w:val="00E84E33"/>
    <w:rsid w:val="00E86DB3"/>
    <w:rsid w:val="00E86F90"/>
    <w:rsid w:val="00E87380"/>
    <w:rsid w:val="00E87F3D"/>
    <w:rsid w:val="00E90351"/>
    <w:rsid w:val="00E9421D"/>
    <w:rsid w:val="00E97811"/>
    <w:rsid w:val="00EA00D8"/>
    <w:rsid w:val="00EA0B3F"/>
    <w:rsid w:val="00EA16E9"/>
    <w:rsid w:val="00EA3D52"/>
    <w:rsid w:val="00EA5DF5"/>
    <w:rsid w:val="00EA60CF"/>
    <w:rsid w:val="00EA64E1"/>
    <w:rsid w:val="00EA75C7"/>
    <w:rsid w:val="00EB3810"/>
    <w:rsid w:val="00EB38B6"/>
    <w:rsid w:val="00EB3D3B"/>
    <w:rsid w:val="00EB4119"/>
    <w:rsid w:val="00EB6C95"/>
    <w:rsid w:val="00EB6D07"/>
    <w:rsid w:val="00EB7F97"/>
    <w:rsid w:val="00EC0B1C"/>
    <w:rsid w:val="00EC0D45"/>
    <w:rsid w:val="00EC133F"/>
    <w:rsid w:val="00EC327B"/>
    <w:rsid w:val="00EC36B0"/>
    <w:rsid w:val="00EC3A2F"/>
    <w:rsid w:val="00EC401C"/>
    <w:rsid w:val="00EC58BA"/>
    <w:rsid w:val="00EC6A3C"/>
    <w:rsid w:val="00EC7ED0"/>
    <w:rsid w:val="00ED0FEA"/>
    <w:rsid w:val="00ED269C"/>
    <w:rsid w:val="00ED43AB"/>
    <w:rsid w:val="00EE17B4"/>
    <w:rsid w:val="00EE3A7C"/>
    <w:rsid w:val="00EE4CE1"/>
    <w:rsid w:val="00EE6BD3"/>
    <w:rsid w:val="00EF02B0"/>
    <w:rsid w:val="00EF1837"/>
    <w:rsid w:val="00EF339C"/>
    <w:rsid w:val="00EF3730"/>
    <w:rsid w:val="00EF5462"/>
    <w:rsid w:val="00F0064C"/>
    <w:rsid w:val="00F00959"/>
    <w:rsid w:val="00F00A21"/>
    <w:rsid w:val="00F0191B"/>
    <w:rsid w:val="00F035B8"/>
    <w:rsid w:val="00F03AEB"/>
    <w:rsid w:val="00F05A32"/>
    <w:rsid w:val="00F0613F"/>
    <w:rsid w:val="00F065F9"/>
    <w:rsid w:val="00F10185"/>
    <w:rsid w:val="00F1085D"/>
    <w:rsid w:val="00F119AE"/>
    <w:rsid w:val="00F119C8"/>
    <w:rsid w:val="00F124CC"/>
    <w:rsid w:val="00F12DB7"/>
    <w:rsid w:val="00F13926"/>
    <w:rsid w:val="00F14068"/>
    <w:rsid w:val="00F14172"/>
    <w:rsid w:val="00F14596"/>
    <w:rsid w:val="00F14ECB"/>
    <w:rsid w:val="00F162B0"/>
    <w:rsid w:val="00F178A6"/>
    <w:rsid w:val="00F22A55"/>
    <w:rsid w:val="00F23586"/>
    <w:rsid w:val="00F236BB"/>
    <w:rsid w:val="00F24EF0"/>
    <w:rsid w:val="00F24EF8"/>
    <w:rsid w:val="00F278F8"/>
    <w:rsid w:val="00F30993"/>
    <w:rsid w:val="00F36583"/>
    <w:rsid w:val="00F36BBF"/>
    <w:rsid w:val="00F36C83"/>
    <w:rsid w:val="00F37A1A"/>
    <w:rsid w:val="00F37D4A"/>
    <w:rsid w:val="00F40BCC"/>
    <w:rsid w:val="00F4227C"/>
    <w:rsid w:val="00F42C3F"/>
    <w:rsid w:val="00F42FCE"/>
    <w:rsid w:val="00F43D57"/>
    <w:rsid w:val="00F47D58"/>
    <w:rsid w:val="00F5178C"/>
    <w:rsid w:val="00F53078"/>
    <w:rsid w:val="00F549F9"/>
    <w:rsid w:val="00F55565"/>
    <w:rsid w:val="00F56479"/>
    <w:rsid w:val="00F56C0F"/>
    <w:rsid w:val="00F57B56"/>
    <w:rsid w:val="00F618AB"/>
    <w:rsid w:val="00F6472A"/>
    <w:rsid w:val="00F65809"/>
    <w:rsid w:val="00F67E25"/>
    <w:rsid w:val="00F7123A"/>
    <w:rsid w:val="00F71585"/>
    <w:rsid w:val="00F72458"/>
    <w:rsid w:val="00F74204"/>
    <w:rsid w:val="00F751A8"/>
    <w:rsid w:val="00F7531E"/>
    <w:rsid w:val="00F76F2C"/>
    <w:rsid w:val="00F81747"/>
    <w:rsid w:val="00F81A41"/>
    <w:rsid w:val="00F835CB"/>
    <w:rsid w:val="00F83CA5"/>
    <w:rsid w:val="00F8533F"/>
    <w:rsid w:val="00F87AAC"/>
    <w:rsid w:val="00F90A7F"/>
    <w:rsid w:val="00F91B08"/>
    <w:rsid w:val="00F92565"/>
    <w:rsid w:val="00F92B5E"/>
    <w:rsid w:val="00F93CB1"/>
    <w:rsid w:val="00F945DA"/>
    <w:rsid w:val="00F95852"/>
    <w:rsid w:val="00F9594A"/>
    <w:rsid w:val="00F95A3B"/>
    <w:rsid w:val="00F97306"/>
    <w:rsid w:val="00FA3698"/>
    <w:rsid w:val="00FB0088"/>
    <w:rsid w:val="00FB0871"/>
    <w:rsid w:val="00FB115F"/>
    <w:rsid w:val="00FB1438"/>
    <w:rsid w:val="00FB1D56"/>
    <w:rsid w:val="00FB2CB7"/>
    <w:rsid w:val="00FB2F37"/>
    <w:rsid w:val="00FB404E"/>
    <w:rsid w:val="00FB4F71"/>
    <w:rsid w:val="00FB5DEF"/>
    <w:rsid w:val="00FB7927"/>
    <w:rsid w:val="00FC0939"/>
    <w:rsid w:val="00FC10B5"/>
    <w:rsid w:val="00FC20D0"/>
    <w:rsid w:val="00FC4B14"/>
    <w:rsid w:val="00FD0781"/>
    <w:rsid w:val="00FD081D"/>
    <w:rsid w:val="00FD30AC"/>
    <w:rsid w:val="00FD3823"/>
    <w:rsid w:val="00FD5350"/>
    <w:rsid w:val="00FD7485"/>
    <w:rsid w:val="00FE0B81"/>
    <w:rsid w:val="00FE3626"/>
    <w:rsid w:val="00FE3683"/>
    <w:rsid w:val="00FE49CD"/>
    <w:rsid w:val="00FE4F14"/>
    <w:rsid w:val="00FF09D0"/>
    <w:rsid w:val="00FF32CF"/>
    <w:rsid w:val="00FF354B"/>
    <w:rsid w:val="00FF3916"/>
    <w:rsid w:val="00FF4100"/>
    <w:rsid w:val="00FF6228"/>
    <w:rsid w:val="00FF75A4"/>
    <w:rsid w:val="00FF7E96"/>
    <w:rsid w:val="01537BBA"/>
    <w:rsid w:val="016CC312"/>
    <w:rsid w:val="01B30231"/>
    <w:rsid w:val="01BC7BAA"/>
    <w:rsid w:val="01D2CA49"/>
    <w:rsid w:val="0214A6F7"/>
    <w:rsid w:val="0295F187"/>
    <w:rsid w:val="02A1B60F"/>
    <w:rsid w:val="02A8BD7B"/>
    <w:rsid w:val="02F52D44"/>
    <w:rsid w:val="0372BCB2"/>
    <w:rsid w:val="03A49E4A"/>
    <w:rsid w:val="0459DCD7"/>
    <w:rsid w:val="04617241"/>
    <w:rsid w:val="049D3B5C"/>
    <w:rsid w:val="04AA19EA"/>
    <w:rsid w:val="04FDAB93"/>
    <w:rsid w:val="0519C56F"/>
    <w:rsid w:val="053645F6"/>
    <w:rsid w:val="054F39D0"/>
    <w:rsid w:val="0569CBCF"/>
    <w:rsid w:val="05791DA9"/>
    <w:rsid w:val="058A4AA7"/>
    <w:rsid w:val="05DB6B81"/>
    <w:rsid w:val="06A0E626"/>
    <w:rsid w:val="06DC2236"/>
    <w:rsid w:val="07080B68"/>
    <w:rsid w:val="074D3264"/>
    <w:rsid w:val="07D28C05"/>
    <w:rsid w:val="08231CD6"/>
    <w:rsid w:val="08331679"/>
    <w:rsid w:val="0867155A"/>
    <w:rsid w:val="088B3776"/>
    <w:rsid w:val="0968A472"/>
    <w:rsid w:val="0980B9BE"/>
    <w:rsid w:val="09B6DC75"/>
    <w:rsid w:val="09BD7876"/>
    <w:rsid w:val="09FBD223"/>
    <w:rsid w:val="0A91E3BE"/>
    <w:rsid w:val="0AA1C6B3"/>
    <w:rsid w:val="0B0C7C10"/>
    <w:rsid w:val="0B9F6E99"/>
    <w:rsid w:val="0BBDF1E8"/>
    <w:rsid w:val="0C321A68"/>
    <w:rsid w:val="0D05A11E"/>
    <w:rsid w:val="0D5CF405"/>
    <w:rsid w:val="0D7D5859"/>
    <w:rsid w:val="0D8A2A70"/>
    <w:rsid w:val="0DC32D7D"/>
    <w:rsid w:val="0DC66E81"/>
    <w:rsid w:val="0E153D82"/>
    <w:rsid w:val="0E1F234F"/>
    <w:rsid w:val="0E279783"/>
    <w:rsid w:val="0EAE637E"/>
    <w:rsid w:val="0F0C33C6"/>
    <w:rsid w:val="0F1AFDEA"/>
    <w:rsid w:val="0F4968ED"/>
    <w:rsid w:val="0F5C90B4"/>
    <w:rsid w:val="0FC68F62"/>
    <w:rsid w:val="103961A3"/>
    <w:rsid w:val="106E1C1B"/>
    <w:rsid w:val="106E3512"/>
    <w:rsid w:val="11DB2478"/>
    <w:rsid w:val="12C79D41"/>
    <w:rsid w:val="12E70254"/>
    <w:rsid w:val="12E72930"/>
    <w:rsid w:val="13F05DA1"/>
    <w:rsid w:val="144E3BCB"/>
    <w:rsid w:val="14727E0B"/>
    <w:rsid w:val="149AC598"/>
    <w:rsid w:val="14B782D5"/>
    <w:rsid w:val="14DE0ADD"/>
    <w:rsid w:val="14DF2F19"/>
    <w:rsid w:val="156BF181"/>
    <w:rsid w:val="15CE0070"/>
    <w:rsid w:val="15EAB4C8"/>
    <w:rsid w:val="1628A020"/>
    <w:rsid w:val="165D786D"/>
    <w:rsid w:val="166ABAC4"/>
    <w:rsid w:val="183F2E6B"/>
    <w:rsid w:val="1870B2C7"/>
    <w:rsid w:val="1871C73E"/>
    <w:rsid w:val="18A5A3FC"/>
    <w:rsid w:val="18B40F38"/>
    <w:rsid w:val="18CF6CBE"/>
    <w:rsid w:val="1939E169"/>
    <w:rsid w:val="19D81D87"/>
    <w:rsid w:val="1A132940"/>
    <w:rsid w:val="1A366346"/>
    <w:rsid w:val="1A5314B9"/>
    <w:rsid w:val="1A6B0C8B"/>
    <w:rsid w:val="1A702A29"/>
    <w:rsid w:val="1AF0013C"/>
    <w:rsid w:val="1B135CFD"/>
    <w:rsid w:val="1BBD087F"/>
    <w:rsid w:val="1BED6A62"/>
    <w:rsid w:val="1C2B5782"/>
    <w:rsid w:val="1CBB30A1"/>
    <w:rsid w:val="1D1CACCA"/>
    <w:rsid w:val="1D25D02E"/>
    <w:rsid w:val="1D4DB33D"/>
    <w:rsid w:val="1D61C104"/>
    <w:rsid w:val="1E516F66"/>
    <w:rsid w:val="1EAE4593"/>
    <w:rsid w:val="1F0035B6"/>
    <w:rsid w:val="2027CEF6"/>
    <w:rsid w:val="20465A64"/>
    <w:rsid w:val="20620407"/>
    <w:rsid w:val="2076B043"/>
    <w:rsid w:val="207723BD"/>
    <w:rsid w:val="209ADB5B"/>
    <w:rsid w:val="20A5D55E"/>
    <w:rsid w:val="20B7CE4F"/>
    <w:rsid w:val="20D9AE39"/>
    <w:rsid w:val="218621AE"/>
    <w:rsid w:val="22757E23"/>
    <w:rsid w:val="228CA125"/>
    <w:rsid w:val="229E64FE"/>
    <w:rsid w:val="24681C57"/>
    <w:rsid w:val="24B8C4D3"/>
    <w:rsid w:val="24BE83C6"/>
    <w:rsid w:val="2525538B"/>
    <w:rsid w:val="25BE4B32"/>
    <w:rsid w:val="25C22AD6"/>
    <w:rsid w:val="25CE31D5"/>
    <w:rsid w:val="25D82C7D"/>
    <w:rsid w:val="26C2C147"/>
    <w:rsid w:val="26C2CB67"/>
    <w:rsid w:val="27230103"/>
    <w:rsid w:val="27835E6A"/>
    <w:rsid w:val="2819176B"/>
    <w:rsid w:val="2856C844"/>
    <w:rsid w:val="285E1240"/>
    <w:rsid w:val="28712FAD"/>
    <w:rsid w:val="2876179D"/>
    <w:rsid w:val="2893F730"/>
    <w:rsid w:val="2896979E"/>
    <w:rsid w:val="28D7AC04"/>
    <w:rsid w:val="29BA1928"/>
    <w:rsid w:val="2A395F9E"/>
    <w:rsid w:val="2A8BF900"/>
    <w:rsid w:val="2AB3D15F"/>
    <w:rsid w:val="2AC95EE7"/>
    <w:rsid w:val="2AF96049"/>
    <w:rsid w:val="2C95BECF"/>
    <w:rsid w:val="2CD14C3E"/>
    <w:rsid w:val="2D8DFC20"/>
    <w:rsid w:val="2E450B07"/>
    <w:rsid w:val="2E5D5E5B"/>
    <w:rsid w:val="2ED3B14B"/>
    <w:rsid w:val="2F092849"/>
    <w:rsid w:val="2F55E179"/>
    <w:rsid w:val="2F861A4E"/>
    <w:rsid w:val="2FCA8077"/>
    <w:rsid w:val="2FF8D97A"/>
    <w:rsid w:val="302644BE"/>
    <w:rsid w:val="30734DD7"/>
    <w:rsid w:val="3079B584"/>
    <w:rsid w:val="30E5A2C6"/>
    <w:rsid w:val="3104709F"/>
    <w:rsid w:val="315028B8"/>
    <w:rsid w:val="31CE7EA5"/>
    <w:rsid w:val="32A84685"/>
    <w:rsid w:val="330C2627"/>
    <w:rsid w:val="332E70B4"/>
    <w:rsid w:val="33E3FE1D"/>
    <w:rsid w:val="341AAAA6"/>
    <w:rsid w:val="348AE0E4"/>
    <w:rsid w:val="348D7EC8"/>
    <w:rsid w:val="34E2B450"/>
    <w:rsid w:val="34E3F384"/>
    <w:rsid w:val="3548F196"/>
    <w:rsid w:val="3553ECE7"/>
    <w:rsid w:val="360127C4"/>
    <w:rsid w:val="36450490"/>
    <w:rsid w:val="3675A604"/>
    <w:rsid w:val="367FE2EB"/>
    <w:rsid w:val="368D55FC"/>
    <w:rsid w:val="3696F200"/>
    <w:rsid w:val="36C827BF"/>
    <w:rsid w:val="36D745BB"/>
    <w:rsid w:val="37184DC7"/>
    <w:rsid w:val="37344F82"/>
    <w:rsid w:val="37B35E22"/>
    <w:rsid w:val="37EFF1EB"/>
    <w:rsid w:val="3827B56D"/>
    <w:rsid w:val="38BC1DFB"/>
    <w:rsid w:val="38E0CB3C"/>
    <w:rsid w:val="391FA947"/>
    <w:rsid w:val="3927C8D5"/>
    <w:rsid w:val="399C87F7"/>
    <w:rsid w:val="39B0F2DD"/>
    <w:rsid w:val="39B7D992"/>
    <w:rsid w:val="39D7DC53"/>
    <w:rsid w:val="3ADD352F"/>
    <w:rsid w:val="3B2BF3CC"/>
    <w:rsid w:val="3B392EE6"/>
    <w:rsid w:val="3B582BB9"/>
    <w:rsid w:val="3B61DC95"/>
    <w:rsid w:val="3BF2ED65"/>
    <w:rsid w:val="3C3CBA98"/>
    <w:rsid w:val="3C666EF8"/>
    <w:rsid w:val="3CF00AA2"/>
    <w:rsid w:val="3D0EE492"/>
    <w:rsid w:val="3D1BF7FB"/>
    <w:rsid w:val="3D364D2D"/>
    <w:rsid w:val="3D863864"/>
    <w:rsid w:val="3DF7D4F1"/>
    <w:rsid w:val="3E036D24"/>
    <w:rsid w:val="3E28B24C"/>
    <w:rsid w:val="3E4FD100"/>
    <w:rsid w:val="3E5060FB"/>
    <w:rsid w:val="3E699D0D"/>
    <w:rsid w:val="3E6EB3D4"/>
    <w:rsid w:val="3F5E4FC8"/>
    <w:rsid w:val="3F672694"/>
    <w:rsid w:val="3F749E2B"/>
    <w:rsid w:val="3FA1D6AD"/>
    <w:rsid w:val="3FF77958"/>
    <w:rsid w:val="4068D531"/>
    <w:rsid w:val="408E8C7F"/>
    <w:rsid w:val="40FB48FC"/>
    <w:rsid w:val="4107208A"/>
    <w:rsid w:val="4126826A"/>
    <w:rsid w:val="41DF4BE2"/>
    <w:rsid w:val="4209D352"/>
    <w:rsid w:val="42112FFB"/>
    <w:rsid w:val="424FC48B"/>
    <w:rsid w:val="42A5C22F"/>
    <w:rsid w:val="42A8761C"/>
    <w:rsid w:val="42F3F395"/>
    <w:rsid w:val="432860B8"/>
    <w:rsid w:val="4347565D"/>
    <w:rsid w:val="4350D3A9"/>
    <w:rsid w:val="435754BE"/>
    <w:rsid w:val="436B65FA"/>
    <w:rsid w:val="444C1456"/>
    <w:rsid w:val="4465EBE0"/>
    <w:rsid w:val="44837739"/>
    <w:rsid w:val="45154AD4"/>
    <w:rsid w:val="4552BDD6"/>
    <w:rsid w:val="45964A7A"/>
    <w:rsid w:val="45B8874E"/>
    <w:rsid w:val="45CC1777"/>
    <w:rsid w:val="4622BC01"/>
    <w:rsid w:val="464CAEA4"/>
    <w:rsid w:val="464E3AAD"/>
    <w:rsid w:val="465815DE"/>
    <w:rsid w:val="468D9DEC"/>
    <w:rsid w:val="4692CDAF"/>
    <w:rsid w:val="46D99826"/>
    <w:rsid w:val="473D116D"/>
    <w:rsid w:val="47632AD1"/>
    <w:rsid w:val="47E4321A"/>
    <w:rsid w:val="4881D0FA"/>
    <w:rsid w:val="48B41589"/>
    <w:rsid w:val="48C8118E"/>
    <w:rsid w:val="490A0027"/>
    <w:rsid w:val="491F80C4"/>
    <w:rsid w:val="49E4450E"/>
    <w:rsid w:val="4A1AABC3"/>
    <w:rsid w:val="4A9A1189"/>
    <w:rsid w:val="4A9EBA0B"/>
    <w:rsid w:val="4AF09293"/>
    <w:rsid w:val="4B60F736"/>
    <w:rsid w:val="4B6293FF"/>
    <w:rsid w:val="4BCBBD55"/>
    <w:rsid w:val="4C3A345D"/>
    <w:rsid w:val="4C4815EB"/>
    <w:rsid w:val="4C72ADE9"/>
    <w:rsid w:val="4C747CB0"/>
    <w:rsid w:val="4D00AF4F"/>
    <w:rsid w:val="4D3FBF2E"/>
    <w:rsid w:val="4D42CAB4"/>
    <w:rsid w:val="4D4BACF1"/>
    <w:rsid w:val="4D62C148"/>
    <w:rsid w:val="4DCDD2FD"/>
    <w:rsid w:val="4E384F89"/>
    <w:rsid w:val="4E52FA18"/>
    <w:rsid w:val="4F418585"/>
    <w:rsid w:val="4F83BF29"/>
    <w:rsid w:val="4F8E51B7"/>
    <w:rsid w:val="4F9B20DD"/>
    <w:rsid w:val="4FA928EF"/>
    <w:rsid w:val="4FB1CCDF"/>
    <w:rsid w:val="502E79BD"/>
    <w:rsid w:val="5060CD1E"/>
    <w:rsid w:val="5163323A"/>
    <w:rsid w:val="51773F37"/>
    <w:rsid w:val="5219BA8C"/>
    <w:rsid w:val="523D9796"/>
    <w:rsid w:val="52F7EDAF"/>
    <w:rsid w:val="5325BB32"/>
    <w:rsid w:val="5381FA3B"/>
    <w:rsid w:val="543D4372"/>
    <w:rsid w:val="55394DF7"/>
    <w:rsid w:val="559E11DE"/>
    <w:rsid w:val="571AE21D"/>
    <w:rsid w:val="574F5811"/>
    <w:rsid w:val="574FEE8B"/>
    <w:rsid w:val="5750AE10"/>
    <w:rsid w:val="57BB5C98"/>
    <w:rsid w:val="57EE5D79"/>
    <w:rsid w:val="57FE60D6"/>
    <w:rsid w:val="5804AF1E"/>
    <w:rsid w:val="58242F4C"/>
    <w:rsid w:val="585C245C"/>
    <w:rsid w:val="586AD6C1"/>
    <w:rsid w:val="58829C97"/>
    <w:rsid w:val="58979CE5"/>
    <w:rsid w:val="58BAF0C7"/>
    <w:rsid w:val="5959997E"/>
    <w:rsid w:val="5992B399"/>
    <w:rsid w:val="5A9D2F8A"/>
    <w:rsid w:val="5AE7B444"/>
    <w:rsid w:val="5B3839C2"/>
    <w:rsid w:val="5B444765"/>
    <w:rsid w:val="5B4CCE3D"/>
    <w:rsid w:val="5B7D2365"/>
    <w:rsid w:val="5BA44239"/>
    <w:rsid w:val="5BAC22AB"/>
    <w:rsid w:val="5BFF0710"/>
    <w:rsid w:val="5C51D473"/>
    <w:rsid w:val="5C9F16FA"/>
    <w:rsid w:val="5CF6579E"/>
    <w:rsid w:val="5D714FD0"/>
    <w:rsid w:val="5D9F914D"/>
    <w:rsid w:val="5DB3B08C"/>
    <w:rsid w:val="5DFA526B"/>
    <w:rsid w:val="5E31AC86"/>
    <w:rsid w:val="5EAC048D"/>
    <w:rsid w:val="5EB6A1A2"/>
    <w:rsid w:val="5F2D7141"/>
    <w:rsid w:val="60223311"/>
    <w:rsid w:val="608F3F38"/>
    <w:rsid w:val="60CB62B6"/>
    <w:rsid w:val="60E4BC1D"/>
    <w:rsid w:val="6119C9BA"/>
    <w:rsid w:val="614D3B31"/>
    <w:rsid w:val="6156BAE4"/>
    <w:rsid w:val="61824B7E"/>
    <w:rsid w:val="61DC91B0"/>
    <w:rsid w:val="6215C7A7"/>
    <w:rsid w:val="626E3762"/>
    <w:rsid w:val="632D9156"/>
    <w:rsid w:val="633C332D"/>
    <w:rsid w:val="63BDCDF9"/>
    <w:rsid w:val="65602821"/>
    <w:rsid w:val="656F03BB"/>
    <w:rsid w:val="65D74E16"/>
    <w:rsid w:val="660CBD74"/>
    <w:rsid w:val="6626D166"/>
    <w:rsid w:val="666C87CC"/>
    <w:rsid w:val="66C94C60"/>
    <w:rsid w:val="66F3DFC5"/>
    <w:rsid w:val="675F2C13"/>
    <w:rsid w:val="67A7ADB1"/>
    <w:rsid w:val="67EA899E"/>
    <w:rsid w:val="67F628BF"/>
    <w:rsid w:val="6826CB39"/>
    <w:rsid w:val="690381D9"/>
    <w:rsid w:val="690F282C"/>
    <w:rsid w:val="699501DE"/>
    <w:rsid w:val="699756EA"/>
    <w:rsid w:val="69C1165F"/>
    <w:rsid w:val="69EF3C70"/>
    <w:rsid w:val="6A2A2FFE"/>
    <w:rsid w:val="6A5F99F9"/>
    <w:rsid w:val="6A633AF9"/>
    <w:rsid w:val="6ACD4A5F"/>
    <w:rsid w:val="6AFC0181"/>
    <w:rsid w:val="6B77ACDE"/>
    <w:rsid w:val="6B965F2C"/>
    <w:rsid w:val="6BA48EFF"/>
    <w:rsid w:val="6BCAB833"/>
    <w:rsid w:val="6BF6CF2A"/>
    <w:rsid w:val="6C139FBA"/>
    <w:rsid w:val="6C2E7450"/>
    <w:rsid w:val="6C849CD9"/>
    <w:rsid w:val="6CE5D242"/>
    <w:rsid w:val="6D6A1ECD"/>
    <w:rsid w:val="6DB8CD3B"/>
    <w:rsid w:val="6DDFA45F"/>
    <w:rsid w:val="6E711014"/>
    <w:rsid w:val="6EEC02EA"/>
    <w:rsid w:val="6EF85D08"/>
    <w:rsid w:val="6F022E59"/>
    <w:rsid w:val="6F23C7D5"/>
    <w:rsid w:val="7055C344"/>
    <w:rsid w:val="706F4F7C"/>
    <w:rsid w:val="70C0A6B6"/>
    <w:rsid w:val="70F8A195"/>
    <w:rsid w:val="711FBBD4"/>
    <w:rsid w:val="71C21C01"/>
    <w:rsid w:val="71DC8F06"/>
    <w:rsid w:val="727C870F"/>
    <w:rsid w:val="72E8FE2B"/>
    <w:rsid w:val="72F78B61"/>
    <w:rsid w:val="731812B5"/>
    <w:rsid w:val="736B5105"/>
    <w:rsid w:val="7447E489"/>
    <w:rsid w:val="7468EBB8"/>
    <w:rsid w:val="74975D5C"/>
    <w:rsid w:val="75473A3C"/>
    <w:rsid w:val="754A5502"/>
    <w:rsid w:val="7566DA81"/>
    <w:rsid w:val="75BAA30B"/>
    <w:rsid w:val="75C9AB00"/>
    <w:rsid w:val="7600D111"/>
    <w:rsid w:val="76125503"/>
    <w:rsid w:val="7627EACD"/>
    <w:rsid w:val="76316611"/>
    <w:rsid w:val="7654863C"/>
    <w:rsid w:val="76570CC7"/>
    <w:rsid w:val="7724A13D"/>
    <w:rsid w:val="7795F8C1"/>
    <w:rsid w:val="77A7E4C8"/>
    <w:rsid w:val="7830BAA4"/>
    <w:rsid w:val="78606DBB"/>
    <w:rsid w:val="78967093"/>
    <w:rsid w:val="797D4538"/>
    <w:rsid w:val="799DD481"/>
    <w:rsid w:val="79CD8F08"/>
    <w:rsid w:val="7A0943C6"/>
    <w:rsid w:val="7A0F8E20"/>
    <w:rsid w:val="7A2800E5"/>
    <w:rsid w:val="7A7A6A65"/>
    <w:rsid w:val="7AA008BA"/>
    <w:rsid w:val="7AB3A287"/>
    <w:rsid w:val="7AC9EFBE"/>
    <w:rsid w:val="7B68CA06"/>
    <w:rsid w:val="7B7C3A39"/>
    <w:rsid w:val="7B7DB7C9"/>
    <w:rsid w:val="7BA324F3"/>
    <w:rsid w:val="7C286099"/>
    <w:rsid w:val="7DE036D3"/>
    <w:rsid w:val="7DEFC116"/>
    <w:rsid w:val="7E11162D"/>
    <w:rsid w:val="7E1481AA"/>
    <w:rsid w:val="7E28359F"/>
    <w:rsid w:val="7E2AA089"/>
    <w:rsid w:val="7EDBD22C"/>
    <w:rsid w:val="7EEDB29D"/>
    <w:rsid w:val="7EFDF970"/>
    <w:rsid w:val="7F379A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48D44"/>
  <w15:chartTrackingRefBased/>
  <w15:docId w15:val="{60081935-4835-402E-9AD3-B8F6F7D34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heme="minorBidi"/>
        <w:kern w:val="2"/>
        <w:sz w:val="21"/>
        <w:szCs w:val="21"/>
        <w:lang w:val="en-US"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95DA2"/>
  </w:style>
  <w:style w:type="paragraph" w:styleId="Heading1">
    <w:name w:val="heading 1"/>
    <w:basedOn w:val="Normal"/>
    <w:next w:val="Normal"/>
    <w:link w:val="Heading1Char"/>
    <w:uiPriority w:val="9"/>
    <w:rsid w:val="00F618AB"/>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rsid w:val="00F618AB"/>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rsid w:val="00F618AB"/>
    <w:pPr>
      <w:keepNext/>
      <w:keepLines/>
      <w:spacing w:before="16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rsid w:val="00F618AB"/>
    <w:pPr>
      <w:keepNext/>
      <w:keepLines/>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618AB"/>
    <w:pPr>
      <w:keepNext/>
      <w:keepLines/>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618A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618A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618A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618A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2039"/>
    <w:rPr>
      <w:color w:val="0F4761" w:themeColor="accent1" w:themeShade="BF"/>
      <w:u w:val="single"/>
    </w:rPr>
  </w:style>
  <w:style w:type="character" w:customStyle="1" w:styleId="Heading1Char">
    <w:name w:val="Heading 1 Char"/>
    <w:basedOn w:val="DefaultParagraphFont"/>
    <w:link w:val="Heading1"/>
    <w:uiPriority w:val="9"/>
    <w:rsid w:val="00F618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618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618A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18A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618A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618A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618A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618A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618AB"/>
    <w:rPr>
      <w:rFonts w:asciiTheme="minorHAnsi" w:eastAsiaTheme="majorEastAsia" w:hAnsiTheme="minorHAnsi" w:cstheme="majorBidi"/>
      <w:color w:val="272727" w:themeColor="text1" w:themeTint="D8"/>
    </w:rPr>
  </w:style>
  <w:style w:type="paragraph" w:customStyle="1" w:styleId="BBylineSubtitle">
    <w:name w:val="B. Byline / Subtitle"/>
    <w:basedOn w:val="Heading1"/>
    <w:link w:val="BBylineSubtitleChar"/>
    <w:qFormat/>
    <w:rsid w:val="004928D2"/>
    <w:pPr>
      <w:spacing w:before="0" w:after="0"/>
    </w:pPr>
    <w:rPr>
      <w:rFonts w:ascii="Gill Sans MT" w:hAnsi="Gill Sans MT"/>
      <w:color w:val="auto"/>
      <w:sz w:val="36"/>
      <w:szCs w:val="36"/>
    </w:rPr>
  </w:style>
  <w:style w:type="character" w:customStyle="1" w:styleId="BBylineSubtitleChar">
    <w:name w:val="B. Byline / Subtitle Char"/>
    <w:basedOn w:val="Heading1Char"/>
    <w:link w:val="BBylineSubtitle"/>
    <w:rsid w:val="004928D2"/>
    <w:rPr>
      <w:rFonts w:ascii="Gill Sans MT" w:eastAsiaTheme="majorEastAsia" w:hAnsi="Gill Sans MT" w:cstheme="majorBidi"/>
      <w:color w:val="0F4761" w:themeColor="accent1" w:themeShade="BF"/>
      <w:sz w:val="36"/>
      <w:szCs w:val="36"/>
    </w:rPr>
  </w:style>
  <w:style w:type="paragraph" w:customStyle="1" w:styleId="1PartHeader">
    <w:name w:val="1 &quot;Part&quot; (Header)"/>
    <w:basedOn w:val="Heading2"/>
    <w:link w:val="1PartHeaderChar"/>
    <w:qFormat/>
    <w:rsid w:val="005923C8"/>
    <w:rPr>
      <w:rFonts w:ascii="Gill Sans MT Condensed" w:hAnsi="Gill Sans MT Condensed"/>
      <w:b/>
      <w:bCs/>
      <w:color w:val="auto"/>
      <w:sz w:val="40"/>
      <w:szCs w:val="40"/>
    </w:rPr>
  </w:style>
  <w:style w:type="character" w:customStyle="1" w:styleId="1PartHeaderChar">
    <w:name w:val="1 &quot;Part&quot; (Header) Char"/>
    <w:basedOn w:val="Heading2Char"/>
    <w:link w:val="1PartHeader"/>
    <w:rsid w:val="005923C8"/>
    <w:rPr>
      <w:rFonts w:ascii="Gill Sans MT Condensed" w:eastAsiaTheme="majorEastAsia" w:hAnsi="Gill Sans MT Condensed" w:cstheme="majorBidi"/>
      <w:b/>
      <w:bCs/>
      <w:color w:val="0F4761" w:themeColor="accent1" w:themeShade="BF"/>
      <w:sz w:val="40"/>
      <w:szCs w:val="40"/>
    </w:rPr>
  </w:style>
  <w:style w:type="paragraph" w:customStyle="1" w:styleId="0BodyText">
    <w:name w:val="0. Body Text"/>
    <w:basedOn w:val="NoSpacing"/>
    <w:link w:val="0BodyTextChar"/>
    <w:qFormat/>
    <w:rsid w:val="00321B84"/>
    <w:rPr>
      <w:rFonts w:ascii="Calibri" w:hAnsi="Calibri" w:cs="Calibri"/>
      <w:sz w:val="22"/>
      <w:szCs w:val="22"/>
    </w:rPr>
  </w:style>
  <w:style w:type="character" w:customStyle="1" w:styleId="NoSpacingChar">
    <w:name w:val="No Spacing Char"/>
    <w:basedOn w:val="DefaultParagraphFont"/>
    <w:link w:val="NoSpacing"/>
    <w:uiPriority w:val="1"/>
    <w:rsid w:val="00BD5057"/>
  </w:style>
  <w:style w:type="paragraph" w:styleId="ListParagraph">
    <w:name w:val="List Paragraph"/>
    <w:basedOn w:val="Normal"/>
    <w:uiPriority w:val="34"/>
    <w:qFormat/>
    <w:rsid w:val="00F618AB"/>
    <w:pPr>
      <w:ind w:left="720"/>
      <w:contextualSpacing/>
    </w:pPr>
  </w:style>
  <w:style w:type="character" w:styleId="IntenseEmphasis">
    <w:name w:val="Intense Emphasis"/>
    <w:basedOn w:val="DefaultParagraphFont"/>
    <w:uiPriority w:val="21"/>
    <w:rsid w:val="00F618AB"/>
    <w:rPr>
      <w:i/>
      <w:iCs/>
      <w:color w:val="0F4761" w:themeColor="accent1" w:themeShade="BF"/>
    </w:rPr>
  </w:style>
  <w:style w:type="character" w:customStyle="1" w:styleId="0BodyTextChar">
    <w:name w:val="0. Body Text Char"/>
    <w:basedOn w:val="NoSpacingChar"/>
    <w:link w:val="0BodyText"/>
    <w:rsid w:val="00321B84"/>
    <w:rPr>
      <w:rFonts w:ascii="Calibri" w:hAnsi="Calibri" w:cs="Calibri"/>
      <w:sz w:val="22"/>
      <w:szCs w:val="22"/>
    </w:rPr>
  </w:style>
  <w:style w:type="paragraph" w:styleId="Footer">
    <w:name w:val="footer"/>
    <w:basedOn w:val="Normal"/>
    <w:link w:val="FooterChar"/>
    <w:uiPriority w:val="99"/>
    <w:unhideWhenUsed/>
    <w:rsid w:val="00046969"/>
    <w:pPr>
      <w:tabs>
        <w:tab w:val="center" w:pos="4680"/>
        <w:tab w:val="right" w:pos="9360"/>
      </w:tabs>
      <w:spacing w:after="0"/>
    </w:pPr>
  </w:style>
  <w:style w:type="character" w:customStyle="1" w:styleId="FooterChar">
    <w:name w:val="Footer Char"/>
    <w:basedOn w:val="DefaultParagraphFont"/>
    <w:link w:val="Footer"/>
    <w:uiPriority w:val="99"/>
    <w:rsid w:val="00046969"/>
  </w:style>
  <w:style w:type="character" w:styleId="Strong">
    <w:name w:val="Strong"/>
    <w:aliases w:val="4. Paragraph Header"/>
    <w:basedOn w:val="DefaultParagraphFont"/>
    <w:uiPriority w:val="22"/>
    <w:qFormat/>
    <w:rsid w:val="00537E78"/>
    <w:rPr>
      <w:b/>
      <w:bCs/>
      <w:sz w:val="24"/>
      <w:szCs w:val="24"/>
    </w:rPr>
  </w:style>
  <w:style w:type="paragraph" w:styleId="NoSpacing">
    <w:name w:val="No Spacing"/>
    <w:link w:val="NoSpacingChar"/>
    <w:uiPriority w:val="1"/>
    <w:rsid w:val="00810513"/>
    <w:pPr>
      <w:spacing w:after="0"/>
    </w:pPr>
  </w:style>
  <w:style w:type="paragraph" w:customStyle="1" w:styleId="ATitleofDoc">
    <w:name w:val="A. Title of Doc"/>
    <w:basedOn w:val="Normal"/>
    <w:link w:val="ATitleofDocChar"/>
    <w:qFormat/>
    <w:rsid w:val="00113D71"/>
    <w:pPr>
      <w:contextualSpacing/>
    </w:pPr>
    <w:rPr>
      <w:rFonts w:ascii="Gill Sans MT" w:eastAsiaTheme="majorEastAsia" w:hAnsi="Gill Sans MT" w:cstheme="majorBidi"/>
      <w:b/>
      <w:bCs/>
      <w:spacing w:val="-10"/>
      <w:kern w:val="28"/>
      <w:sz w:val="56"/>
      <w:szCs w:val="56"/>
    </w:rPr>
  </w:style>
  <w:style w:type="character" w:customStyle="1" w:styleId="ATitleofDocChar">
    <w:name w:val="A. Title of Doc Char"/>
    <w:basedOn w:val="DefaultParagraphFont"/>
    <w:link w:val="ATitleofDoc"/>
    <w:rsid w:val="00113D71"/>
    <w:rPr>
      <w:rFonts w:ascii="Gill Sans MT" w:eastAsiaTheme="majorEastAsia" w:hAnsi="Gill Sans MT" w:cstheme="majorBidi"/>
      <w:b/>
      <w:bCs/>
      <w:spacing w:val="-10"/>
      <w:kern w:val="28"/>
      <w:sz w:val="56"/>
      <w:szCs w:val="56"/>
    </w:rPr>
  </w:style>
  <w:style w:type="paragraph" w:customStyle="1" w:styleId="HeaderPart">
    <w:name w:val="Header &quot;Part&quot;"/>
    <w:basedOn w:val="Heading1"/>
    <w:link w:val="HeaderPartChar"/>
    <w:rsid w:val="008D50BB"/>
    <w:rPr>
      <w:rFonts w:ascii="Gill Sans MT Condensed" w:hAnsi="Gill Sans MT Condensed"/>
      <w:color w:val="auto"/>
      <w:sz w:val="36"/>
      <w:szCs w:val="36"/>
    </w:rPr>
  </w:style>
  <w:style w:type="character" w:customStyle="1" w:styleId="HeaderPartChar">
    <w:name w:val="Header &quot;Part&quot; Char"/>
    <w:basedOn w:val="Heading1Char"/>
    <w:link w:val="HeaderPart"/>
    <w:rsid w:val="008D50BB"/>
    <w:rPr>
      <w:rFonts w:ascii="Gill Sans MT Condensed" w:eastAsiaTheme="majorEastAsia" w:hAnsi="Gill Sans MT Condensed" w:cstheme="majorBidi"/>
      <w:color w:val="0F4761" w:themeColor="accent1" w:themeShade="BF"/>
      <w:sz w:val="36"/>
      <w:szCs w:val="36"/>
    </w:rPr>
  </w:style>
  <w:style w:type="paragraph" w:customStyle="1" w:styleId="2SectionHeader">
    <w:name w:val="2. &quot;Section&quot; Header"/>
    <w:basedOn w:val="HeaderPart"/>
    <w:link w:val="2SectionHeaderChar"/>
    <w:qFormat/>
    <w:rsid w:val="008D50BB"/>
  </w:style>
  <w:style w:type="character" w:customStyle="1" w:styleId="2SectionHeaderChar">
    <w:name w:val="2. &quot;Section&quot; Header Char"/>
    <w:basedOn w:val="HeaderPartChar"/>
    <w:link w:val="2SectionHeader"/>
    <w:rsid w:val="008D50BB"/>
    <w:rPr>
      <w:rFonts w:ascii="Gill Sans MT Condensed" w:eastAsiaTheme="majorEastAsia" w:hAnsi="Gill Sans MT Condensed" w:cstheme="majorBidi"/>
      <w:color w:val="0F4761" w:themeColor="accent1" w:themeShade="BF"/>
      <w:sz w:val="36"/>
      <w:szCs w:val="36"/>
    </w:rPr>
  </w:style>
  <w:style w:type="paragraph" w:customStyle="1" w:styleId="3Header">
    <w:name w:val="3. Header"/>
    <w:basedOn w:val="Heading1"/>
    <w:link w:val="3HeaderChar"/>
    <w:qFormat/>
    <w:rsid w:val="00A1527C"/>
    <w:rPr>
      <w:rFonts w:ascii="Gill Sans MT Condensed" w:hAnsi="Gill Sans MT Condensed"/>
      <w:color w:val="auto"/>
      <w:sz w:val="30"/>
      <w:szCs w:val="30"/>
    </w:rPr>
  </w:style>
  <w:style w:type="character" w:customStyle="1" w:styleId="3HeaderChar">
    <w:name w:val="3. Header Char"/>
    <w:basedOn w:val="Heading1Char"/>
    <w:link w:val="3Header"/>
    <w:rsid w:val="00A1527C"/>
    <w:rPr>
      <w:rFonts w:ascii="Gill Sans MT Condensed" w:eastAsiaTheme="majorEastAsia" w:hAnsi="Gill Sans MT Condensed" w:cstheme="majorBidi"/>
      <w:color w:val="0F4761" w:themeColor="accent1" w:themeShade="BF"/>
      <w:sz w:val="30"/>
      <w:szCs w:val="30"/>
    </w:rPr>
  </w:style>
  <w:style w:type="paragraph" w:styleId="Header">
    <w:name w:val="header"/>
    <w:basedOn w:val="Normal"/>
    <w:link w:val="HeaderChar"/>
    <w:uiPriority w:val="99"/>
    <w:unhideWhenUsed/>
    <w:rsid w:val="00484C8C"/>
    <w:pPr>
      <w:tabs>
        <w:tab w:val="center" w:pos="4680"/>
        <w:tab w:val="right" w:pos="9360"/>
      </w:tabs>
      <w:spacing w:after="0"/>
    </w:pPr>
  </w:style>
  <w:style w:type="character" w:customStyle="1" w:styleId="HeaderChar">
    <w:name w:val="Header Char"/>
    <w:basedOn w:val="DefaultParagraphFont"/>
    <w:link w:val="Header"/>
    <w:uiPriority w:val="99"/>
    <w:rsid w:val="00484C8C"/>
  </w:style>
  <w:style w:type="table" w:styleId="TableGrid">
    <w:name w:val="Table Grid"/>
    <w:basedOn w:val="TableNormal"/>
    <w:uiPriority w:val="59"/>
    <w:rsid w:val="005A61A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2">
    <w:name w:val="List Table 4 Accent 2"/>
    <w:basedOn w:val="TableNormal"/>
    <w:uiPriority w:val="49"/>
    <w:rsid w:val="005A61AC"/>
    <w:pPr>
      <w:spacing w:after="0"/>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character" w:styleId="UnresolvedMention">
    <w:name w:val="Unresolved Mention"/>
    <w:basedOn w:val="DefaultParagraphFont"/>
    <w:uiPriority w:val="99"/>
    <w:semiHidden/>
    <w:unhideWhenUsed/>
    <w:rsid w:val="0014203E"/>
    <w:rPr>
      <w:color w:val="605E5C"/>
      <w:shd w:val="clear" w:color="auto" w:fill="E1DFDD"/>
    </w:rPr>
  </w:style>
  <w:style w:type="character" w:styleId="CommentReference">
    <w:name w:val="annotation reference"/>
    <w:basedOn w:val="DefaultParagraphFont"/>
    <w:uiPriority w:val="99"/>
    <w:semiHidden/>
    <w:unhideWhenUsed/>
    <w:rsid w:val="00865ED5"/>
    <w:rPr>
      <w:sz w:val="16"/>
      <w:szCs w:val="16"/>
    </w:rPr>
  </w:style>
  <w:style w:type="paragraph" w:styleId="CommentText">
    <w:name w:val="annotation text"/>
    <w:basedOn w:val="Normal"/>
    <w:link w:val="CommentTextChar"/>
    <w:uiPriority w:val="99"/>
    <w:unhideWhenUsed/>
    <w:rsid w:val="00865ED5"/>
    <w:pPr>
      <w:spacing w:after="160"/>
    </w:pPr>
    <w:rPr>
      <w:sz w:val="20"/>
      <w:szCs w:val="20"/>
    </w:rPr>
  </w:style>
  <w:style w:type="character" w:customStyle="1" w:styleId="CommentTextChar">
    <w:name w:val="Comment Text Char"/>
    <w:basedOn w:val="DefaultParagraphFont"/>
    <w:link w:val="CommentText"/>
    <w:uiPriority w:val="99"/>
    <w:rsid w:val="00865ED5"/>
    <w:rPr>
      <w:sz w:val="20"/>
      <w:szCs w:val="20"/>
    </w:rPr>
  </w:style>
  <w:style w:type="character" w:styleId="FollowedHyperlink">
    <w:name w:val="FollowedHyperlink"/>
    <w:basedOn w:val="DefaultParagraphFont"/>
    <w:uiPriority w:val="99"/>
    <w:unhideWhenUsed/>
    <w:qFormat/>
    <w:rsid w:val="00CE260E"/>
    <w:rPr>
      <w:color w:val="0F4761" w:themeColor="accent1" w:themeShade="BF"/>
      <w:u w:val="single"/>
    </w:rPr>
  </w:style>
  <w:style w:type="character" w:styleId="SubtleEmphasis">
    <w:name w:val="Subtle Emphasis"/>
    <w:basedOn w:val="DefaultParagraphFont"/>
    <w:uiPriority w:val="19"/>
    <w:qFormat/>
    <w:rsid w:val="00553C62"/>
    <w:rPr>
      <w:rFonts w:ascii="Gill Sans MT Condensed" w:hAnsi="Gill Sans MT Condensed"/>
      <w:sz w:val="30"/>
      <w:szCs w:val="30"/>
    </w:rPr>
  </w:style>
  <w:style w:type="paragraph" w:customStyle="1" w:styleId="paragraph">
    <w:name w:val="paragraph"/>
    <w:basedOn w:val="Normal"/>
    <w:rsid w:val="0042168A"/>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42168A"/>
  </w:style>
  <w:style w:type="paragraph" w:styleId="FootnoteText">
    <w:name w:val="footnote text"/>
    <w:basedOn w:val="Normal"/>
    <w:link w:val="FootnoteTextChar"/>
    <w:uiPriority w:val="99"/>
    <w:semiHidden/>
    <w:unhideWhenUsed/>
    <w:rsid w:val="00DC3E0F"/>
    <w:pPr>
      <w:spacing w:after="0"/>
    </w:pPr>
    <w:rPr>
      <w:sz w:val="20"/>
      <w:szCs w:val="20"/>
    </w:rPr>
  </w:style>
  <w:style w:type="character" w:customStyle="1" w:styleId="FootnoteTextChar">
    <w:name w:val="Footnote Text Char"/>
    <w:basedOn w:val="DefaultParagraphFont"/>
    <w:link w:val="FootnoteText"/>
    <w:uiPriority w:val="99"/>
    <w:semiHidden/>
    <w:rsid w:val="00DC3E0F"/>
    <w:rPr>
      <w:sz w:val="20"/>
      <w:szCs w:val="20"/>
    </w:rPr>
  </w:style>
  <w:style w:type="character" w:styleId="FootnoteReference">
    <w:name w:val="footnote reference"/>
    <w:basedOn w:val="DefaultParagraphFont"/>
    <w:uiPriority w:val="99"/>
    <w:semiHidden/>
    <w:unhideWhenUsed/>
    <w:rsid w:val="00DC3E0F"/>
    <w:rPr>
      <w:vertAlign w:val="superscript"/>
    </w:rPr>
  </w:style>
  <w:style w:type="paragraph" w:styleId="CommentSubject">
    <w:name w:val="annotation subject"/>
    <w:basedOn w:val="CommentText"/>
    <w:next w:val="CommentText"/>
    <w:link w:val="CommentSubjectChar"/>
    <w:uiPriority w:val="99"/>
    <w:semiHidden/>
    <w:unhideWhenUsed/>
    <w:rsid w:val="00DD1E95"/>
    <w:pPr>
      <w:spacing w:after="80"/>
    </w:pPr>
    <w:rPr>
      <w:b/>
      <w:bCs/>
    </w:rPr>
  </w:style>
  <w:style w:type="character" w:customStyle="1" w:styleId="CommentSubjectChar">
    <w:name w:val="Comment Subject Char"/>
    <w:basedOn w:val="CommentTextChar"/>
    <w:link w:val="CommentSubject"/>
    <w:uiPriority w:val="99"/>
    <w:semiHidden/>
    <w:rsid w:val="00DD1E95"/>
    <w:rPr>
      <w:b/>
      <w:bCs/>
      <w:sz w:val="20"/>
      <w:szCs w:val="20"/>
    </w:rPr>
  </w:style>
  <w:style w:type="paragraph" w:customStyle="1" w:styleId="Greencheck">
    <w:name w:val="Green check"/>
    <w:basedOn w:val="0BodyText"/>
    <w:link w:val="GreencheckChar"/>
    <w:qFormat/>
    <w:rsid w:val="00897359"/>
    <w:pPr>
      <w:numPr>
        <w:numId w:val="11"/>
      </w:numPr>
    </w:pPr>
  </w:style>
  <w:style w:type="character" w:customStyle="1" w:styleId="GreencheckChar">
    <w:name w:val="Green check Char"/>
    <w:basedOn w:val="0BodyTextChar"/>
    <w:link w:val="Greencheck"/>
    <w:rsid w:val="00897359"/>
    <w:rPr>
      <w:rFonts w:ascii="Calibri" w:hAnsi="Calibri" w:cs="Calibri"/>
      <w:sz w:val="22"/>
      <w:szCs w:val="22"/>
    </w:rPr>
  </w:style>
  <w:style w:type="character" w:styleId="Mention">
    <w:name w:val="Mention"/>
    <w:basedOn w:val="DefaultParagraphFont"/>
    <w:uiPriority w:val="99"/>
    <w:unhideWhenUsed/>
    <w:rsid w:val="00B64F1E"/>
    <w:rPr>
      <w:color w:val="2B579A"/>
      <w:shd w:val="clear" w:color="auto" w:fill="E1DFDD"/>
    </w:rPr>
  </w:style>
  <w:style w:type="table" w:styleId="GridTable2">
    <w:name w:val="Grid Table 2"/>
    <w:basedOn w:val="TableNormal"/>
    <w:uiPriority w:val="47"/>
    <w:rsid w:val="00214298"/>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6B6905"/>
    <w:pPr>
      <w:spacing w:after="0"/>
    </w:pPr>
  </w:style>
  <w:style w:type="character" w:customStyle="1" w:styleId="eop">
    <w:name w:val="eop"/>
    <w:basedOn w:val="DefaultParagraphFont"/>
    <w:rsid w:val="006002BA"/>
  </w:style>
  <w:style w:type="character" w:customStyle="1" w:styleId="findhit">
    <w:name w:val="findhit"/>
    <w:basedOn w:val="DefaultParagraphFont"/>
    <w:rsid w:val="006002BA"/>
  </w:style>
  <w:style w:type="paragraph" w:styleId="NormalWeb">
    <w:name w:val="Normal (Web)"/>
    <w:basedOn w:val="Normal"/>
    <w:uiPriority w:val="99"/>
    <w:semiHidden/>
    <w:unhideWhenUsed/>
    <w:rsid w:val="00A71D3A"/>
    <w:pPr>
      <w:spacing w:before="100" w:beforeAutospacing="1" w:after="100" w:afterAutospacing="1"/>
    </w:pPr>
    <w:rPr>
      <w:rFonts w:ascii="Times New Roman" w:eastAsia="Times New Roman" w:hAnsi="Times New Roman" w:cs="Times New Roman"/>
      <w:kern w:val="0"/>
      <w:sz w:val="24"/>
      <w:szCs w:val="24"/>
      <w14:ligatures w14:val="none"/>
    </w:rPr>
  </w:style>
  <w:style w:type="table" w:styleId="PlainTable1">
    <w:name w:val="Plain Table 1"/>
    <w:basedOn w:val="TableNormal"/>
    <w:uiPriority w:val="4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northeast-fc@sare.org" TargetMode="External"/><Relationship Id="rId18" Type="http://schemas.openxmlformats.org/officeDocument/2006/relationships/hyperlink" Target="https://northeast.sare.org/largegrantqa" TargetMode="External"/><Relationship Id="rId26" Type="http://schemas.openxmlformats.org/officeDocument/2006/relationships/hyperlink" Target="https://northeast.sare.org/appendixc" TargetMode="External"/><Relationship Id="rId39" Type="http://schemas.openxmlformats.org/officeDocument/2006/relationships/hyperlink" Target="mailto:northeast-large-grants@sare.org" TargetMode="External"/><Relationship Id="rId21" Type="http://schemas.openxmlformats.org/officeDocument/2006/relationships/hyperlink" Target="mailto:" TargetMode="External"/><Relationship Id="rId34" Type="http://schemas.openxmlformats.org/officeDocument/2006/relationships/hyperlink" Target="https://owl.purdue.edu/owl/research_and_citation/resources.html" TargetMode="External"/><Relationship Id="rId42" Type="http://schemas.openxmlformats.org/officeDocument/2006/relationships/hyperlink" Target="https://fdpclearinghouse.org/organizations" TargetMode="External"/><Relationship Id="rId47" Type="http://schemas.openxmlformats.org/officeDocument/2006/relationships/hyperlink" Target="https://northeast.sare.org/grants/get-a-grant/" TargetMode="External"/><Relationship Id="rId50" Type="http://schemas.openxmlformats.org/officeDocument/2006/relationships/image" Target="media/image5.png"/><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usda.gov/memos" TargetMode="External"/><Relationship Id="rId29" Type="http://schemas.openxmlformats.org/officeDocument/2006/relationships/hyperlink" Target="https://northeast.sare.org/TAPRequest" TargetMode="External"/><Relationship Id="rId11" Type="http://schemas.openxmlformats.org/officeDocument/2006/relationships/hyperlink" Target="https://projects.sare.org" TargetMode="External"/><Relationship Id="rId24" Type="http://schemas.openxmlformats.org/officeDocument/2006/relationships/header" Target="header2.xml"/><Relationship Id="rId32" Type="http://schemas.openxmlformats.org/officeDocument/2006/relationships/hyperlink" Target="https://projects.sare.org/search-projects" TargetMode="External"/><Relationship Id="rId37" Type="http://schemas.openxmlformats.org/officeDocument/2006/relationships/hyperlink" Target="https://northeast.sare.org/PTV" TargetMode="External"/><Relationship Id="rId40" Type="http://schemas.openxmlformats.org/officeDocument/2006/relationships/hyperlink" Target="https://northeast.sare.org/appendixc/" TargetMode="External"/><Relationship Id="rId45" Type="http://schemas.openxmlformats.org/officeDocument/2006/relationships/hyperlink" Target="https://northeast.sare.org/appendixc" TargetMode="External"/><Relationship Id="rId53" Type="http://schemas.openxmlformats.org/officeDocument/2006/relationships/header" Target="header4.xml"/><Relationship Id="rId5" Type="http://schemas.openxmlformats.org/officeDocument/2006/relationships/numbering" Target="numbering.xml"/><Relationship Id="rId19" Type="http://schemas.openxmlformats.org/officeDocument/2006/relationships/hyperlink" Target="https://northeast.sare.org/TAPReques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ortheast.sare.org/grants/get-a-grant/" TargetMode="External"/><Relationship Id="rId22" Type="http://schemas.openxmlformats.org/officeDocument/2006/relationships/header" Target="header1.xml"/><Relationship Id="rId27" Type="http://schemas.openxmlformats.org/officeDocument/2006/relationships/hyperlink" Target="mailto:northeast-large-grant@sare.org" TargetMode="External"/><Relationship Id="rId30" Type="http://schemas.openxmlformats.org/officeDocument/2006/relationships/hyperlink" Target="https://northeast.sare.org/wp-content/uploads/NortheastConflictofInterest.pdf" TargetMode="External"/><Relationship Id="rId35" Type="http://schemas.openxmlformats.org/officeDocument/2006/relationships/hyperlink" Target="file:///C:\Users\lkabongo\Downloads\projects.sare.org" TargetMode="External"/><Relationship Id="rId43" Type="http://schemas.openxmlformats.org/officeDocument/2006/relationships/hyperlink" Target="https://northeast.sare.org/appendixa" TargetMode="External"/><Relationship Id="rId48" Type="http://schemas.openxmlformats.org/officeDocument/2006/relationships/image" Target="media/image3.png"/><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hyperlink" Target="https://northeast.sare.org/grants/farming-communities-grant-program/" TargetMode="External"/><Relationship Id="rId17" Type="http://schemas.openxmlformats.org/officeDocument/2006/relationships/hyperlink" Target="https://www.usda.gov/directives/sm-1078-020" TargetMode="External"/><Relationship Id="rId25" Type="http://schemas.openxmlformats.org/officeDocument/2006/relationships/footer" Target="footer2.xml"/><Relationship Id="rId33" Type="http://schemas.openxmlformats.org/officeDocument/2006/relationships/hyperlink" Target="https://owl.purdue.edu/owl/research_and_citation/using_research/documents/2024citationchart.pdf" TargetMode="External"/><Relationship Id="rId38" Type="http://schemas.openxmlformats.org/officeDocument/2006/relationships/hyperlink" Target="https://northeast.sare.org/FullProposalBudget" TargetMode="External"/><Relationship Id="rId46" Type="http://schemas.openxmlformats.org/officeDocument/2006/relationships/hyperlink" Target="https://northeast.sare.org/FullProposalBudget" TargetMode="External"/><Relationship Id="rId20" Type="http://schemas.openxmlformats.org/officeDocument/2006/relationships/hyperlink" Target="mailto:lkabongo@sare.org" TargetMode="External"/><Relationship Id="rId41" Type="http://schemas.openxmlformats.org/officeDocument/2006/relationships/hyperlink" Target="https://northeast.sare.org/appendixc/" TargetMode="External"/><Relationship Id="rId54"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federalregister.gov/presidential-documents/executive-orders" TargetMode="External"/><Relationship Id="rId23" Type="http://schemas.openxmlformats.org/officeDocument/2006/relationships/footer" Target="footer1.xml"/><Relationship Id="rId28" Type="http://schemas.openxmlformats.org/officeDocument/2006/relationships/hyperlink" Target="mailto:northeast-large-grant@sare.org" TargetMode="External"/><Relationship Id="rId36" Type="http://schemas.openxmlformats.org/officeDocument/2006/relationships/hyperlink" Target="https://northeast.sare.org/appendixA/" TargetMode="External"/><Relationship Id="rId49" Type="http://schemas.openxmlformats.org/officeDocument/2006/relationships/image" Target="media/image4.png"/><Relationship Id="rId57" Type="http://schemas.microsoft.com/office/2019/05/relationships/documenttasks" Target="documenttasks/documenttasks1.xml"/><Relationship Id="rId10" Type="http://schemas.openxmlformats.org/officeDocument/2006/relationships/endnotes" Target="endnotes.xml"/><Relationship Id="rId31" Type="http://schemas.openxmlformats.org/officeDocument/2006/relationships/hyperlink" Target="http://northeast.sare.org/appendixA/" TargetMode="External"/><Relationship Id="rId44" Type="http://schemas.openxmlformats.org/officeDocument/2006/relationships/hyperlink" Target="https://northeast.sare.org/appendixb" TargetMode="External"/><Relationship Id="rId52"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northeastsare.org/" TargetMode="External"/><Relationship Id="rId1" Type="http://schemas.openxmlformats.org/officeDocument/2006/relationships/hyperlink" Target="mailto:northeastsare@uvm.edu" TargetMode="External"/></Relationships>
</file>

<file path=word/_rels/footer4.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northeastsare.org/" TargetMode="External"/><Relationship Id="rId1" Type="http://schemas.openxmlformats.org/officeDocument/2006/relationships/hyperlink" Target="mailto:northeastsare@uvm.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documenttasks/documenttasks1.xml><?xml version="1.0" encoding="utf-8"?>
<t:Tasks xmlns:t="http://schemas.microsoft.com/office/tasks/2019/documenttasks" xmlns:oel="http://schemas.microsoft.com/office/2019/extlst">
  <t:Task id="{751F8C61-3710-4910-8F9C-D794B9731161}">
    <t:Anchor>
      <t:Comment id="789693414"/>
    </t:Anchor>
    <t:History>
      <t:Event id="{F5FF5166-D369-47A9-BB70-8C7FD3875B6D}" time="2026-07-08T16:01:31.892Z">
        <t:Attribution userId="S::ksirna@uvm.edu::14d4919e-2d0d-4864-8f79-accf7566ea44" userProvider="AD" userName="Kaitlyn Sirna"/>
        <t:Anchor>
          <t:Comment id="1943622758"/>
        </t:Anchor>
        <t:Create/>
      </t:Event>
      <t:Event id="{09C961D4-6758-4C92-A522-0D9A429F6E51}" time="2026-07-08T16:01:31.892Z">
        <t:Attribution userId="S::ksirna@uvm.edu::14d4919e-2d0d-4864-8f79-accf7566ea44" userProvider="AD" userName="Kaitlyn Sirna"/>
        <t:Anchor>
          <t:Comment id="1943622758"/>
        </t:Anchor>
        <t:Assign userId="S::lkabongo@uvm.edu::1ef8a20f-1097-42db-a805-0b2265274e36" userProvider="AD" userName="Leons Kabongo"/>
      </t:Event>
      <t:Event id="{CFDEE66B-6909-4B92-9B91-564DEB8E94F0}" time="2026-07-08T16:01:31.892Z">
        <t:Attribution userId="S::ksirna@uvm.edu::14d4919e-2d0d-4864-8f79-accf7566ea44" userProvider="AD" userName="Kaitlyn Sirna"/>
        <t:Anchor>
          <t:Comment id="1943622758"/>
        </t:Anchor>
        <t:SetTitle title="@Leons Kabongo Can you please insert the text as you would like to see it or using track changes, and not in a comment. Similar to the previous comment, it is unclear if you are proposing the language in this comment in addition to, or instead of the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4b7e6ef-76ea-475d-aa9c-ccace62cce5a">
      <Terms xmlns="http://schemas.microsoft.com/office/infopath/2007/PartnerControls"/>
    </lcf76f155ced4ddcb4097134ff3c332f>
    <TaxCatchAll xmlns="8ed2383e-9cc9-44b7-968d-aff2f715c97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073C981315DF641945723851C31F187" ma:contentTypeVersion="19" ma:contentTypeDescription="Create a new document." ma:contentTypeScope="" ma:versionID="b36f7eec927ad928d04724092e2017fd">
  <xsd:schema xmlns:xsd="http://www.w3.org/2001/XMLSchema" xmlns:xs="http://www.w3.org/2001/XMLSchema" xmlns:p="http://schemas.microsoft.com/office/2006/metadata/properties" xmlns:ns2="04b7e6ef-76ea-475d-aa9c-ccace62cce5a" xmlns:ns3="8ed2383e-9cc9-44b7-968d-aff2f715c976" targetNamespace="http://schemas.microsoft.com/office/2006/metadata/properties" ma:root="true" ma:fieldsID="d8c74210a5f0dd23be517059aeabc525" ns2:_="" ns3:_="">
    <xsd:import namespace="04b7e6ef-76ea-475d-aa9c-ccace62cce5a"/>
    <xsd:import namespace="8ed2383e-9cc9-44b7-968d-aff2f715c97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b7e6ef-76ea-475d-aa9c-ccace62cce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e77d114-7286-4773-b3f3-9b1cc7669c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d2383e-9cc9-44b7-968d-aff2f715c97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5b98cae-8c48-425f-b41c-0df0186c76d0}" ma:internalName="TaxCatchAll" ma:showField="CatchAllData" ma:web="8ed2383e-9cc9-44b7-968d-aff2f715c9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9C16B6-C1F9-4AA8-A8F0-DA91076CAA7E}">
  <ds:schemaRefs>
    <ds:schemaRef ds:uri="http://schemas.microsoft.com/sharepoint/v3/contenttype/forms"/>
  </ds:schemaRefs>
</ds:datastoreItem>
</file>

<file path=customXml/itemProps2.xml><?xml version="1.0" encoding="utf-8"?>
<ds:datastoreItem xmlns:ds="http://schemas.openxmlformats.org/officeDocument/2006/customXml" ds:itemID="{5D299E0C-07E4-483C-A61D-A0007D34D8B2}">
  <ds:schemaRefs>
    <ds:schemaRef ds:uri="http://schemas.microsoft.com/office/2006/metadata/properties"/>
    <ds:schemaRef ds:uri="http://schemas.microsoft.com/office/infopath/2007/PartnerControls"/>
    <ds:schemaRef ds:uri="04b7e6ef-76ea-475d-aa9c-ccace62cce5a"/>
    <ds:schemaRef ds:uri="8ed2383e-9cc9-44b7-968d-aff2f715c976"/>
  </ds:schemaRefs>
</ds:datastoreItem>
</file>

<file path=customXml/itemProps3.xml><?xml version="1.0" encoding="utf-8"?>
<ds:datastoreItem xmlns:ds="http://schemas.openxmlformats.org/officeDocument/2006/customXml" ds:itemID="{CD715B04-931C-4B29-8717-34D02C94B5D6}">
  <ds:schemaRefs>
    <ds:schemaRef ds:uri="http://schemas.openxmlformats.org/officeDocument/2006/bibliography"/>
  </ds:schemaRefs>
</ds:datastoreItem>
</file>

<file path=customXml/itemProps4.xml><?xml version="1.0" encoding="utf-8"?>
<ds:datastoreItem xmlns:ds="http://schemas.openxmlformats.org/officeDocument/2006/customXml" ds:itemID="{FD1F95BE-90FB-4519-AF74-083A5F4D4E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b7e6ef-76ea-475d-aa9c-ccace62cce5a"/>
    <ds:schemaRef ds:uri="8ed2383e-9cc9-44b7-968d-aff2f715c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19</Pages>
  <Words>6500</Words>
  <Characters>37055</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Kaitlyn Sirna</dc:creator>
  <cp:keywords/>
  <dc:description/>
  <cp:lastModifiedBy>Vander Gac (they/them)</cp:lastModifiedBy>
  <cp:revision>10</cp:revision>
  <cp:lastPrinted>2025-09-05T17:00:00Z</cp:lastPrinted>
  <dcterms:created xsi:type="dcterms:W3CDTF">2026-08-25T13:48:00Z</dcterms:created>
  <dcterms:modified xsi:type="dcterms:W3CDTF">2026-09-01T11:34:00Z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0x010100A073C981315DF641945723851C31F187</vt:lpwstr>
  </property>
  <property fmtid="{D5CDD505-2E9C-101B-9397-08002B2CF9AE}" pid="3" name="MediaServiceImageTags">
    <vt:lpwstr/>
  </property>
</Properties>
</file>