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3CAD" w14:textId="77777777" w:rsidR="00F8231C" w:rsidRPr="00F8231C" w:rsidRDefault="00F8231C" w:rsidP="00F8231C">
      <w:pPr>
        <w:spacing w:after="0" w:line="276" w:lineRule="auto"/>
        <w:jc w:val="center"/>
        <w:rPr>
          <w:rFonts w:ascii="Calibri" w:eastAsia="Calibri" w:hAnsi="Calibri" w:cs="Calibri"/>
          <w:b/>
          <w:sz w:val="60"/>
        </w:rPr>
      </w:pPr>
      <w:r w:rsidRPr="00F8231C">
        <w:rPr>
          <w:rFonts w:ascii="Calibri" w:eastAsia="Calibri" w:hAnsi="Calibri" w:cs="Calibri"/>
          <w:b/>
          <w:sz w:val="60"/>
        </w:rPr>
        <w:t>NCR-SARE</w:t>
      </w:r>
    </w:p>
    <w:p w14:paraId="46D55C37" w14:textId="77777777" w:rsidR="00F8231C" w:rsidRPr="00F8231C" w:rsidRDefault="009C26AF" w:rsidP="00F8231C">
      <w:pPr>
        <w:spacing w:after="0" w:line="276" w:lineRule="auto"/>
        <w:jc w:val="center"/>
        <w:rPr>
          <w:rFonts w:ascii="Calibri" w:eastAsia="Calibri" w:hAnsi="Calibri" w:cs="Calibri"/>
          <w:b/>
          <w:sz w:val="60"/>
        </w:rPr>
      </w:pPr>
      <w:r>
        <w:rPr>
          <w:rFonts w:ascii="Calibri" w:eastAsia="Calibri" w:hAnsi="Calibri" w:cs="Calibri"/>
          <w:b/>
          <w:sz w:val="60"/>
        </w:rPr>
        <w:t>2024</w:t>
      </w:r>
    </w:p>
    <w:p w14:paraId="023F79A3" w14:textId="77777777" w:rsidR="00F8231C" w:rsidRPr="00F8231C" w:rsidRDefault="00F8231C" w:rsidP="00F8231C">
      <w:pPr>
        <w:spacing w:after="0" w:line="276" w:lineRule="auto"/>
        <w:jc w:val="center"/>
        <w:rPr>
          <w:rFonts w:ascii="Calibri" w:eastAsia="Calibri" w:hAnsi="Calibri" w:cs="Calibri"/>
          <w:b/>
          <w:sz w:val="60"/>
        </w:rPr>
      </w:pPr>
      <w:r w:rsidRPr="00F8231C">
        <w:rPr>
          <w:rFonts w:ascii="Calibri" w:eastAsia="Calibri" w:hAnsi="Calibri" w:cs="Calibri"/>
          <w:b/>
          <w:sz w:val="60"/>
        </w:rPr>
        <w:t>Call for Proposals</w:t>
      </w:r>
    </w:p>
    <w:p w14:paraId="582A00EF" w14:textId="77777777" w:rsidR="00F8231C" w:rsidRPr="00F8231C" w:rsidRDefault="00F8231C" w:rsidP="00F8231C">
      <w:pPr>
        <w:spacing w:after="0" w:line="276" w:lineRule="auto"/>
        <w:jc w:val="center"/>
        <w:rPr>
          <w:rFonts w:ascii="Calibri" w:eastAsia="Calibri" w:hAnsi="Calibri" w:cs="Calibri"/>
          <w:b/>
          <w:sz w:val="60"/>
        </w:rPr>
      </w:pPr>
    </w:p>
    <w:p w14:paraId="5E72BCCC" w14:textId="77777777" w:rsidR="00F8231C" w:rsidRPr="00F8231C" w:rsidRDefault="00F8231C" w:rsidP="00F8231C">
      <w:pPr>
        <w:spacing w:after="0" w:line="276" w:lineRule="auto"/>
        <w:jc w:val="center"/>
        <w:rPr>
          <w:rFonts w:ascii="Calibri" w:eastAsia="Calibri" w:hAnsi="Calibri" w:cs="Calibri"/>
        </w:rPr>
      </w:pPr>
      <w:r w:rsidRPr="00F8231C">
        <w:rPr>
          <w:rFonts w:ascii="Calibri" w:eastAsia="Calibri" w:hAnsi="Calibri" w:cs="Calibri"/>
          <w:b/>
          <w:sz w:val="36"/>
        </w:rPr>
        <w:t>Graduate Student Grant Program</w:t>
      </w:r>
    </w:p>
    <w:p w14:paraId="72C1C522" w14:textId="77777777" w:rsidR="00F8231C" w:rsidRPr="00F8231C" w:rsidRDefault="00F8231C" w:rsidP="00F8231C">
      <w:pPr>
        <w:autoSpaceDE w:val="0"/>
        <w:autoSpaceDN w:val="0"/>
        <w:adjustRightInd w:val="0"/>
        <w:spacing w:after="0" w:line="240" w:lineRule="auto"/>
        <w:rPr>
          <w:rFonts w:ascii="Calibri" w:eastAsia="Times New Roman" w:hAnsi="Calibri" w:cs="Calibri"/>
          <w:b/>
          <w:color w:val="000000"/>
          <w:sz w:val="28"/>
          <w:szCs w:val="28"/>
        </w:rPr>
      </w:pPr>
    </w:p>
    <w:p w14:paraId="0EB4A031" w14:textId="77777777" w:rsidR="00F8231C" w:rsidRPr="00F8231C" w:rsidRDefault="00F8231C" w:rsidP="00F8231C">
      <w:pPr>
        <w:autoSpaceDE w:val="0"/>
        <w:autoSpaceDN w:val="0"/>
        <w:adjustRightInd w:val="0"/>
        <w:spacing w:after="0" w:line="240" w:lineRule="auto"/>
        <w:jc w:val="center"/>
        <w:rPr>
          <w:rFonts w:ascii="Calibri" w:eastAsia="Times New Roman" w:hAnsi="Calibri" w:cs="Calibri"/>
          <w:b/>
          <w:color w:val="000000"/>
          <w:sz w:val="28"/>
          <w:szCs w:val="28"/>
        </w:rPr>
      </w:pPr>
      <w:r w:rsidRPr="00F8231C">
        <w:rPr>
          <w:rFonts w:ascii="Calibri" w:eastAsia="Times New Roman" w:hAnsi="Calibri" w:cs="Calibri"/>
          <w:b/>
          <w:color w:val="000000"/>
          <w:sz w:val="28"/>
          <w:szCs w:val="28"/>
        </w:rPr>
        <w:t>We use an online submission system.</w:t>
      </w:r>
    </w:p>
    <w:p w14:paraId="42722E93" w14:textId="77777777" w:rsidR="00F8231C" w:rsidRPr="00F8231C" w:rsidRDefault="00F8231C" w:rsidP="00F8231C">
      <w:pPr>
        <w:autoSpaceDE w:val="0"/>
        <w:autoSpaceDN w:val="0"/>
        <w:adjustRightInd w:val="0"/>
        <w:spacing w:after="0" w:line="240" w:lineRule="auto"/>
        <w:jc w:val="center"/>
        <w:rPr>
          <w:rFonts w:ascii="Calibri" w:eastAsia="Times New Roman" w:hAnsi="Calibri" w:cs="Calibri"/>
          <w:b/>
          <w:color w:val="000000"/>
          <w:sz w:val="28"/>
          <w:szCs w:val="28"/>
        </w:rPr>
      </w:pPr>
    </w:p>
    <w:p w14:paraId="31718EC7" w14:textId="77777777" w:rsidR="00F8231C" w:rsidRPr="00F8231C" w:rsidRDefault="00F8231C" w:rsidP="00F8231C">
      <w:pPr>
        <w:autoSpaceDE w:val="0"/>
        <w:autoSpaceDN w:val="0"/>
        <w:adjustRightInd w:val="0"/>
        <w:spacing w:after="0" w:line="240" w:lineRule="auto"/>
        <w:jc w:val="center"/>
        <w:rPr>
          <w:rFonts w:ascii="Calibri" w:eastAsia="Times New Roman" w:hAnsi="Calibri" w:cs="Calibri"/>
          <w:b/>
          <w:color w:val="000000"/>
          <w:sz w:val="56"/>
          <w:szCs w:val="56"/>
        </w:rPr>
      </w:pPr>
      <w:r w:rsidRPr="00F8231C">
        <w:rPr>
          <w:rFonts w:ascii="Calibri" w:eastAsia="Times New Roman" w:hAnsi="Calibri" w:cs="Calibri"/>
          <w:b/>
          <w:color w:val="000000"/>
          <w:sz w:val="28"/>
          <w:szCs w:val="28"/>
        </w:rPr>
        <w:t xml:space="preserve">Go to </w:t>
      </w:r>
      <w:hyperlink r:id="rId7" w:history="1">
        <w:r w:rsidRPr="00F8231C">
          <w:rPr>
            <w:rFonts w:ascii="Calibri" w:eastAsia="Times New Roman" w:hAnsi="Calibri" w:cs="Calibri"/>
            <w:b/>
            <w:color w:val="0000FF"/>
            <w:sz w:val="56"/>
            <w:szCs w:val="56"/>
            <w:u w:val="single"/>
          </w:rPr>
          <w:t>projects.sare.org</w:t>
        </w:r>
      </w:hyperlink>
    </w:p>
    <w:p w14:paraId="6C7F25CF" w14:textId="77777777" w:rsidR="00F8231C" w:rsidRPr="00F8231C" w:rsidRDefault="00F8231C" w:rsidP="00F8231C">
      <w:pPr>
        <w:autoSpaceDE w:val="0"/>
        <w:autoSpaceDN w:val="0"/>
        <w:adjustRightInd w:val="0"/>
        <w:spacing w:after="0" w:line="240" w:lineRule="auto"/>
        <w:rPr>
          <w:rFonts w:ascii="Calibri" w:eastAsia="Times New Roman" w:hAnsi="Calibri" w:cs="Calibri"/>
          <w:b/>
          <w:color w:val="000000"/>
          <w:sz w:val="28"/>
          <w:szCs w:val="28"/>
        </w:rPr>
      </w:pPr>
    </w:p>
    <w:p w14:paraId="64DA54E8" w14:textId="77777777" w:rsidR="00F8231C" w:rsidRPr="00F8231C" w:rsidRDefault="00F8231C" w:rsidP="00F8231C">
      <w:pPr>
        <w:autoSpaceDE w:val="0"/>
        <w:autoSpaceDN w:val="0"/>
        <w:adjustRightInd w:val="0"/>
        <w:spacing w:after="0" w:line="240" w:lineRule="auto"/>
        <w:rPr>
          <w:rFonts w:ascii="Calibri" w:eastAsia="Times New Roman" w:hAnsi="Calibri" w:cs="Calibri"/>
          <w:b/>
          <w:color w:val="000000"/>
          <w:sz w:val="28"/>
          <w:szCs w:val="28"/>
        </w:rPr>
      </w:pPr>
    </w:p>
    <w:p w14:paraId="26F838E6" w14:textId="77777777" w:rsidR="00F8231C" w:rsidRPr="00F8231C" w:rsidRDefault="00F8231C" w:rsidP="00F8231C">
      <w:pPr>
        <w:autoSpaceDE w:val="0"/>
        <w:autoSpaceDN w:val="0"/>
        <w:adjustRightInd w:val="0"/>
        <w:spacing w:after="0" w:line="240" w:lineRule="auto"/>
        <w:jc w:val="center"/>
        <w:rPr>
          <w:rFonts w:ascii="Calibri" w:eastAsia="Times New Roman" w:hAnsi="Calibri" w:cs="Calibri"/>
          <w:b/>
          <w:color w:val="000000"/>
          <w:sz w:val="28"/>
          <w:szCs w:val="28"/>
        </w:rPr>
      </w:pPr>
      <w:r w:rsidRPr="00F8231C">
        <w:rPr>
          <w:rFonts w:ascii="Calibri" w:eastAsia="Times New Roman" w:hAnsi="Calibri" w:cs="Calibri"/>
          <w:b/>
          <w:color w:val="000000"/>
          <w:sz w:val="28"/>
          <w:szCs w:val="28"/>
        </w:rPr>
        <w:t>Proposals with authorized signatures must be submitted online</w:t>
      </w:r>
    </w:p>
    <w:p w14:paraId="1BABA99F" w14:textId="77777777" w:rsidR="00F8231C" w:rsidRPr="00F8231C" w:rsidRDefault="00F8231C" w:rsidP="00F8231C">
      <w:pPr>
        <w:autoSpaceDE w:val="0"/>
        <w:autoSpaceDN w:val="0"/>
        <w:adjustRightInd w:val="0"/>
        <w:spacing w:after="0" w:line="240" w:lineRule="auto"/>
        <w:jc w:val="center"/>
        <w:rPr>
          <w:rFonts w:ascii="Calibri" w:eastAsia="Times New Roman" w:hAnsi="Calibri" w:cs="Calibri"/>
          <w:color w:val="000000"/>
          <w:sz w:val="28"/>
          <w:szCs w:val="28"/>
        </w:rPr>
      </w:pPr>
      <w:r w:rsidRPr="00F8231C">
        <w:rPr>
          <w:rFonts w:ascii="Calibri" w:eastAsia="Times New Roman" w:hAnsi="Calibri" w:cs="Calibri"/>
          <w:b/>
          <w:color w:val="000000"/>
          <w:sz w:val="28"/>
          <w:szCs w:val="28"/>
        </w:rPr>
        <w:t xml:space="preserve"> by 4:00 p.m. CDT, April</w:t>
      </w:r>
      <w:r w:rsidR="009C26AF">
        <w:rPr>
          <w:rFonts w:ascii="Calibri" w:eastAsia="Times New Roman" w:hAnsi="Calibri" w:cs="Calibri"/>
          <w:b/>
          <w:color w:val="000000"/>
          <w:sz w:val="28"/>
          <w:szCs w:val="28"/>
        </w:rPr>
        <w:t xml:space="preserve"> 18, 2024</w:t>
      </w:r>
      <w:r w:rsidRPr="00F8231C">
        <w:rPr>
          <w:rFonts w:ascii="Calibri" w:eastAsia="Times New Roman" w:hAnsi="Calibri" w:cs="Calibri"/>
          <w:color w:val="000000"/>
          <w:sz w:val="28"/>
          <w:szCs w:val="28"/>
        </w:rPr>
        <w:t>.</w:t>
      </w:r>
    </w:p>
    <w:p w14:paraId="2396F8FA" w14:textId="77777777" w:rsidR="00F8231C" w:rsidRPr="00F8231C" w:rsidRDefault="00F8231C" w:rsidP="00F8231C">
      <w:pPr>
        <w:autoSpaceDE w:val="0"/>
        <w:autoSpaceDN w:val="0"/>
        <w:adjustRightInd w:val="0"/>
        <w:spacing w:after="0" w:line="240" w:lineRule="auto"/>
        <w:rPr>
          <w:rFonts w:ascii="Cambria" w:eastAsia="Times New Roman" w:hAnsi="Cambria" w:cs="Times New Roman"/>
          <w:color w:val="000000"/>
        </w:rPr>
      </w:pPr>
    </w:p>
    <w:p w14:paraId="71DA5BD8" w14:textId="77777777" w:rsidR="00F8231C" w:rsidRPr="00F8231C" w:rsidRDefault="00F8231C" w:rsidP="00F8231C">
      <w:pPr>
        <w:autoSpaceDE w:val="0"/>
        <w:autoSpaceDN w:val="0"/>
        <w:adjustRightInd w:val="0"/>
        <w:spacing w:after="0" w:line="240" w:lineRule="auto"/>
        <w:rPr>
          <w:rFonts w:ascii="Calibri" w:eastAsia="Times New Roman" w:hAnsi="Calibri" w:cs="Calibri"/>
          <w:color w:val="000000"/>
        </w:rPr>
      </w:pPr>
      <w:r w:rsidRPr="00F8231C">
        <w:rPr>
          <w:rFonts w:ascii="Calibri" w:eastAsia="Times New Roman" w:hAnsi="Calibri" w:cs="Calibri"/>
          <w:color w:val="000000"/>
        </w:rPr>
        <w:t>You must upload a copy of the application signoff page with required institutional signatures (authorized organization representative and your advisor) with your submitted application.  Allow sufficient time to print the draft of your application with the application signoff sheet and submit it to your grants office for review and signatures; then upload the signed page as the final attachment and submit electronically, prior to the deadline.</w:t>
      </w:r>
    </w:p>
    <w:p w14:paraId="6102632E" w14:textId="77777777" w:rsidR="00F8231C" w:rsidRPr="00F8231C" w:rsidRDefault="00F8231C" w:rsidP="00F8231C">
      <w:pPr>
        <w:autoSpaceDE w:val="0"/>
        <w:autoSpaceDN w:val="0"/>
        <w:adjustRightInd w:val="0"/>
        <w:spacing w:after="0" w:line="240" w:lineRule="auto"/>
        <w:jc w:val="center"/>
        <w:rPr>
          <w:rFonts w:ascii="Calibri" w:eastAsia="Times New Roman" w:hAnsi="Calibri" w:cs="Calibri"/>
          <w:color w:val="000000"/>
        </w:rPr>
      </w:pPr>
    </w:p>
    <w:p w14:paraId="33A3C356" w14:textId="77777777" w:rsidR="00F8231C" w:rsidRPr="00F8231C" w:rsidRDefault="00F8231C" w:rsidP="00F8231C">
      <w:pPr>
        <w:autoSpaceDE w:val="0"/>
        <w:autoSpaceDN w:val="0"/>
        <w:adjustRightInd w:val="0"/>
        <w:spacing w:after="0" w:line="276" w:lineRule="auto"/>
        <w:rPr>
          <w:rFonts w:ascii="Calibri" w:eastAsia="Calibri" w:hAnsi="Calibri" w:cs="Calibri"/>
          <w:color w:val="000000"/>
        </w:rPr>
      </w:pPr>
      <w:r w:rsidRPr="00F8231C">
        <w:rPr>
          <w:rFonts w:ascii="Calibri" w:eastAsia="Calibri" w:hAnsi="Calibri" w:cs="Calibri"/>
          <w:color w:val="000000"/>
        </w:rPr>
        <w:t>Copies of these instructions can be downloaded from the North Central SARE website at www.northcentralsare.org as a PDF or Word file. If you prefer a printed application, call 612.626.3113.</w:t>
      </w:r>
    </w:p>
    <w:p w14:paraId="2C899C1A" w14:textId="77777777" w:rsidR="00F8231C" w:rsidRPr="00F8231C" w:rsidRDefault="00F8231C" w:rsidP="00F8231C">
      <w:pPr>
        <w:autoSpaceDE w:val="0"/>
        <w:autoSpaceDN w:val="0"/>
        <w:adjustRightInd w:val="0"/>
        <w:spacing w:after="0" w:line="240" w:lineRule="auto"/>
        <w:rPr>
          <w:rFonts w:ascii="Calibri" w:eastAsia="Times New Roman" w:hAnsi="Calibri" w:cs="Calibri"/>
          <w:color w:val="000000"/>
        </w:rPr>
      </w:pPr>
    </w:p>
    <w:p w14:paraId="36364D77" w14:textId="77777777" w:rsidR="00F8231C" w:rsidRPr="00F8231C" w:rsidRDefault="00F8231C" w:rsidP="00F8231C">
      <w:pPr>
        <w:autoSpaceDE w:val="0"/>
        <w:autoSpaceDN w:val="0"/>
        <w:adjustRightInd w:val="0"/>
        <w:spacing w:after="0" w:line="240" w:lineRule="auto"/>
        <w:rPr>
          <w:rFonts w:ascii="Calibri" w:eastAsia="Times New Roman" w:hAnsi="Calibri" w:cs="Calibri"/>
          <w:color w:val="000000"/>
          <w:sz w:val="24"/>
          <w:szCs w:val="24"/>
        </w:rPr>
        <w:sectPr w:rsidR="00F8231C" w:rsidRPr="00F8231C" w:rsidSect="00802F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008" w:footer="907" w:gutter="0"/>
          <w:cols w:space="720"/>
          <w:noEndnote/>
          <w:titlePg/>
        </w:sectPr>
      </w:pPr>
      <w:r w:rsidRPr="00F8231C">
        <w:rPr>
          <w:rFonts w:ascii="Calibri" w:eastAsia="Times New Roman" w:hAnsi="Calibri" w:cs="Calibri"/>
          <w:color w:val="000000"/>
        </w:rPr>
        <w:t xml:space="preserve">Graduate Student grant program proposals must be submitted online at projects.sare.org.  The online application interface has strict word limits.  </w:t>
      </w:r>
    </w:p>
    <w:p w14:paraId="5C4694A9" w14:textId="77777777" w:rsidR="00F8231C" w:rsidRPr="00F8231C" w:rsidRDefault="00F8231C" w:rsidP="00F8231C">
      <w:pPr>
        <w:tabs>
          <w:tab w:val="left" w:pos="4500"/>
        </w:tabs>
        <w:spacing w:after="0" w:line="276" w:lineRule="auto"/>
        <w:rPr>
          <w:rFonts w:ascii="Calibri" w:eastAsia="Calibri" w:hAnsi="Calibri" w:cs="Calibri"/>
          <w:b/>
        </w:rPr>
      </w:pPr>
    </w:p>
    <w:p w14:paraId="1AC20DB5" w14:textId="77777777" w:rsidR="00F8231C" w:rsidRPr="00F8231C" w:rsidRDefault="00F8231C" w:rsidP="00F8231C">
      <w:pPr>
        <w:tabs>
          <w:tab w:val="left" w:pos="4500"/>
        </w:tabs>
        <w:spacing w:after="0" w:line="240" w:lineRule="auto"/>
        <w:jc w:val="center"/>
        <w:rPr>
          <w:rFonts w:ascii="Calibri" w:eastAsia="Times New Roman" w:hAnsi="Calibri" w:cs="Calibri"/>
          <w:b/>
          <w:sz w:val="32"/>
          <w:szCs w:val="20"/>
        </w:rPr>
      </w:pPr>
      <w:r w:rsidRPr="00F8231C">
        <w:rPr>
          <w:rFonts w:ascii="Calibri" w:eastAsia="Times New Roman" w:hAnsi="Calibri" w:cs="Calibri"/>
          <w:b/>
          <w:sz w:val="32"/>
          <w:szCs w:val="20"/>
        </w:rPr>
        <w:t>North Central Region SARE</w:t>
      </w:r>
    </w:p>
    <w:p w14:paraId="2194AB54" w14:textId="77777777" w:rsidR="00F8231C" w:rsidRPr="00F8231C" w:rsidRDefault="009C26AF" w:rsidP="00F8231C">
      <w:pPr>
        <w:tabs>
          <w:tab w:val="left" w:pos="4500"/>
        </w:tabs>
        <w:spacing w:after="0" w:line="240" w:lineRule="auto"/>
        <w:jc w:val="center"/>
        <w:rPr>
          <w:rFonts w:ascii="Calibri" w:eastAsia="Times New Roman" w:hAnsi="Calibri" w:cs="Calibri"/>
          <w:b/>
          <w:sz w:val="32"/>
          <w:szCs w:val="20"/>
        </w:rPr>
      </w:pPr>
      <w:r>
        <w:rPr>
          <w:rFonts w:ascii="Calibri" w:eastAsia="Times New Roman" w:hAnsi="Calibri" w:cs="Calibri"/>
          <w:b/>
          <w:sz w:val="32"/>
          <w:szCs w:val="20"/>
        </w:rPr>
        <w:t>2024</w:t>
      </w:r>
      <w:r w:rsidR="00F8231C" w:rsidRPr="00F8231C">
        <w:rPr>
          <w:rFonts w:ascii="Calibri" w:eastAsia="Times New Roman" w:hAnsi="Calibri" w:cs="Calibri"/>
          <w:b/>
          <w:sz w:val="32"/>
          <w:szCs w:val="20"/>
        </w:rPr>
        <w:t xml:space="preserve"> Call for Graduate Student Proposals</w:t>
      </w:r>
      <w:r w:rsidR="00F8231C" w:rsidRPr="00F8231C">
        <w:rPr>
          <w:rFonts w:ascii="Calibri" w:eastAsia="Times New Roman" w:hAnsi="Calibri" w:cs="Calibri"/>
          <w:b/>
          <w:sz w:val="32"/>
          <w:szCs w:val="20"/>
          <w:vertAlign w:val="superscript"/>
        </w:rPr>
        <w:footnoteReference w:id="1"/>
      </w:r>
    </w:p>
    <w:p w14:paraId="5F7D6F6F" w14:textId="77777777" w:rsidR="00F8231C" w:rsidRPr="00F8231C" w:rsidRDefault="00F8231C" w:rsidP="00F8231C">
      <w:pPr>
        <w:tabs>
          <w:tab w:val="left" w:pos="4500"/>
        </w:tabs>
        <w:spacing w:after="0" w:line="276" w:lineRule="auto"/>
        <w:jc w:val="center"/>
        <w:rPr>
          <w:rFonts w:ascii="Calibri" w:eastAsia="Calibri" w:hAnsi="Calibri" w:cs="Calibri"/>
          <w:b/>
        </w:rPr>
      </w:pPr>
    </w:p>
    <w:p w14:paraId="6A28DED2" w14:textId="44EB36A1" w:rsidR="00F8231C" w:rsidRPr="00F8231C" w:rsidRDefault="00846D50" w:rsidP="00F8231C">
      <w:pPr>
        <w:keepNext/>
        <w:keepLines/>
        <w:spacing w:after="0" w:line="276" w:lineRule="auto"/>
        <w:outlineLvl w:val="3"/>
        <w:rPr>
          <w:rFonts w:ascii="Calibri" w:eastAsia="Times New Roman" w:hAnsi="Calibri" w:cs="Calibri"/>
          <w:b/>
          <w:bCs/>
          <w:i/>
          <w:iCs/>
        </w:rPr>
      </w:pPr>
      <w:r>
        <w:rPr>
          <w:rFonts w:ascii="Calibri" w:eastAsia="Times New Roman" w:hAnsi="Calibri" w:cs="Calibri"/>
          <w:b/>
          <w:bCs/>
          <w:i/>
          <w:iCs/>
        </w:rPr>
        <w:t>NCR-SARE and the 2024</w:t>
      </w:r>
      <w:r w:rsidR="00F8231C" w:rsidRPr="00F8231C">
        <w:rPr>
          <w:rFonts w:ascii="Calibri" w:eastAsia="Times New Roman" w:hAnsi="Calibri" w:cs="Calibri"/>
          <w:b/>
          <w:bCs/>
          <w:i/>
          <w:iCs/>
        </w:rPr>
        <w:t xml:space="preserve"> Call for Proposals</w:t>
      </w:r>
    </w:p>
    <w:p w14:paraId="3CF914E7" w14:textId="77777777" w:rsidR="00F8231C" w:rsidRPr="00F8231C" w:rsidRDefault="00F8231C" w:rsidP="00F8231C">
      <w:pPr>
        <w:keepNext/>
        <w:keepLines/>
        <w:spacing w:after="0" w:line="276" w:lineRule="auto"/>
        <w:outlineLvl w:val="7"/>
        <w:rPr>
          <w:rFonts w:ascii="Calibri" w:eastAsia="Times New Roman" w:hAnsi="Calibri" w:cs="Calibri"/>
          <w:color w:val="404040"/>
        </w:rPr>
      </w:pPr>
      <w:r w:rsidRPr="00F8231C">
        <w:rPr>
          <w:rFonts w:ascii="Calibri" w:eastAsia="Times New Roman" w:hAnsi="Calibri" w:cs="Calibri"/>
          <w:color w:val="404040"/>
        </w:rPr>
        <w:t xml:space="preserve">SARE is the Sustainable Agriculture Research and Education program, a competitive USDA NIFA grants program funded by Congress. The North Central region (NCR) includes: Indiana, Illinois, Iowa, Kansas, Michigan, Minnesota, Missouri, Ohio, Nebraska, North Dakota, South Dakota, and Wisconsin. </w:t>
      </w:r>
    </w:p>
    <w:p w14:paraId="3AA3AA00" w14:textId="77777777" w:rsidR="00F8231C" w:rsidRPr="00F8231C" w:rsidRDefault="00F8231C" w:rsidP="00F8231C">
      <w:pPr>
        <w:keepNext/>
        <w:keepLines/>
        <w:spacing w:after="0" w:line="276" w:lineRule="auto"/>
        <w:outlineLvl w:val="7"/>
        <w:rPr>
          <w:rFonts w:ascii="Calibri" w:eastAsia="Times New Roman" w:hAnsi="Calibri" w:cs="Calibri"/>
          <w:b/>
          <w:color w:val="404040"/>
        </w:rPr>
      </w:pPr>
      <w:r w:rsidRPr="00F8231C">
        <w:rPr>
          <w:rFonts w:ascii="Calibri" w:eastAsia="Times New Roman" w:hAnsi="Calibri" w:cs="Calibri"/>
          <w:color w:val="404040"/>
        </w:rPr>
        <w:t>NCR-SARE strengthens communities, increases farmer/rancher economic viability, and improves the environment by supporting research and education. Learn more about SARE at www.sare.org.</w:t>
      </w:r>
    </w:p>
    <w:p w14:paraId="33BD91CD" w14:textId="77777777" w:rsidR="00F8231C" w:rsidRPr="00F8231C" w:rsidRDefault="00F8231C" w:rsidP="00F8231C">
      <w:pPr>
        <w:tabs>
          <w:tab w:val="left" w:pos="4500"/>
        </w:tabs>
        <w:spacing w:after="0" w:line="276" w:lineRule="auto"/>
        <w:rPr>
          <w:rFonts w:ascii="Calibri" w:eastAsia="Calibri" w:hAnsi="Calibri" w:cs="Calibri"/>
        </w:rPr>
      </w:pPr>
    </w:p>
    <w:p w14:paraId="0A8F2A1C" w14:textId="77777777" w:rsidR="00F8231C" w:rsidRPr="00F8231C" w:rsidRDefault="00F8231C" w:rsidP="00F8231C">
      <w:pPr>
        <w:spacing w:after="0" w:line="276" w:lineRule="auto"/>
        <w:rPr>
          <w:rFonts w:ascii="Calibri" w:eastAsia="Calibri" w:hAnsi="Calibri" w:cs="Calibri"/>
          <w:b/>
        </w:rPr>
      </w:pPr>
      <w:r w:rsidRPr="00F8231C">
        <w:rPr>
          <w:rFonts w:ascii="Calibri" w:eastAsia="Calibri" w:hAnsi="Calibri" w:cs="Calibri"/>
        </w:rPr>
        <w:t xml:space="preserve">The Graduate Student Grant Program is one of six NCR-SARE grant programs. The Graduate Student Grant Program provides funds to students enrolled in graduate programs or in veterinary medicine residence programs at accredited colleges or universities who are exploring some aspect of sustainable agriculture as part of their educational program. </w:t>
      </w:r>
      <w:r w:rsidRPr="00F8231C">
        <w:rPr>
          <w:rFonts w:ascii="Calibri" w:eastAsia="Calibri" w:hAnsi="Calibri" w:cs="Calibri"/>
          <w:b/>
        </w:rPr>
        <w:t>Proposals must be written by the student</w:t>
      </w:r>
      <w:r w:rsidRPr="00F8231C">
        <w:rPr>
          <w:rFonts w:ascii="Calibri" w:eastAsia="Calibri" w:hAnsi="Calibri" w:cs="Calibri"/>
        </w:rPr>
        <w:t xml:space="preserve"> who will coordinate and conduct the project, with input from their major adviser. The project must primarily benefit the North Central Region.</w:t>
      </w:r>
    </w:p>
    <w:p w14:paraId="314F3656" w14:textId="77777777" w:rsidR="00F8231C" w:rsidRPr="00F8231C" w:rsidRDefault="00F8231C" w:rsidP="00F8231C">
      <w:pPr>
        <w:spacing w:after="0" w:line="276" w:lineRule="auto"/>
        <w:rPr>
          <w:rFonts w:ascii="Calibri" w:eastAsia="Calibri" w:hAnsi="Calibri" w:cs="Calibri"/>
        </w:rPr>
      </w:pPr>
    </w:p>
    <w:p w14:paraId="46E443A1" w14:textId="3A2E42D1" w:rsidR="00F8231C" w:rsidRPr="00F8231C" w:rsidRDefault="00F8231C" w:rsidP="00F8231C">
      <w:pPr>
        <w:tabs>
          <w:tab w:val="left" w:pos="4500"/>
        </w:tabs>
        <w:spacing w:after="0" w:line="276" w:lineRule="auto"/>
        <w:rPr>
          <w:rFonts w:ascii="Calibri" w:eastAsia="Calibri" w:hAnsi="Calibri" w:cs="Calibri"/>
        </w:rPr>
      </w:pPr>
      <w:r w:rsidRPr="00F8231C">
        <w:rPr>
          <w:rFonts w:ascii="Calibri" w:eastAsia="Calibri" w:hAnsi="Calibri" w:cs="Calibri"/>
        </w:rPr>
        <w:t>In 202</w:t>
      </w:r>
      <w:r w:rsidR="009C26AF">
        <w:rPr>
          <w:rFonts w:ascii="Calibri" w:eastAsia="Calibri" w:hAnsi="Calibri" w:cs="Calibri"/>
        </w:rPr>
        <w:t>4</w:t>
      </w:r>
      <w:r w:rsidR="0094632A">
        <w:rPr>
          <w:rFonts w:ascii="Calibri" w:eastAsia="Calibri" w:hAnsi="Calibri" w:cs="Calibri"/>
        </w:rPr>
        <w:t>, $4</w:t>
      </w:r>
      <w:r w:rsidRPr="00F8231C">
        <w:rPr>
          <w:rFonts w:ascii="Calibri" w:eastAsia="Calibri" w:hAnsi="Calibri" w:cs="Calibri"/>
        </w:rPr>
        <w:t>00,000 will be available to fund about 20 grant project</w:t>
      </w:r>
      <w:r w:rsidR="0094632A">
        <w:rPr>
          <w:rFonts w:ascii="Calibri" w:eastAsia="Calibri" w:hAnsi="Calibri" w:cs="Calibri"/>
        </w:rPr>
        <w:t xml:space="preserve">s. </w:t>
      </w:r>
      <w:r w:rsidR="0094632A" w:rsidRPr="00A536FB">
        <w:rPr>
          <w:rFonts w:ascii="Calibri" w:eastAsia="Calibri" w:hAnsi="Calibri" w:cs="Calibri"/>
        </w:rPr>
        <w:t>Individual grants are for $20</w:t>
      </w:r>
      <w:r w:rsidRPr="00A536FB">
        <w:rPr>
          <w:rFonts w:ascii="Calibri" w:eastAsia="Calibri" w:hAnsi="Calibri" w:cs="Calibri"/>
        </w:rPr>
        <w:t xml:space="preserve">,000 total </w:t>
      </w:r>
      <w:r w:rsidR="00033EB5" w:rsidRPr="00A536FB">
        <w:rPr>
          <w:rFonts w:ascii="Calibri" w:eastAsia="Calibri" w:hAnsi="Calibri" w:cs="Calibri"/>
        </w:rPr>
        <w:t>(an increase from last year</w:t>
      </w:r>
      <w:r w:rsidR="0094632A" w:rsidRPr="00A536FB">
        <w:rPr>
          <w:rFonts w:ascii="Calibri" w:eastAsia="Calibri" w:hAnsi="Calibri" w:cs="Calibri"/>
        </w:rPr>
        <w:t xml:space="preserve">) </w:t>
      </w:r>
      <w:r w:rsidRPr="00A536FB">
        <w:rPr>
          <w:rFonts w:ascii="Calibri" w:eastAsia="Calibri" w:hAnsi="Calibri" w:cs="Calibri"/>
        </w:rPr>
        <w:t>and can fund projects lasting up to</w:t>
      </w:r>
      <w:r w:rsidRPr="00F8231C">
        <w:rPr>
          <w:rFonts w:ascii="Calibri" w:eastAsia="Calibri" w:hAnsi="Calibri" w:cs="Calibri"/>
        </w:rPr>
        <w:t xml:space="preserve"> 36 months. We </w:t>
      </w:r>
      <w:r w:rsidR="00AF50E3">
        <w:rPr>
          <w:rFonts w:ascii="Calibri" w:eastAsia="Calibri" w:hAnsi="Calibri" w:cs="Calibri"/>
        </w:rPr>
        <w:t>received 58</w:t>
      </w:r>
      <w:r w:rsidR="009C26AF">
        <w:rPr>
          <w:rFonts w:ascii="Calibri" w:eastAsia="Calibri" w:hAnsi="Calibri" w:cs="Calibri"/>
        </w:rPr>
        <w:t xml:space="preserve"> applications in 2023</w:t>
      </w:r>
      <w:r w:rsidRPr="00F8231C">
        <w:rPr>
          <w:rFonts w:ascii="Calibri" w:eastAsia="Calibri" w:hAnsi="Calibri" w:cs="Calibri"/>
        </w:rPr>
        <w:t xml:space="preserve"> and fu</w:t>
      </w:r>
      <w:r w:rsidR="00AF50E3">
        <w:rPr>
          <w:rFonts w:ascii="Calibri" w:eastAsia="Calibri" w:hAnsi="Calibri" w:cs="Calibri"/>
        </w:rPr>
        <w:t>nded 22 projects averaging $14,7</w:t>
      </w:r>
      <w:r w:rsidRPr="00F8231C">
        <w:rPr>
          <w:rFonts w:ascii="Calibri" w:eastAsia="Calibri" w:hAnsi="Calibri" w:cs="Calibri"/>
        </w:rPr>
        <w:t>00, with durations ranging from 12 to 36 months.</w:t>
      </w:r>
    </w:p>
    <w:p w14:paraId="3E034EC8" w14:textId="77777777" w:rsidR="00F8231C" w:rsidRPr="00F8231C" w:rsidRDefault="00F8231C" w:rsidP="00F8231C">
      <w:pPr>
        <w:spacing w:after="0" w:line="276" w:lineRule="auto"/>
        <w:rPr>
          <w:rFonts w:ascii="Calibri" w:eastAsia="Calibri" w:hAnsi="Calibri" w:cs="Calibri"/>
          <w:b/>
        </w:rPr>
      </w:pPr>
      <w:r w:rsidRPr="00F8231C">
        <w:rPr>
          <w:rFonts w:ascii="Calibri" w:eastAsia="Calibri" w:hAnsi="Calibri" w:cs="Calibri"/>
        </w:rPr>
        <w:br/>
      </w:r>
      <w:r w:rsidRPr="00F8231C">
        <w:rPr>
          <w:rFonts w:ascii="Calibri" w:eastAsia="Calibri" w:hAnsi="Calibri" w:cs="Calibri"/>
          <w:b/>
        </w:rPr>
        <w:t>Qualifications</w:t>
      </w:r>
    </w:p>
    <w:p w14:paraId="1FF21996" w14:textId="77777777" w:rsidR="00F8231C" w:rsidRPr="00F8231C" w:rsidRDefault="00F8231C" w:rsidP="00F8231C">
      <w:pPr>
        <w:spacing w:after="0" w:line="276" w:lineRule="auto"/>
        <w:rPr>
          <w:rFonts w:ascii="Calibri" w:eastAsia="Calibri" w:hAnsi="Calibri" w:cs="Calibri"/>
          <w:b/>
        </w:rPr>
      </w:pPr>
    </w:p>
    <w:p w14:paraId="25CC5B8C" w14:textId="77777777" w:rsidR="00F8231C" w:rsidRPr="00F8231C" w:rsidRDefault="00F8231C" w:rsidP="00F8231C">
      <w:pPr>
        <w:spacing w:after="0" w:line="276" w:lineRule="auto"/>
        <w:rPr>
          <w:rFonts w:ascii="Calibri" w:eastAsia="Calibri" w:hAnsi="Calibri" w:cs="Calibri"/>
        </w:rPr>
      </w:pPr>
      <w:r w:rsidRPr="00F8231C">
        <w:rPr>
          <w:rFonts w:ascii="Calibri" w:eastAsia="Calibri" w:hAnsi="Calibri" w:cs="Calibri"/>
          <w:b/>
        </w:rPr>
        <w:t>The student must be officially registered as a graduate student or resident (according to their institution’s requirements) at the time the project begins.</w:t>
      </w:r>
      <w:r w:rsidRPr="00F8231C">
        <w:rPr>
          <w:rFonts w:ascii="Calibri" w:eastAsia="Calibri" w:hAnsi="Calibri" w:cs="Calibri"/>
        </w:rPr>
        <w:t xml:space="preserve"> </w:t>
      </w:r>
    </w:p>
    <w:p w14:paraId="2BE0CB59" w14:textId="77777777" w:rsidR="00F8231C" w:rsidRPr="00F8231C" w:rsidRDefault="00F8231C" w:rsidP="00F8231C">
      <w:pPr>
        <w:spacing w:after="0" w:line="276" w:lineRule="auto"/>
        <w:rPr>
          <w:rFonts w:ascii="Calibri" w:eastAsia="Calibri" w:hAnsi="Calibri" w:cs="Calibri"/>
        </w:rPr>
      </w:pPr>
      <w:r w:rsidRPr="00F8231C">
        <w:rPr>
          <w:rFonts w:ascii="Calibri" w:eastAsia="Calibri" w:hAnsi="Calibri" w:cs="Calibri"/>
        </w:rPr>
        <w:t xml:space="preserve">A student is allowed to receive only one NCR-SARE Graduate Student grant during their student career. </w:t>
      </w:r>
    </w:p>
    <w:p w14:paraId="69E5E5BA" w14:textId="77777777" w:rsidR="00F8231C" w:rsidRPr="00F8231C" w:rsidRDefault="00F8231C" w:rsidP="00F8231C">
      <w:pPr>
        <w:tabs>
          <w:tab w:val="left" w:pos="4500"/>
        </w:tabs>
        <w:spacing w:after="0" w:line="276" w:lineRule="auto"/>
        <w:rPr>
          <w:rFonts w:ascii="Calibri" w:eastAsia="Calibri" w:hAnsi="Calibri" w:cs="Calibri"/>
        </w:rPr>
      </w:pPr>
    </w:p>
    <w:p w14:paraId="33AB0CF4" w14:textId="77777777" w:rsidR="00F8231C" w:rsidRPr="00F8231C" w:rsidRDefault="00F8231C" w:rsidP="00F8231C">
      <w:pPr>
        <w:tabs>
          <w:tab w:val="left" w:pos="4500"/>
        </w:tabs>
        <w:spacing w:after="0" w:line="276" w:lineRule="auto"/>
        <w:rPr>
          <w:rFonts w:ascii="Calibri" w:eastAsia="Calibri" w:hAnsi="Calibri" w:cs="Calibri"/>
          <w:b/>
        </w:rPr>
      </w:pPr>
      <w:r w:rsidRPr="00F8231C">
        <w:rPr>
          <w:rFonts w:ascii="Calibri" w:eastAsia="Calibri" w:hAnsi="Calibri" w:cs="Calibri"/>
          <w:b/>
        </w:rPr>
        <w:t xml:space="preserve">Proposals must be submitted online by </w:t>
      </w:r>
      <w:r w:rsidR="00AF50E3">
        <w:rPr>
          <w:rFonts w:ascii="Calibri" w:eastAsia="Calibri" w:hAnsi="Calibri" w:cs="Calibri"/>
          <w:b/>
        </w:rPr>
        <w:t>4:00 p.m. CDT Thursday, April 18, 2024</w:t>
      </w:r>
      <w:r w:rsidRPr="00F8231C">
        <w:rPr>
          <w:rFonts w:ascii="Calibri" w:eastAsia="Calibri" w:hAnsi="Calibri" w:cs="Calibri"/>
          <w:b/>
        </w:rPr>
        <w:t xml:space="preserve">. </w:t>
      </w:r>
      <w:r w:rsidRPr="00F8231C">
        <w:rPr>
          <w:rFonts w:ascii="Calibri" w:eastAsia="Calibri" w:hAnsi="Calibri" w:cs="Calibri"/>
        </w:rPr>
        <w:t>Proposals will be reviewed by the NCR-SARE Graduate Student Review Committee, which will provide recommendations to the NCR-SARE Administrative Council. The Review Committee’s selection criteria are listed toward the end of this Call for Proposals. Funding decisions will be made by the NCR-SARE Administrative Council in July. All applicants will be notified about the status of their proposals</w:t>
      </w:r>
      <w:r w:rsidR="00EC4BD8">
        <w:rPr>
          <w:rFonts w:ascii="Calibri" w:eastAsia="Calibri" w:hAnsi="Calibri" w:cs="Calibri"/>
        </w:rPr>
        <w:t xml:space="preserve"> in August 2024</w:t>
      </w:r>
      <w:r w:rsidRPr="00F8231C">
        <w:rPr>
          <w:rFonts w:ascii="Calibri" w:eastAsia="Calibri" w:hAnsi="Calibri" w:cs="Calibri"/>
        </w:rPr>
        <w:t xml:space="preserve">. </w:t>
      </w:r>
      <w:r w:rsidRPr="00F8231C">
        <w:rPr>
          <w:rFonts w:ascii="Calibri" w:eastAsia="Calibri" w:hAnsi="Calibri" w:cs="Calibri"/>
          <w:b/>
        </w:rPr>
        <w:t>Project funds wil</w:t>
      </w:r>
      <w:r w:rsidR="00EC4BD8">
        <w:rPr>
          <w:rFonts w:ascii="Calibri" w:eastAsia="Calibri" w:hAnsi="Calibri" w:cs="Calibri"/>
          <w:b/>
        </w:rPr>
        <w:t>l be available September 1, 2024</w:t>
      </w:r>
      <w:r w:rsidRPr="00F8231C">
        <w:rPr>
          <w:rFonts w:ascii="Calibri" w:eastAsia="Calibri" w:hAnsi="Calibri" w:cs="Calibri"/>
          <w:b/>
        </w:rPr>
        <w:t>.</w:t>
      </w:r>
    </w:p>
    <w:p w14:paraId="441CB432" w14:textId="77777777" w:rsidR="00F8231C" w:rsidRPr="00F8231C" w:rsidRDefault="00F8231C" w:rsidP="00F8231C">
      <w:pPr>
        <w:widowControl w:val="0"/>
        <w:spacing w:after="0" w:line="240" w:lineRule="auto"/>
        <w:rPr>
          <w:rFonts w:ascii="Calibri" w:eastAsia="Times New Roman" w:hAnsi="Calibri" w:cs="Calibri"/>
          <w:b/>
          <w:snapToGrid w:val="0"/>
          <w:color w:val="000000"/>
        </w:rPr>
      </w:pPr>
    </w:p>
    <w:p w14:paraId="1C39CDEA" w14:textId="77777777" w:rsidR="00F8231C" w:rsidRPr="00F8231C" w:rsidRDefault="00F8231C" w:rsidP="00F8231C">
      <w:pPr>
        <w:spacing w:after="200" w:line="276" w:lineRule="auto"/>
        <w:rPr>
          <w:rFonts w:ascii="Calibri" w:eastAsia="Times New Roman" w:hAnsi="Calibri" w:cs="Calibri"/>
          <w:b/>
          <w:snapToGrid w:val="0"/>
          <w:color w:val="000000"/>
        </w:rPr>
      </w:pPr>
      <w:r w:rsidRPr="00F8231C">
        <w:rPr>
          <w:rFonts w:ascii="Calibri" w:eastAsia="Times New Roman" w:hAnsi="Calibri" w:cs="Calibri"/>
          <w:b/>
          <w:snapToGrid w:val="0"/>
          <w:color w:val="000000"/>
        </w:rPr>
        <w:br w:type="page"/>
      </w:r>
    </w:p>
    <w:p w14:paraId="709D4520" w14:textId="77777777" w:rsidR="00F8231C" w:rsidRPr="00F8231C" w:rsidRDefault="00F8231C" w:rsidP="00F8231C">
      <w:pPr>
        <w:widowControl w:val="0"/>
        <w:spacing w:after="0" w:line="240" w:lineRule="auto"/>
        <w:jc w:val="center"/>
        <w:rPr>
          <w:rFonts w:ascii="Calibri" w:eastAsia="Times New Roman" w:hAnsi="Calibri" w:cs="Calibri"/>
          <w:b/>
          <w:snapToGrid w:val="0"/>
          <w:color w:val="000000"/>
        </w:rPr>
      </w:pPr>
    </w:p>
    <w:p w14:paraId="5C71C287" w14:textId="77777777" w:rsidR="00F8231C" w:rsidRPr="00F8231C" w:rsidRDefault="00EC4BD8" w:rsidP="00F8231C">
      <w:pPr>
        <w:widowControl w:val="0"/>
        <w:spacing w:after="0" w:line="240" w:lineRule="auto"/>
        <w:jc w:val="center"/>
        <w:rPr>
          <w:rFonts w:ascii="Calibri" w:eastAsia="Times New Roman" w:hAnsi="Calibri" w:cs="Calibri"/>
          <w:b/>
          <w:snapToGrid w:val="0"/>
          <w:color w:val="000000"/>
        </w:rPr>
      </w:pPr>
      <w:r>
        <w:rPr>
          <w:rFonts w:ascii="Calibri" w:eastAsia="Times New Roman" w:hAnsi="Calibri" w:cs="Calibri"/>
          <w:b/>
          <w:snapToGrid w:val="0"/>
          <w:color w:val="000000"/>
        </w:rPr>
        <w:t>Desired Outcomes for 2024</w:t>
      </w:r>
      <w:r w:rsidR="00F8231C" w:rsidRPr="00F8231C">
        <w:rPr>
          <w:rFonts w:ascii="Calibri" w:eastAsia="Times New Roman" w:hAnsi="Calibri" w:cs="Calibri"/>
          <w:b/>
          <w:snapToGrid w:val="0"/>
          <w:color w:val="000000"/>
        </w:rPr>
        <w:t xml:space="preserve"> Graduate Student Projects</w:t>
      </w:r>
    </w:p>
    <w:p w14:paraId="13409015" w14:textId="77777777" w:rsidR="00F8231C" w:rsidRPr="00F8231C" w:rsidRDefault="00F8231C" w:rsidP="00F8231C">
      <w:pPr>
        <w:widowControl w:val="0"/>
        <w:spacing w:after="0" w:line="240" w:lineRule="auto"/>
        <w:jc w:val="center"/>
        <w:rPr>
          <w:rFonts w:ascii="Calibri" w:eastAsia="Times New Roman" w:hAnsi="Calibri" w:cs="Calibri"/>
          <w:b/>
          <w:snapToGrid w:val="0"/>
          <w:color w:val="000000"/>
        </w:rPr>
      </w:pPr>
    </w:p>
    <w:p w14:paraId="2EE443B5" w14:textId="77777777" w:rsidR="00F8231C" w:rsidRPr="00F8231C" w:rsidRDefault="00F8231C" w:rsidP="00F8231C">
      <w:pPr>
        <w:widowControl w:val="0"/>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rPr>
          <w:rFonts w:ascii="Calibri" w:eastAsia="Times New Roman" w:hAnsi="Calibri" w:cs="Calibri"/>
          <w:snapToGrid w:val="0"/>
          <w:color w:val="000000"/>
        </w:rPr>
      </w:pPr>
      <w:r w:rsidRPr="00F8231C">
        <w:rPr>
          <w:rFonts w:ascii="Calibri" w:eastAsia="Times New Roman" w:hAnsi="Calibri" w:cs="Calibri"/>
          <w:snapToGrid w:val="0"/>
          <w:color w:val="000000"/>
        </w:rPr>
        <w:t xml:space="preserve">Proposals need to address sustainable agriculture issues of importance to the North Central region. </w:t>
      </w:r>
    </w:p>
    <w:p w14:paraId="06063493" w14:textId="77777777" w:rsidR="00F8231C" w:rsidRPr="00F8231C" w:rsidRDefault="00F8231C" w:rsidP="00F8231C">
      <w:pPr>
        <w:spacing w:after="200" w:line="260" w:lineRule="atLeast"/>
        <w:rPr>
          <w:rFonts w:ascii="Calibri" w:eastAsia="Times New Roman" w:hAnsi="Calibri" w:cs="Calibri"/>
          <w:snapToGrid w:val="0"/>
          <w:color w:val="000000"/>
          <w:sz w:val="24"/>
          <w:szCs w:val="20"/>
        </w:rPr>
      </w:pPr>
      <w:r w:rsidRPr="00F8231C">
        <w:rPr>
          <w:rFonts w:ascii="Calibri" w:eastAsia="Calibri" w:hAnsi="Calibri" w:cs="Calibri"/>
        </w:rPr>
        <w:t>SARE funds applied projects that engage farmers/ranchers</w:t>
      </w:r>
      <w:r w:rsidRPr="00F8231C">
        <w:rPr>
          <w:rFonts w:ascii="Calibri" w:eastAsia="Calibri" w:hAnsi="Calibri" w:cs="Calibri"/>
          <w:color w:val="000000"/>
        </w:rPr>
        <w:t xml:space="preserve">. </w:t>
      </w:r>
      <w:r w:rsidRPr="00F8231C">
        <w:rPr>
          <w:rFonts w:ascii="Calibri" w:eastAsia="Times New Roman" w:hAnsi="Calibri" w:cs="Calibri"/>
          <w:snapToGrid w:val="0"/>
          <w:color w:val="000000"/>
        </w:rPr>
        <w:t>NCR-SARE strongly encourages having farmers, ranchers, local organizations, or others who will use or benefit from the project involved in its planning, design, and implementation.  This participation enhances the relevance and impact of a sustainable agriculture research or education project.</w:t>
      </w:r>
      <w:r w:rsidRPr="00F8231C">
        <w:rPr>
          <w:rFonts w:ascii="Calibri" w:eastAsia="Times New Roman" w:hAnsi="Calibri" w:cs="Calibri"/>
          <w:snapToGrid w:val="0"/>
          <w:color w:val="000000"/>
          <w:sz w:val="24"/>
          <w:szCs w:val="20"/>
        </w:rPr>
        <w:t xml:space="preserve">  </w:t>
      </w:r>
    </w:p>
    <w:p w14:paraId="371B9942" w14:textId="77777777" w:rsidR="00F8231C" w:rsidRPr="00F8231C" w:rsidRDefault="00F8231C" w:rsidP="00F8231C">
      <w:pPr>
        <w:widowControl w:val="0"/>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rPr>
          <w:rFonts w:ascii="Calibri" w:eastAsia="Times New Roman" w:hAnsi="Calibri" w:cs="Calibri"/>
          <w:snapToGrid w:val="0"/>
          <w:color w:val="000000"/>
        </w:rPr>
      </w:pPr>
      <w:r w:rsidRPr="00F8231C">
        <w:rPr>
          <w:rFonts w:ascii="Calibri" w:eastAsia="Times New Roman" w:hAnsi="Calibri" w:cs="Calibri"/>
          <w:snapToGrid w:val="0"/>
          <w:color w:val="000000"/>
        </w:rPr>
        <w:t>Successful projects should contribute to all three of the following NCR-SARE broad-based outcomes:</w:t>
      </w:r>
    </w:p>
    <w:p w14:paraId="38D3591C" w14:textId="77777777" w:rsidR="00F8231C" w:rsidRPr="00F8231C" w:rsidRDefault="00F8231C" w:rsidP="00F8231C">
      <w:pPr>
        <w:widowControl w:val="0"/>
        <w:numPr>
          <w:ilvl w:val="0"/>
          <w:numId w:val="1"/>
        </w:numPr>
        <w:tabs>
          <w:tab w:val="left" w:pos="4500"/>
        </w:tabs>
        <w:spacing w:after="0" w:line="240" w:lineRule="auto"/>
        <w:rPr>
          <w:rFonts w:ascii="Calibri" w:eastAsia="Calibri" w:hAnsi="Calibri" w:cs="Calibri"/>
        </w:rPr>
      </w:pPr>
      <w:r w:rsidRPr="00F8231C">
        <w:rPr>
          <w:rFonts w:ascii="Calibri" w:eastAsia="Calibri" w:hAnsi="Calibri" w:cs="Calibri"/>
        </w:rPr>
        <w:t>Improving the economic viability of farmers/ranchers and associated agricultural businesses.</w:t>
      </w:r>
    </w:p>
    <w:p w14:paraId="1F0E62BD" w14:textId="77777777" w:rsidR="00F8231C" w:rsidRPr="00F8231C" w:rsidRDefault="00F8231C" w:rsidP="00F8231C">
      <w:pPr>
        <w:widowControl w:val="0"/>
        <w:numPr>
          <w:ilvl w:val="0"/>
          <w:numId w:val="1"/>
        </w:numPr>
        <w:tabs>
          <w:tab w:val="left" w:pos="4500"/>
        </w:tabs>
        <w:spacing w:after="0" w:line="240" w:lineRule="auto"/>
        <w:rPr>
          <w:rFonts w:ascii="Calibri" w:eastAsia="Calibri" w:hAnsi="Calibri" w:cs="Calibri"/>
        </w:rPr>
      </w:pPr>
      <w:r w:rsidRPr="00F8231C">
        <w:rPr>
          <w:rFonts w:ascii="Calibri" w:eastAsia="Calibri" w:hAnsi="Calibri" w:cs="Calibri"/>
        </w:rPr>
        <w:t>Sustaining and improving the environmental quality and natural resource base on which agriculture depends.</w:t>
      </w:r>
    </w:p>
    <w:p w14:paraId="05EE9ECB" w14:textId="77777777" w:rsidR="00F8231C" w:rsidRPr="00F8231C" w:rsidRDefault="00F8231C" w:rsidP="00F8231C">
      <w:pPr>
        <w:numPr>
          <w:ilvl w:val="0"/>
          <w:numId w:val="1"/>
        </w:numPr>
        <w:tabs>
          <w:tab w:val="left" w:pos="4500"/>
        </w:tabs>
        <w:spacing w:after="0" w:line="240" w:lineRule="auto"/>
        <w:rPr>
          <w:rFonts w:ascii="Calibri" w:eastAsia="Calibri" w:hAnsi="Calibri" w:cs="Calibri"/>
          <w:szCs w:val="20"/>
        </w:rPr>
      </w:pPr>
      <w:r w:rsidRPr="00F8231C">
        <w:rPr>
          <w:rFonts w:ascii="Calibri" w:eastAsia="Calibri" w:hAnsi="Calibri" w:cs="Calibri"/>
        </w:rPr>
        <w:t xml:space="preserve">Enhancing the quality of life for farmers/ranchers, rural and urban communities, and society as a whole. </w:t>
      </w:r>
      <w:r w:rsidRPr="00F8231C">
        <w:rPr>
          <w:rFonts w:ascii="Calibri" w:eastAsia="Calibri" w:hAnsi="Calibri" w:cs="Calibri"/>
          <w:szCs w:val="20"/>
        </w:rPr>
        <w:t>(See the resource</w:t>
      </w:r>
      <w:r w:rsidRPr="00F8231C">
        <w:rPr>
          <w:rFonts w:ascii="Calibri" w:eastAsia="Calibri" w:hAnsi="Calibri" w:cs="Calibri"/>
          <w:color w:val="FF0000"/>
          <w:szCs w:val="20"/>
        </w:rPr>
        <w:t xml:space="preserve"> </w:t>
      </w:r>
      <w:hyperlink r:id="rId14" w:history="1">
        <w:r w:rsidRPr="00F8231C">
          <w:rPr>
            <w:rFonts w:ascii="Calibri" w:eastAsia="Calibri" w:hAnsi="Calibri" w:cs="Calibri"/>
            <w:color w:val="0000FF"/>
            <w:u w:val="single"/>
          </w:rPr>
          <w:t>Understanding and Measuring Social Sustainability</w:t>
        </w:r>
      </w:hyperlink>
      <w:r w:rsidRPr="00F8231C">
        <w:rPr>
          <w:rFonts w:ascii="Calibri" w:eastAsia="Calibri" w:hAnsi="Calibri" w:cs="Calibri"/>
          <w:color w:val="FF0000"/>
          <w:szCs w:val="20"/>
        </w:rPr>
        <w:t xml:space="preserve"> </w:t>
      </w:r>
      <w:r w:rsidRPr="00F8231C">
        <w:rPr>
          <w:rFonts w:ascii="Calibri" w:eastAsia="Calibri" w:hAnsi="Calibri" w:cs="Calibri"/>
          <w:szCs w:val="20"/>
        </w:rPr>
        <w:t>on the SARE website.)</w:t>
      </w:r>
    </w:p>
    <w:p w14:paraId="2E4E72B7" w14:textId="77777777" w:rsidR="00F8231C" w:rsidRPr="00F8231C" w:rsidRDefault="00F8231C" w:rsidP="00F8231C">
      <w:pPr>
        <w:widowControl w:val="0"/>
        <w:tabs>
          <w:tab w:val="left" w:pos="4500"/>
        </w:tabs>
        <w:spacing w:after="0" w:line="240" w:lineRule="auto"/>
        <w:ind w:left="360"/>
        <w:rPr>
          <w:rFonts w:ascii="Calibri" w:eastAsia="Calibri" w:hAnsi="Calibri" w:cs="Calibri"/>
        </w:rPr>
      </w:pPr>
    </w:p>
    <w:p w14:paraId="1293AD53" w14:textId="77777777" w:rsidR="00F8231C" w:rsidRPr="00F8231C" w:rsidRDefault="00F8231C" w:rsidP="00F8231C">
      <w:pPr>
        <w:tabs>
          <w:tab w:val="left" w:pos="4500"/>
        </w:tabs>
        <w:spacing w:after="0" w:line="276" w:lineRule="auto"/>
        <w:rPr>
          <w:rFonts w:ascii="Calibri" w:eastAsia="Calibri" w:hAnsi="Calibri" w:cs="Calibri"/>
        </w:rPr>
      </w:pPr>
    </w:p>
    <w:p w14:paraId="466D10A2" w14:textId="77777777" w:rsidR="00F8231C" w:rsidRPr="00F8231C" w:rsidRDefault="00F8231C" w:rsidP="00F8231C">
      <w:pPr>
        <w:tabs>
          <w:tab w:val="left" w:pos="4500"/>
        </w:tabs>
        <w:spacing w:after="0" w:line="276" w:lineRule="auto"/>
        <w:rPr>
          <w:rFonts w:ascii="Calibri" w:eastAsia="Calibri" w:hAnsi="Calibri" w:cs="Calibri"/>
        </w:rPr>
      </w:pPr>
      <w:r w:rsidRPr="00F8231C">
        <w:rPr>
          <w:rFonts w:ascii="Calibri" w:eastAsia="Calibri" w:hAnsi="Calibri" w:cs="Calibri"/>
        </w:rPr>
        <w:t>Proposals should clearly explain:</w:t>
      </w:r>
    </w:p>
    <w:p w14:paraId="6123FBA1" w14:textId="77777777" w:rsidR="00F8231C" w:rsidRPr="00F8231C" w:rsidRDefault="00F8231C" w:rsidP="00F8231C">
      <w:pPr>
        <w:widowControl w:val="0"/>
        <w:numPr>
          <w:ilvl w:val="0"/>
          <w:numId w:val="4"/>
        </w:numPr>
        <w:tabs>
          <w:tab w:val="left" w:pos="4500"/>
        </w:tabs>
        <w:spacing w:after="0" w:line="240" w:lineRule="auto"/>
        <w:rPr>
          <w:rFonts w:ascii="Calibri" w:eastAsia="Calibri" w:hAnsi="Calibri" w:cs="Calibri"/>
        </w:rPr>
      </w:pPr>
      <w:r w:rsidRPr="00F8231C">
        <w:rPr>
          <w:rFonts w:ascii="Calibri" w:eastAsia="Calibri" w:hAnsi="Calibri" w:cs="Calibri"/>
        </w:rPr>
        <w:t>Expected outcomes for the project and how they will assist NCR-SARE in working toward the broad-based outcomes listed above.</w:t>
      </w:r>
    </w:p>
    <w:p w14:paraId="3C793517" w14:textId="77777777" w:rsidR="00F8231C" w:rsidRPr="00F8231C" w:rsidRDefault="00F8231C" w:rsidP="00F8231C">
      <w:pPr>
        <w:widowControl w:val="0"/>
        <w:numPr>
          <w:ilvl w:val="0"/>
          <w:numId w:val="4"/>
        </w:numPr>
        <w:tabs>
          <w:tab w:val="left" w:pos="4500"/>
        </w:tabs>
        <w:spacing w:after="0" w:line="240" w:lineRule="auto"/>
        <w:rPr>
          <w:rFonts w:ascii="Calibri" w:eastAsia="Calibri" w:hAnsi="Calibri" w:cs="Calibri"/>
        </w:rPr>
      </w:pPr>
      <w:r w:rsidRPr="00F8231C">
        <w:rPr>
          <w:rFonts w:ascii="Calibri" w:eastAsia="Calibri" w:hAnsi="Calibri" w:cs="Calibri"/>
          <w:b/>
        </w:rPr>
        <w:t>How progress toward project outcomes will be evaluated</w:t>
      </w:r>
      <w:r w:rsidRPr="00F8231C">
        <w:rPr>
          <w:rFonts w:ascii="Calibri" w:eastAsia="Calibri" w:hAnsi="Calibri" w:cs="Calibri"/>
        </w:rPr>
        <w:t>.</w:t>
      </w:r>
    </w:p>
    <w:p w14:paraId="10F698E3" w14:textId="77777777" w:rsidR="00F8231C" w:rsidRPr="00F8231C" w:rsidRDefault="00F8231C" w:rsidP="00F8231C">
      <w:pPr>
        <w:widowControl w:val="0"/>
        <w:numPr>
          <w:ilvl w:val="0"/>
          <w:numId w:val="4"/>
        </w:numPr>
        <w:tabs>
          <w:tab w:val="left" w:pos="4500"/>
        </w:tabs>
        <w:spacing w:after="0" w:line="240" w:lineRule="auto"/>
        <w:rPr>
          <w:rFonts w:ascii="Calibri" w:eastAsia="Calibri" w:hAnsi="Calibri" w:cs="Calibri"/>
        </w:rPr>
      </w:pPr>
      <w:r w:rsidRPr="00F8231C">
        <w:rPr>
          <w:rFonts w:ascii="Calibri" w:eastAsia="Calibri" w:hAnsi="Calibri" w:cs="Calibri"/>
        </w:rPr>
        <w:t>Expected impact on farmers/ranchers, communities, and society as a whole.</w:t>
      </w:r>
    </w:p>
    <w:p w14:paraId="5F53F4A9" w14:textId="77777777" w:rsidR="00F8231C" w:rsidRPr="00F8231C" w:rsidRDefault="00F8231C" w:rsidP="00F8231C">
      <w:pPr>
        <w:widowControl w:val="0"/>
        <w:tabs>
          <w:tab w:val="left" w:pos="4500"/>
        </w:tabs>
        <w:spacing w:after="0" w:line="240" w:lineRule="auto"/>
        <w:rPr>
          <w:rFonts w:ascii="Calibri" w:eastAsia="Calibri" w:hAnsi="Calibri" w:cs="Calibri"/>
        </w:rPr>
      </w:pPr>
    </w:p>
    <w:p w14:paraId="32DDDA14" w14:textId="77777777" w:rsidR="00F8231C" w:rsidRPr="00F8231C" w:rsidRDefault="00F8231C" w:rsidP="00F8231C">
      <w:pPr>
        <w:widowControl w:val="0"/>
        <w:tabs>
          <w:tab w:val="left" w:pos="4500"/>
        </w:tabs>
        <w:spacing w:after="0" w:line="240" w:lineRule="auto"/>
        <w:rPr>
          <w:rFonts w:ascii="Calibri" w:eastAsia="Calibri" w:hAnsi="Calibri" w:cs="Calibri"/>
        </w:rPr>
      </w:pPr>
      <w:r w:rsidRPr="00F8231C">
        <w:rPr>
          <w:rFonts w:ascii="Calibri" w:eastAsia="Calibri" w:hAnsi="Calibri" w:cs="Calibri"/>
        </w:rPr>
        <w:t>We have a strong commitment to diversity.  We encourage projects that either involve minority-serving institutions and non-profits (including 1890 colleges, 1994 colleges, and Hispanic-serving institutions) or in other ways include work with historically-underserved audiences.  We also encourage projects that, where feasible, include activities addressing the social dimensions of sustainability.</w:t>
      </w:r>
    </w:p>
    <w:p w14:paraId="0403ED36" w14:textId="77777777" w:rsidR="00F8231C" w:rsidRPr="00F8231C" w:rsidRDefault="00F8231C" w:rsidP="00F8231C">
      <w:pPr>
        <w:spacing w:after="200" w:line="276" w:lineRule="auto"/>
        <w:rPr>
          <w:rFonts w:ascii="Calibri" w:eastAsia="Calibri" w:hAnsi="Calibri" w:cs="Calibri"/>
          <w:color w:val="FF0000"/>
        </w:rPr>
      </w:pPr>
      <w:r w:rsidRPr="00F8231C">
        <w:rPr>
          <w:rFonts w:ascii="Calibri" w:eastAsia="Calibri" w:hAnsi="Calibri" w:cs="Calibri"/>
          <w:color w:val="FF0000"/>
        </w:rPr>
        <w:br w:type="page"/>
      </w:r>
    </w:p>
    <w:p w14:paraId="25AFF015" w14:textId="77777777" w:rsidR="00F8231C" w:rsidRPr="00F8231C" w:rsidRDefault="00F8231C" w:rsidP="00F8231C">
      <w:pPr>
        <w:keepNext/>
        <w:keepLines/>
        <w:spacing w:after="0" w:line="276" w:lineRule="auto"/>
        <w:jc w:val="center"/>
        <w:outlineLvl w:val="1"/>
        <w:rPr>
          <w:rFonts w:ascii="Calibri" w:eastAsia="Times New Roman" w:hAnsi="Calibri" w:cs="Calibri"/>
          <w:b/>
          <w:bCs/>
          <w:sz w:val="24"/>
          <w:szCs w:val="24"/>
        </w:rPr>
      </w:pPr>
      <w:r w:rsidRPr="00F8231C">
        <w:rPr>
          <w:rFonts w:ascii="Calibri" w:eastAsia="Times New Roman" w:hAnsi="Calibri" w:cs="Calibri"/>
          <w:b/>
          <w:bCs/>
          <w:sz w:val="24"/>
          <w:szCs w:val="24"/>
        </w:rPr>
        <w:lastRenderedPageBreak/>
        <w:t>Use of Funds</w:t>
      </w:r>
    </w:p>
    <w:p w14:paraId="699A29B2" w14:textId="77777777" w:rsidR="00F8231C" w:rsidRPr="00F8231C" w:rsidRDefault="00F8231C" w:rsidP="00F8231C">
      <w:pPr>
        <w:keepNext/>
        <w:keepLines/>
        <w:spacing w:after="0" w:line="276" w:lineRule="auto"/>
        <w:jc w:val="center"/>
        <w:outlineLvl w:val="1"/>
        <w:rPr>
          <w:rFonts w:ascii="Calibri" w:eastAsia="Times New Roman" w:hAnsi="Calibri" w:cs="Calibri"/>
          <w:b/>
          <w:bCs/>
          <w:color w:val="4F81BD"/>
        </w:rPr>
      </w:pPr>
    </w:p>
    <w:p w14:paraId="5A3E8A39" w14:textId="77777777" w:rsidR="00F8231C" w:rsidRPr="00F8231C" w:rsidRDefault="00F8231C" w:rsidP="00F823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540" w:right="288" w:hanging="540"/>
        <w:rPr>
          <w:rFonts w:ascii="Calibri" w:eastAsia="Calibri" w:hAnsi="Calibri" w:cs="Calibri"/>
          <w:color w:val="000000"/>
        </w:rPr>
      </w:pPr>
      <w:r w:rsidRPr="00F8231C">
        <w:rPr>
          <w:rFonts w:ascii="Calibri" w:eastAsia="Calibri" w:hAnsi="Calibri" w:cs="Calibri"/>
          <w:color w:val="000000"/>
        </w:rPr>
        <w:t xml:space="preserve">NCR-SARE funds </w:t>
      </w:r>
      <w:r w:rsidRPr="00F8231C">
        <w:rPr>
          <w:rFonts w:ascii="Calibri" w:eastAsia="Calibri" w:hAnsi="Calibri" w:cs="Calibri"/>
          <w:b/>
          <w:color w:val="000000"/>
        </w:rPr>
        <w:t>MAY</w:t>
      </w:r>
      <w:r w:rsidRPr="00F8231C">
        <w:rPr>
          <w:rFonts w:ascii="Calibri" w:eastAsia="Calibri" w:hAnsi="Calibri" w:cs="Calibri"/>
          <w:color w:val="000000"/>
        </w:rPr>
        <w:t xml:space="preserve"> be used for the following purposes:</w:t>
      </w:r>
    </w:p>
    <w:p w14:paraId="2C499083" w14:textId="77777777" w:rsidR="00F8231C" w:rsidRPr="00F8231C" w:rsidRDefault="00F8231C" w:rsidP="00F8231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right="-90" w:hanging="540"/>
        <w:outlineLvl w:val="0"/>
        <w:rPr>
          <w:rFonts w:ascii="Calibri" w:eastAsia="Times New Roman" w:hAnsi="Calibri" w:cs="Calibri"/>
          <w:snapToGrid w:val="0"/>
        </w:rPr>
      </w:pPr>
      <w:r w:rsidRPr="00F8231C">
        <w:rPr>
          <w:rFonts w:ascii="Calibri" w:eastAsia="Times New Roman" w:hAnsi="Calibri" w:cs="Calibri"/>
          <w:snapToGrid w:val="0"/>
        </w:rPr>
        <w:t>Supplies, including software.</w:t>
      </w:r>
    </w:p>
    <w:p w14:paraId="1D39C955" w14:textId="77777777" w:rsidR="00F8231C" w:rsidRPr="00F8231C" w:rsidRDefault="00F8231C" w:rsidP="00F8231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right="-90" w:hanging="540"/>
        <w:outlineLvl w:val="0"/>
        <w:rPr>
          <w:rFonts w:ascii="Calibri" w:eastAsia="Times New Roman" w:hAnsi="Calibri" w:cs="Calibri"/>
          <w:snapToGrid w:val="0"/>
          <w:color w:val="000000"/>
        </w:rPr>
      </w:pPr>
      <w:r w:rsidRPr="00F8231C">
        <w:rPr>
          <w:rFonts w:ascii="Calibri" w:eastAsia="Times New Roman" w:hAnsi="Calibri" w:cs="Calibri"/>
          <w:snapToGrid w:val="0"/>
        </w:rPr>
        <w:t>Labor (this includes wages or salary and benefits, other than tuition, for the student or other individuals working on the project).</w:t>
      </w:r>
    </w:p>
    <w:p w14:paraId="4CED9041" w14:textId="77777777" w:rsidR="00F8231C" w:rsidRPr="00F8231C" w:rsidRDefault="00F8231C" w:rsidP="00F8231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right="-90" w:hanging="540"/>
        <w:outlineLvl w:val="0"/>
        <w:rPr>
          <w:rFonts w:ascii="Calibri" w:eastAsia="Times New Roman" w:hAnsi="Calibri" w:cs="Calibri"/>
          <w:snapToGrid w:val="0"/>
        </w:rPr>
      </w:pPr>
      <w:r w:rsidRPr="00F8231C">
        <w:rPr>
          <w:rFonts w:ascii="Calibri" w:eastAsia="Times New Roman" w:hAnsi="Calibri" w:cs="Calibri"/>
          <w:snapToGrid w:val="0"/>
        </w:rPr>
        <w:t>Special reference books not readily available.</w:t>
      </w:r>
    </w:p>
    <w:p w14:paraId="50C3E74D" w14:textId="77777777" w:rsidR="00F8231C" w:rsidRPr="00F8231C" w:rsidRDefault="00F8231C" w:rsidP="00F8231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right="-90" w:hanging="540"/>
        <w:outlineLvl w:val="0"/>
        <w:rPr>
          <w:rFonts w:ascii="Calibri" w:eastAsia="Times New Roman" w:hAnsi="Calibri" w:cs="Calibri"/>
          <w:snapToGrid w:val="0"/>
        </w:rPr>
      </w:pPr>
      <w:r w:rsidRPr="00F8231C">
        <w:rPr>
          <w:rFonts w:ascii="Calibri" w:eastAsia="Times New Roman" w:hAnsi="Calibri" w:cs="Calibri"/>
          <w:snapToGrid w:val="0"/>
        </w:rPr>
        <w:t>Farm equipment rental or operating charges.</w:t>
      </w:r>
    </w:p>
    <w:p w14:paraId="068D5F13" w14:textId="77777777" w:rsidR="00F8231C" w:rsidRPr="00F8231C" w:rsidRDefault="00F8231C" w:rsidP="00F8231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right="-90" w:hanging="540"/>
        <w:outlineLvl w:val="0"/>
        <w:rPr>
          <w:rFonts w:ascii="Calibri" w:eastAsia="Times New Roman" w:hAnsi="Calibri" w:cs="Calibri"/>
          <w:snapToGrid w:val="0"/>
        </w:rPr>
      </w:pPr>
      <w:r w:rsidRPr="00F8231C">
        <w:rPr>
          <w:rFonts w:ascii="Calibri" w:eastAsia="Times New Roman" w:hAnsi="Calibri" w:cs="Calibri"/>
          <w:snapToGrid w:val="0"/>
        </w:rPr>
        <w:t>Travel and per diem necessary for the project (use your university rules for travel expenses).</w:t>
      </w:r>
    </w:p>
    <w:p w14:paraId="7885172B" w14:textId="77777777" w:rsidR="00F8231C" w:rsidRPr="00F8231C" w:rsidRDefault="00F8231C" w:rsidP="00F8231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right="-90" w:hanging="540"/>
        <w:outlineLvl w:val="0"/>
        <w:rPr>
          <w:rFonts w:ascii="Calibri" w:eastAsia="Times New Roman" w:hAnsi="Calibri" w:cs="Calibri"/>
          <w:snapToGrid w:val="0"/>
        </w:rPr>
      </w:pPr>
      <w:r w:rsidRPr="00F8231C">
        <w:rPr>
          <w:rFonts w:ascii="Calibri" w:eastAsia="Times New Roman" w:hAnsi="Calibri" w:cs="Calibri"/>
          <w:snapToGrid w:val="0"/>
        </w:rPr>
        <w:t>Payments for project participants (especially farmers and ranchers) who aren’t drawing salaries or wages from an employer while they’re working on your project.</w:t>
      </w:r>
    </w:p>
    <w:p w14:paraId="24D6C076" w14:textId="77777777" w:rsidR="00F8231C" w:rsidRPr="00F8231C" w:rsidRDefault="00F8231C" w:rsidP="00F823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right="288"/>
        <w:rPr>
          <w:rFonts w:ascii="Calibri" w:eastAsia="Times New Roman" w:hAnsi="Calibri" w:cs="Calibri"/>
          <w:snapToGrid w:val="0"/>
        </w:rPr>
      </w:pPr>
    </w:p>
    <w:p w14:paraId="5DA241D0" w14:textId="77777777" w:rsidR="00F8231C" w:rsidRPr="00F8231C" w:rsidRDefault="00F8231C" w:rsidP="00F823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right="288"/>
        <w:rPr>
          <w:rFonts w:ascii="Calibri" w:eastAsia="Calibri" w:hAnsi="Calibri" w:cs="Calibri"/>
        </w:rPr>
      </w:pPr>
      <w:r w:rsidRPr="00F8231C">
        <w:rPr>
          <w:rFonts w:ascii="Calibri" w:eastAsia="Times New Roman" w:hAnsi="Calibri" w:cs="Calibri"/>
          <w:b/>
          <w:snapToGrid w:val="0"/>
        </w:rPr>
        <w:t>SARE limits indirect costs to 10 percent of the total direct costs provided under each award.</w:t>
      </w:r>
      <w:r w:rsidRPr="00F8231C">
        <w:rPr>
          <w:rFonts w:ascii="Calibri" w:eastAsia="Times New Roman" w:hAnsi="Calibri" w:cs="Calibri"/>
          <w:snapToGrid w:val="0"/>
        </w:rPr>
        <w:t xml:space="preserve"> Note that this a change from previous years. When preparing budgets, you should limit your request of the recovery of indirect costs to the lesser of your institution’s official negotiated indirect cost rate or the equivalent of 10 percent of total direct costs awarded.</w:t>
      </w:r>
    </w:p>
    <w:p w14:paraId="34C3A553" w14:textId="77777777" w:rsidR="00F8231C" w:rsidRPr="00F8231C" w:rsidRDefault="00F8231C" w:rsidP="00F823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right="288"/>
        <w:rPr>
          <w:rFonts w:ascii="Calibri" w:eastAsia="Calibri" w:hAnsi="Calibri" w:cs="Calibri"/>
        </w:rPr>
      </w:pPr>
    </w:p>
    <w:p w14:paraId="50AA360C" w14:textId="77777777" w:rsidR="00F8231C" w:rsidRPr="00F8231C" w:rsidRDefault="00F8231C" w:rsidP="00F823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right="288"/>
        <w:rPr>
          <w:rFonts w:ascii="Calibri" w:eastAsia="Calibri" w:hAnsi="Calibri" w:cs="Calibri"/>
        </w:rPr>
      </w:pPr>
      <w:r w:rsidRPr="00F8231C">
        <w:rPr>
          <w:rFonts w:ascii="Calibri" w:eastAsia="Calibri" w:hAnsi="Calibri" w:cs="Calibri"/>
        </w:rPr>
        <w:t xml:space="preserve">NCR-SARE has determined that NCR-SARE funds </w:t>
      </w:r>
      <w:r w:rsidRPr="00F8231C">
        <w:rPr>
          <w:rFonts w:ascii="Calibri" w:eastAsia="Calibri" w:hAnsi="Calibri" w:cs="Calibri"/>
          <w:b/>
        </w:rPr>
        <w:t>MAY NOT</w:t>
      </w:r>
      <w:r w:rsidRPr="00F8231C">
        <w:rPr>
          <w:rFonts w:ascii="Calibri" w:eastAsia="Calibri" w:hAnsi="Calibri" w:cs="Calibri"/>
        </w:rPr>
        <w:t xml:space="preserve"> be used for the following purposes:</w:t>
      </w:r>
    </w:p>
    <w:p w14:paraId="2CE83C7B" w14:textId="77777777" w:rsidR="00F8231C" w:rsidRPr="00F8231C" w:rsidRDefault="00F8231C" w:rsidP="00F8231C">
      <w:pPr>
        <w:widowControl w:val="0"/>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right="288" w:hanging="540"/>
        <w:outlineLvl w:val="0"/>
        <w:rPr>
          <w:rFonts w:ascii="Calibri" w:eastAsia="Times New Roman" w:hAnsi="Calibri" w:cs="Calibri"/>
          <w:snapToGrid w:val="0"/>
        </w:rPr>
      </w:pPr>
      <w:r w:rsidRPr="00F8231C">
        <w:rPr>
          <w:rFonts w:ascii="Calibri" w:eastAsia="Times New Roman" w:hAnsi="Calibri" w:cs="Calibri"/>
          <w:snapToGrid w:val="0"/>
        </w:rPr>
        <w:t>Payment of tuition.</w:t>
      </w:r>
    </w:p>
    <w:p w14:paraId="64651785" w14:textId="77777777" w:rsidR="00F8231C" w:rsidRPr="00F8231C" w:rsidRDefault="00F8231C" w:rsidP="00F8231C">
      <w:pPr>
        <w:widowControl w:val="0"/>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88"/>
        <w:outlineLvl w:val="0"/>
        <w:rPr>
          <w:rFonts w:ascii="Calibri" w:eastAsia="Times New Roman" w:hAnsi="Calibri" w:cs="Calibri"/>
          <w:snapToGrid w:val="0"/>
        </w:rPr>
      </w:pPr>
      <w:r w:rsidRPr="00F8231C">
        <w:rPr>
          <w:rFonts w:ascii="Calibri" w:eastAsia="Times New Roman" w:hAnsi="Calibri" w:cs="Calibri"/>
          <w:snapToGrid w:val="0"/>
        </w:rPr>
        <w:t>Purchase of books used in the student’s courses.</w:t>
      </w:r>
    </w:p>
    <w:p w14:paraId="1544252E" w14:textId="77777777" w:rsidR="00F8231C" w:rsidRPr="00F8231C" w:rsidRDefault="00F8231C" w:rsidP="00F8231C">
      <w:pPr>
        <w:widowControl w:val="0"/>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right="288" w:hanging="540"/>
        <w:outlineLvl w:val="0"/>
        <w:rPr>
          <w:rFonts w:ascii="Calibri" w:eastAsia="Times New Roman" w:hAnsi="Calibri" w:cs="Calibri"/>
          <w:snapToGrid w:val="0"/>
        </w:rPr>
      </w:pPr>
      <w:r w:rsidRPr="00F8231C">
        <w:rPr>
          <w:rFonts w:ascii="Calibri" w:eastAsia="Times New Roman" w:hAnsi="Calibri" w:cs="Calibri"/>
          <w:snapToGrid w:val="0"/>
        </w:rPr>
        <w:t>Printing or copying of a thesis or final project paper.</w:t>
      </w:r>
    </w:p>
    <w:p w14:paraId="725323B5" w14:textId="77777777" w:rsidR="00F8231C" w:rsidRPr="00F8231C" w:rsidRDefault="00F8231C" w:rsidP="00F8231C">
      <w:pPr>
        <w:widowControl w:val="0"/>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right="288" w:hanging="540"/>
        <w:outlineLvl w:val="0"/>
        <w:rPr>
          <w:rFonts w:ascii="Calibri" w:eastAsia="Times New Roman" w:hAnsi="Calibri" w:cs="Calibri"/>
          <w:snapToGrid w:val="0"/>
        </w:rPr>
      </w:pPr>
      <w:r w:rsidRPr="00F8231C">
        <w:rPr>
          <w:rFonts w:ascii="Calibri" w:eastAsia="Times New Roman" w:hAnsi="Calibri" w:cs="Calibri"/>
          <w:snapToGrid w:val="0"/>
        </w:rPr>
        <w:t>Permanent capital improvements (e.g., land, buildings, etc.).</w:t>
      </w:r>
    </w:p>
    <w:p w14:paraId="7A8DDA53" w14:textId="77777777" w:rsidR="00F8231C" w:rsidRPr="00F8231C" w:rsidRDefault="00F8231C" w:rsidP="00F8231C">
      <w:pPr>
        <w:widowControl w:val="0"/>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right="288" w:hanging="540"/>
        <w:outlineLvl w:val="0"/>
        <w:rPr>
          <w:rFonts w:ascii="Calibri" w:eastAsia="Times New Roman" w:hAnsi="Calibri" w:cs="Calibri"/>
          <w:snapToGrid w:val="0"/>
        </w:rPr>
      </w:pPr>
      <w:r w:rsidRPr="00F8231C">
        <w:rPr>
          <w:rFonts w:ascii="Calibri" w:eastAsia="Times New Roman" w:hAnsi="Calibri" w:cs="Calibri"/>
          <w:snapToGrid w:val="0"/>
        </w:rPr>
        <w:t>Purchase of motorized vehicles.</w:t>
      </w:r>
    </w:p>
    <w:p w14:paraId="2EFDA0DC" w14:textId="77777777" w:rsidR="00F8231C" w:rsidRPr="00F8231C" w:rsidRDefault="00F8231C" w:rsidP="00F8231C">
      <w:pPr>
        <w:widowControl w:val="0"/>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right="288" w:hanging="540"/>
        <w:outlineLvl w:val="0"/>
        <w:rPr>
          <w:rFonts w:ascii="Calibri" w:eastAsia="Times New Roman" w:hAnsi="Calibri" w:cs="Calibri"/>
          <w:snapToGrid w:val="0"/>
        </w:rPr>
      </w:pPr>
      <w:r w:rsidRPr="00F8231C">
        <w:rPr>
          <w:rFonts w:ascii="Calibri" w:eastAsia="Times New Roman" w:hAnsi="Calibri" w:cs="Calibri"/>
          <w:snapToGrid w:val="0"/>
        </w:rPr>
        <w:t>Equipment (see note in budget section)</w:t>
      </w:r>
    </w:p>
    <w:p w14:paraId="5310D164" w14:textId="77777777" w:rsidR="00F8231C" w:rsidRPr="00F8231C" w:rsidRDefault="00F8231C" w:rsidP="00F8231C">
      <w:pPr>
        <w:keepNext/>
        <w:keepLines/>
        <w:spacing w:after="0" w:line="276" w:lineRule="auto"/>
        <w:jc w:val="center"/>
        <w:outlineLvl w:val="1"/>
        <w:rPr>
          <w:rFonts w:ascii="Calibri" w:eastAsia="Times New Roman" w:hAnsi="Calibri" w:cs="Calibri"/>
          <w:b/>
          <w:bCs/>
          <w:sz w:val="24"/>
          <w:szCs w:val="24"/>
        </w:rPr>
      </w:pPr>
      <w:r w:rsidRPr="00F8231C">
        <w:rPr>
          <w:rFonts w:ascii="Calibri" w:eastAsia="Times New Roman" w:hAnsi="Calibri" w:cs="Calibri"/>
          <w:b/>
          <w:bCs/>
          <w:sz w:val="24"/>
          <w:szCs w:val="24"/>
        </w:rPr>
        <w:br w:type="page"/>
      </w:r>
      <w:r w:rsidRPr="00F8231C">
        <w:rPr>
          <w:rFonts w:ascii="Calibri" w:eastAsia="Times New Roman" w:hAnsi="Calibri" w:cs="Calibri"/>
          <w:b/>
          <w:bCs/>
          <w:sz w:val="24"/>
          <w:szCs w:val="24"/>
        </w:rPr>
        <w:lastRenderedPageBreak/>
        <w:t>How to Prepare Your Proposal</w:t>
      </w:r>
    </w:p>
    <w:p w14:paraId="473DCF61" w14:textId="77777777" w:rsidR="00F8231C" w:rsidRPr="00F8231C" w:rsidRDefault="00F8231C" w:rsidP="00F8231C">
      <w:pPr>
        <w:spacing w:after="0" w:line="276" w:lineRule="auto"/>
        <w:rPr>
          <w:rFonts w:ascii="Calibri" w:eastAsia="Calibri" w:hAnsi="Calibri" w:cs="Calibri"/>
          <w:b/>
          <w:lang w:val="en-GB"/>
        </w:rPr>
      </w:pPr>
    </w:p>
    <w:p w14:paraId="2949A537" w14:textId="77777777" w:rsidR="00F8231C" w:rsidRPr="00F8231C" w:rsidRDefault="00F8231C" w:rsidP="00F8231C">
      <w:pPr>
        <w:spacing w:after="0" w:line="276" w:lineRule="auto"/>
        <w:rPr>
          <w:rFonts w:ascii="Calibri" w:eastAsia="Calibri" w:hAnsi="Calibri" w:cs="Calibri"/>
          <w:lang w:val="en-GB"/>
        </w:rPr>
      </w:pPr>
      <w:r w:rsidRPr="00F8231C">
        <w:rPr>
          <w:rFonts w:ascii="Calibri" w:eastAsia="Calibri" w:hAnsi="Calibri" w:cs="Calibri"/>
          <w:lang w:val="en-GB"/>
        </w:rPr>
        <w:t xml:space="preserve">On the following pages are the questions you will be asked on the online submission website at </w:t>
      </w:r>
      <w:r w:rsidRPr="00F8231C">
        <w:rPr>
          <w:rFonts w:ascii="Calibri" w:eastAsia="Calibri" w:hAnsi="Calibri" w:cs="Calibri"/>
        </w:rPr>
        <w:t>projects.sare.org.</w:t>
      </w:r>
      <w:r w:rsidRPr="00F8231C">
        <w:rPr>
          <w:rFonts w:ascii="Calibri" w:eastAsia="Calibri" w:hAnsi="Calibri" w:cs="Calibri"/>
          <w:lang w:val="en-GB"/>
        </w:rPr>
        <w:t xml:space="preserve"> It is strongly encouraged that you </w:t>
      </w:r>
      <w:hyperlink r:id="rId15" w:history="1">
        <w:r w:rsidRPr="00F8231C">
          <w:rPr>
            <w:rFonts w:ascii="Calibri" w:eastAsia="Calibri" w:hAnsi="Calibri" w:cs="Calibri"/>
            <w:u w:val="single"/>
            <w:lang w:val="en-GB"/>
          </w:rPr>
          <w:t>view this presentation</w:t>
        </w:r>
      </w:hyperlink>
      <w:r w:rsidRPr="00F8231C">
        <w:rPr>
          <w:rFonts w:ascii="Calibri" w:eastAsia="Calibri" w:hAnsi="Calibri" w:cs="Calibri"/>
          <w:lang w:val="en-GB"/>
        </w:rPr>
        <w:t xml:space="preserve"> about preparing a Graduate Student proposal.</w:t>
      </w:r>
      <w:r w:rsidRPr="00F8231C">
        <w:rPr>
          <w:rFonts w:ascii="Calibri" w:eastAsia="Calibri" w:hAnsi="Calibri" w:cs="Calibri"/>
          <w:b/>
          <w:bCs/>
        </w:rPr>
        <w:t xml:space="preserve"> </w:t>
      </w:r>
      <w:r w:rsidRPr="00F8231C">
        <w:rPr>
          <w:rFonts w:ascii="Calibri" w:eastAsia="Calibri" w:hAnsi="Calibri" w:cs="Calibri"/>
          <w:lang w:val="en-GB"/>
        </w:rPr>
        <w:t>We suggest you complete a draft proposal in a word processing document and edit to meet word limits, then cut and paste into the online system.  If your information for a given section exceeds the word limit for that section, you will receive an error message and be required to shorten that section before successfully saving. Tables and images can be embedded in certain sections but limit to crucial information.</w:t>
      </w:r>
    </w:p>
    <w:p w14:paraId="0953F4D1" w14:textId="77777777" w:rsidR="00F8231C" w:rsidRPr="00F8231C" w:rsidRDefault="00F8231C" w:rsidP="00F8231C">
      <w:pPr>
        <w:spacing w:after="0" w:line="276" w:lineRule="auto"/>
        <w:rPr>
          <w:rFonts w:ascii="Calibri" w:eastAsia="Calibri" w:hAnsi="Calibri" w:cs="Calibri"/>
          <w:lang w:val="en-GB"/>
        </w:rPr>
      </w:pPr>
    </w:p>
    <w:p w14:paraId="74E3B47D" w14:textId="77777777" w:rsidR="00F8231C" w:rsidRPr="00F8231C" w:rsidRDefault="00F8231C" w:rsidP="00F8231C">
      <w:pPr>
        <w:spacing w:after="0" w:line="276" w:lineRule="auto"/>
        <w:rPr>
          <w:rFonts w:ascii="Calibri" w:eastAsia="Calibri" w:hAnsi="Calibri" w:cs="Calibri"/>
          <w:b/>
          <w:lang w:val="en-GB"/>
        </w:rPr>
      </w:pPr>
      <w:r w:rsidRPr="00F8231C">
        <w:rPr>
          <w:rFonts w:ascii="Calibri" w:eastAsia="Calibri" w:hAnsi="Calibri" w:cs="Calibri"/>
          <w:b/>
          <w:lang w:val="en-GB"/>
        </w:rPr>
        <w:t>Project Coordinator Information:</w:t>
      </w:r>
    </w:p>
    <w:p w14:paraId="5E9012F3" w14:textId="77777777" w:rsidR="00F8231C" w:rsidRPr="00F8231C" w:rsidRDefault="00F8231C" w:rsidP="00F8231C">
      <w:pPr>
        <w:spacing w:after="0" w:line="276" w:lineRule="auto"/>
        <w:rPr>
          <w:rFonts w:ascii="Calibri" w:eastAsia="Calibri" w:hAnsi="Calibri" w:cs="Calibri"/>
        </w:rPr>
      </w:pPr>
      <w:r w:rsidRPr="00F8231C">
        <w:rPr>
          <w:rFonts w:ascii="Calibri" w:eastAsia="Calibri" w:hAnsi="Calibri" w:cs="Calibri"/>
        </w:rPr>
        <w:t>The first time you register in the SARE projects system you will be required to provide individual and organizational contact information.  You will also be asked to provide demographic information. The SARE program is committed to an ethic of openness, inclusiveness, and diversity in all of its programs, policies, and procedures. To monitor our performance in these areas, we collect demographic information from grant applicants the first time they register in the SARE application system.  Demographic information is not linked to your individual proposal and is compiled in a separate database. Submission of the requested information is voluntary.</w:t>
      </w:r>
    </w:p>
    <w:p w14:paraId="5833D1B6" w14:textId="77777777" w:rsidR="00F8231C" w:rsidRPr="00F8231C" w:rsidRDefault="00F8231C" w:rsidP="00F8231C">
      <w:pPr>
        <w:spacing w:after="0" w:line="276" w:lineRule="auto"/>
        <w:rPr>
          <w:rFonts w:ascii="Calibri" w:eastAsia="Calibri" w:hAnsi="Calibri" w:cs="Calibri"/>
        </w:rPr>
      </w:pPr>
      <w:r w:rsidRPr="00F8231C">
        <w:rPr>
          <w:rFonts w:ascii="Calibri" w:eastAsia="Calibri" w:hAnsi="Calibri" w:cs="Calibri"/>
        </w:rPr>
        <w:t>You must respond to each question, but each question has a “prefer not to answer” option.</w:t>
      </w:r>
    </w:p>
    <w:p w14:paraId="5701205D" w14:textId="77777777" w:rsidR="00F8231C" w:rsidRPr="00F8231C" w:rsidRDefault="00F8231C" w:rsidP="00F8231C">
      <w:pPr>
        <w:spacing w:after="0" w:line="276" w:lineRule="auto"/>
        <w:rPr>
          <w:rFonts w:ascii="Calibri" w:eastAsia="Calibri" w:hAnsi="Calibri" w:cs="Calibri"/>
        </w:rPr>
      </w:pPr>
    </w:p>
    <w:p w14:paraId="6143632E" w14:textId="77777777" w:rsidR="00F8231C" w:rsidRPr="00F8231C" w:rsidRDefault="00F8231C" w:rsidP="00F8231C">
      <w:pPr>
        <w:widowControl w:val="0"/>
        <w:spacing w:after="0" w:line="240" w:lineRule="auto"/>
        <w:rPr>
          <w:rFonts w:ascii="Calibri" w:eastAsia="Times New Roman" w:hAnsi="Calibri" w:cs="Calibri"/>
          <w:b/>
          <w:snapToGrid w:val="0"/>
        </w:rPr>
      </w:pPr>
      <w:r w:rsidRPr="00F8231C">
        <w:rPr>
          <w:rFonts w:ascii="Calibri" w:eastAsia="Times New Roman" w:hAnsi="Calibri" w:cs="Calibri"/>
          <w:b/>
          <w:snapToGrid w:val="0"/>
        </w:rPr>
        <w:t>Cover:</w:t>
      </w:r>
    </w:p>
    <w:p w14:paraId="7140BBEB" w14:textId="77777777" w:rsidR="00F8231C" w:rsidRPr="00F8231C" w:rsidRDefault="00F8231C" w:rsidP="00F8231C">
      <w:pPr>
        <w:widowControl w:val="0"/>
        <w:spacing w:after="0" w:line="240" w:lineRule="auto"/>
        <w:rPr>
          <w:rFonts w:ascii="Calibri" w:eastAsia="Times New Roman" w:hAnsi="Calibri" w:cs="Calibri"/>
          <w:snapToGrid w:val="0"/>
        </w:rPr>
      </w:pPr>
      <w:r w:rsidRPr="00F8231C">
        <w:rPr>
          <w:rFonts w:ascii="Calibri" w:eastAsia="Times New Roman" w:hAnsi="Calibri" w:cs="Calibri"/>
          <w:snapToGrid w:val="0"/>
        </w:rPr>
        <w:t xml:space="preserve">Complete general information. </w:t>
      </w:r>
      <w:r w:rsidRPr="00F8231C">
        <w:rPr>
          <w:rFonts w:ascii="Calibri" w:eastAsia="Times New Roman" w:hAnsi="Calibri" w:cs="Calibri"/>
          <w:b/>
          <w:snapToGrid w:val="0"/>
        </w:rPr>
        <w:t>Your project canno</w:t>
      </w:r>
      <w:r w:rsidR="00EC4BD8">
        <w:rPr>
          <w:rFonts w:ascii="Calibri" w:eastAsia="Times New Roman" w:hAnsi="Calibri" w:cs="Calibri"/>
          <w:b/>
          <w:snapToGrid w:val="0"/>
        </w:rPr>
        <w:t>t start before September 1, 2024</w:t>
      </w:r>
      <w:r w:rsidRPr="00F8231C">
        <w:rPr>
          <w:rFonts w:ascii="Calibri" w:eastAsia="Times New Roman" w:hAnsi="Calibri" w:cs="Calibri"/>
          <w:snapToGrid w:val="0"/>
        </w:rPr>
        <w:t>.</w:t>
      </w:r>
    </w:p>
    <w:p w14:paraId="5B7608E7" w14:textId="77777777" w:rsidR="00F8231C" w:rsidRPr="00F8231C" w:rsidRDefault="00F8231C" w:rsidP="00F8231C">
      <w:pPr>
        <w:widowControl w:val="0"/>
        <w:spacing w:after="0" w:line="240" w:lineRule="auto"/>
        <w:rPr>
          <w:rFonts w:ascii="Calibri" w:eastAsia="Times New Roman" w:hAnsi="Calibri" w:cs="Calibri"/>
          <w:snapToGrid w:val="0"/>
        </w:rPr>
      </w:pPr>
    </w:p>
    <w:p w14:paraId="5A405A5C" w14:textId="77777777" w:rsidR="00F8231C" w:rsidRPr="00F8231C" w:rsidRDefault="00F8231C" w:rsidP="00F8231C">
      <w:pPr>
        <w:widowControl w:val="0"/>
        <w:numPr>
          <w:ilvl w:val="0"/>
          <w:numId w:val="5"/>
        </w:numPr>
        <w:spacing w:after="0" w:line="240" w:lineRule="auto"/>
        <w:ind w:left="360"/>
        <w:rPr>
          <w:rFonts w:ascii="Calibri" w:eastAsia="Times New Roman" w:hAnsi="Calibri" w:cs="Calibri"/>
          <w:snapToGrid w:val="0"/>
          <w:sz w:val="21"/>
          <w:szCs w:val="21"/>
        </w:rPr>
      </w:pPr>
      <w:r w:rsidRPr="00F8231C">
        <w:rPr>
          <w:rFonts w:ascii="Calibri" w:eastAsia="Times New Roman" w:hAnsi="Calibri" w:cs="Calibri"/>
          <w:b/>
          <w:snapToGrid w:val="0"/>
          <w:sz w:val="21"/>
          <w:szCs w:val="21"/>
        </w:rPr>
        <w:t xml:space="preserve">Faculty Adviser Information. </w:t>
      </w:r>
      <w:r w:rsidRPr="00F8231C">
        <w:rPr>
          <w:rFonts w:ascii="Calibri" w:eastAsia="Times New Roman" w:hAnsi="Calibri" w:cs="Calibri"/>
          <w:snapToGrid w:val="0"/>
          <w:sz w:val="21"/>
          <w:szCs w:val="21"/>
        </w:rPr>
        <w:t>A faculty member (often the student’s major professor) should be available to advise the student on research, education, and project budget issues. Also, since many universities only allow faculty members to submit external grant proposals, we require the signature and contact information for the student's adviser on the project.</w:t>
      </w:r>
    </w:p>
    <w:p w14:paraId="71D77075" w14:textId="77777777" w:rsidR="00F8231C" w:rsidRPr="00F8231C" w:rsidRDefault="00F8231C" w:rsidP="00F8231C">
      <w:pPr>
        <w:widowControl w:val="0"/>
        <w:numPr>
          <w:ilvl w:val="0"/>
          <w:numId w:val="5"/>
        </w:numPr>
        <w:spacing w:after="0" w:line="240" w:lineRule="auto"/>
        <w:ind w:left="360"/>
        <w:rPr>
          <w:rFonts w:ascii="Calibri" w:eastAsia="Times New Roman" w:hAnsi="Calibri" w:cs="Calibri"/>
          <w:snapToGrid w:val="0"/>
          <w:sz w:val="21"/>
          <w:szCs w:val="21"/>
        </w:rPr>
      </w:pPr>
      <w:r w:rsidRPr="00F8231C">
        <w:rPr>
          <w:rFonts w:ascii="Calibri" w:eastAsia="Calibri" w:hAnsi="Calibri" w:cs="Calibri"/>
          <w:b/>
          <w:sz w:val="21"/>
          <w:szCs w:val="21"/>
        </w:rPr>
        <w:t xml:space="preserve">Work Location. </w:t>
      </w:r>
      <w:r w:rsidRPr="00F8231C">
        <w:rPr>
          <w:rFonts w:ascii="Calibri" w:eastAsia="Calibri" w:hAnsi="Calibri" w:cs="Calibri"/>
          <w:sz w:val="21"/>
          <w:szCs w:val="21"/>
        </w:rPr>
        <w:t>Provide an address for the principal location where the work proposed will take place. Include city, state, and 5+ postal code. (Please enter one location, even if work will take place at multiple locations.)</w:t>
      </w:r>
    </w:p>
    <w:p w14:paraId="71022E10" w14:textId="77777777" w:rsidR="00F8231C" w:rsidRPr="00F8231C" w:rsidRDefault="00F8231C" w:rsidP="00F8231C">
      <w:pPr>
        <w:widowControl w:val="0"/>
        <w:numPr>
          <w:ilvl w:val="0"/>
          <w:numId w:val="5"/>
        </w:numPr>
        <w:spacing w:after="0" w:line="240" w:lineRule="auto"/>
        <w:ind w:left="360"/>
        <w:rPr>
          <w:rFonts w:ascii="Calibri" w:eastAsia="Times New Roman" w:hAnsi="Calibri" w:cs="Calibri"/>
          <w:snapToGrid w:val="0"/>
          <w:sz w:val="21"/>
          <w:szCs w:val="21"/>
        </w:rPr>
      </w:pPr>
      <w:r w:rsidRPr="00F8231C">
        <w:rPr>
          <w:rFonts w:ascii="Calibri" w:eastAsia="Calibri" w:hAnsi="Calibri" w:cs="Calibri"/>
          <w:b/>
          <w:sz w:val="21"/>
          <w:szCs w:val="21"/>
        </w:rPr>
        <w:t>Resubmission?</w:t>
      </w:r>
      <w:r w:rsidRPr="00F8231C">
        <w:rPr>
          <w:rFonts w:ascii="Calibri" w:eastAsia="Times New Roman" w:hAnsi="Calibri" w:cs="Calibri"/>
          <w:snapToGrid w:val="0"/>
          <w:sz w:val="21"/>
          <w:szCs w:val="21"/>
        </w:rPr>
        <w:t xml:space="preserve"> </w:t>
      </w:r>
      <w:r w:rsidRPr="00F8231C">
        <w:rPr>
          <w:rFonts w:ascii="Calibri" w:eastAsia="Calibri" w:hAnsi="Calibri" w:cs="Calibri"/>
          <w:sz w:val="21"/>
          <w:szCs w:val="21"/>
        </w:rPr>
        <w:t>Did you submit this project as a proposal in a previous year?</w:t>
      </w:r>
    </w:p>
    <w:p w14:paraId="7BAE1BDD" w14:textId="77777777" w:rsidR="00F8231C" w:rsidRPr="00F8231C" w:rsidRDefault="00F8231C" w:rsidP="00F8231C">
      <w:pPr>
        <w:widowControl w:val="0"/>
        <w:numPr>
          <w:ilvl w:val="0"/>
          <w:numId w:val="5"/>
        </w:numPr>
        <w:spacing w:after="0" w:line="240" w:lineRule="auto"/>
        <w:ind w:left="360"/>
        <w:rPr>
          <w:rFonts w:ascii="Calibri" w:eastAsia="Times New Roman" w:hAnsi="Calibri" w:cs="Calibri"/>
          <w:snapToGrid w:val="0"/>
          <w:color w:val="000000"/>
          <w:sz w:val="21"/>
          <w:szCs w:val="21"/>
        </w:rPr>
      </w:pPr>
      <w:r w:rsidRPr="00F8231C">
        <w:rPr>
          <w:rFonts w:ascii="Calibri" w:eastAsia="Calibri" w:hAnsi="Calibri" w:cs="Calibri"/>
          <w:b/>
          <w:sz w:val="21"/>
          <w:szCs w:val="21"/>
        </w:rPr>
        <w:t>Will your proposed research/outreach primarily focus on</w:t>
      </w:r>
      <w:r w:rsidRPr="00F8231C">
        <w:rPr>
          <w:rFonts w:ascii="Calibri" w:eastAsia="Calibri" w:hAnsi="Calibri" w:cs="Calibri"/>
          <w:sz w:val="21"/>
          <w:szCs w:val="21"/>
        </w:rPr>
        <w:t xml:space="preserve"> </w:t>
      </w:r>
      <w:r w:rsidRPr="00F8231C">
        <w:rPr>
          <w:rFonts w:ascii="Calibri" w:eastAsia="Calibri" w:hAnsi="Calibri" w:cs="Calibri"/>
          <w:b/>
          <w:sz w:val="21"/>
          <w:szCs w:val="21"/>
        </w:rPr>
        <w:t>historically-underserved</w:t>
      </w:r>
      <w:r w:rsidRPr="00F8231C">
        <w:rPr>
          <w:rFonts w:ascii="Calibri" w:eastAsia="Calibri" w:hAnsi="Calibri" w:cs="Calibri"/>
          <w:sz w:val="21"/>
          <w:szCs w:val="21"/>
          <w:vertAlign w:val="superscript"/>
        </w:rPr>
        <w:footnoteReference w:id="2"/>
      </w:r>
      <w:r w:rsidRPr="00F8231C">
        <w:rPr>
          <w:rFonts w:ascii="Calibri" w:eastAsia="Calibri" w:hAnsi="Calibri" w:cs="Calibri"/>
          <w:sz w:val="21"/>
          <w:szCs w:val="21"/>
        </w:rPr>
        <w:t xml:space="preserve"> </w:t>
      </w:r>
      <w:r w:rsidRPr="00F8231C">
        <w:rPr>
          <w:rFonts w:ascii="Calibri" w:eastAsia="Calibri" w:hAnsi="Calibri" w:cs="Calibri"/>
          <w:b/>
          <w:sz w:val="21"/>
          <w:szCs w:val="21"/>
        </w:rPr>
        <w:t>farmers/ranchers?</w:t>
      </w:r>
      <w:r w:rsidRPr="00F8231C">
        <w:rPr>
          <w:rFonts w:ascii="Calibri" w:eastAsia="Calibri" w:hAnsi="Calibri" w:cs="Calibri"/>
          <w:sz w:val="21"/>
          <w:szCs w:val="21"/>
        </w:rPr>
        <w:t xml:space="preserve"> </w:t>
      </w:r>
      <w:r w:rsidRPr="00F8231C">
        <w:rPr>
          <w:rFonts w:ascii="Calibri" w:eastAsia="Calibri" w:hAnsi="Calibri" w:cs="Calibri"/>
          <w:color w:val="000000"/>
          <w:sz w:val="21"/>
          <w:szCs w:val="21"/>
        </w:rPr>
        <w:t>If so, please indicate target audience and how they will be engaged in the project.</w:t>
      </w:r>
    </w:p>
    <w:p w14:paraId="616FD775" w14:textId="77777777" w:rsidR="00F8231C" w:rsidRPr="00F8231C" w:rsidRDefault="00F8231C" w:rsidP="00F8231C">
      <w:pPr>
        <w:widowControl w:val="0"/>
        <w:numPr>
          <w:ilvl w:val="0"/>
          <w:numId w:val="5"/>
        </w:numPr>
        <w:spacing w:after="0" w:line="240" w:lineRule="auto"/>
        <w:ind w:left="360"/>
        <w:rPr>
          <w:rFonts w:ascii="Calibri" w:eastAsia="Calibri" w:hAnsi="Calibri" w:cs="Calibri"/>
          <w:b/>
          <w:sz w:val="21"/>
          <w:szCs w:val="21"/>
        </w:rPr>
      </w:pPr>
      <w:r w:rsidRPr="00F8231C">
        <w:rPr>
          <w:rFonts w:ascii="Calibri" w:eastAsia="Calibri" w:hAnsi="Calibri" w:cs="Calibri"/>
          <w:b/>
          <w:sz w:val="21"/>
          <w:szCs w:val="21"/>
        </w:rPr>
        <w:t xml:space="preserve">Systems Category. </w:t>
      </w:r>
      <w:r w:rsidRPr="00F8231C">
        <w:rPr>
          <w:rFonts w:ascii="Calibri" w:eastAsia="Calibri" w:hAnsi="Calibri" w:cs="Calibri"/>
          <w:sz w:val="21"/>
          <w:szCs w:val="21"/>
        </w:rPr>
        <w:t>Select the ONE Systems category that best represents the project from the following: Animal Production—including aquaculture and apiary; Crop Production; Education &amp; Training; Energy; Farm Business Management; Natural Resources/Environment; Pest Management; Production Systems; Soil Management; Sustainable Communities</w:t>
      </w:r>
    </w:p>
    <w:p w14:paraId="1AA98C2E" w14:textId="77777777" w:rsidR="00F8231C" w:rsidRPr="00F8231C" w:rsidRDefault="00F8231C" w:rsidP="00F8231C">
      <w:pPr>
        <w:widowControl w:val="0"/>
        <w:numPr>
          <w:ilvl w:val="0"/>
          <w:numId w:val="5"/>
        </w:numPr>
        <w:spacing w:after="0" w:line="240" w:lineRule="auto"/>
        <w:ind w:left="360"/>
        <w:rPr>
          <w:rFonts w:ascii="Calibri" w:eastAsia="Calibri" w:hAnsi="Calibri" w:cs="Calibri"/>
          <w:sz w:val="21"/>
          <w:szCs w:val="21"/>
        </w:rPr>
      </w:pPr>
      <w:r w:rsidRPr="00F8231C">
        <w:rPr>
          <w:rFonts w:ascii="Calibri" w:eastAsia="Calibri" w:hAnsi="Calibri" w:cs="Calibri"/>
          <w:b/>
          <w:sz w:val="21"/>
          <w:szCs w:val="21"/>
        </w:rPr>
        <w:t xml:space="preserve">Commodity Category.  </w:t>
      </w:r>
      <w:r w:rsidRPr="00F8231C">
        <w:rPr>
          <w:rFonts w:ascii="Calibri" w:eastAsia="Calibri" w:hAnsi="Calibri" w:cs="Calibri"/>
          <w:sz w:val="21"/>
          <w:szCs w:val="21"/>
        </w:rPr>
        <w:t>Indicate the ONE commodity category that best represents the project from the following: Agronomic; Fruits; Nuts; Vegetables; Other plants (herbs, natives, etc.); Animals; Animal Products; Misc. (mushrooms, syrup, other), This project is not commodity specific or doesn’t apply to commodities.</w:t>
      </w:r>
    </w:p>
    <w:p w14:paraId="75739108" w14:textId="77777777" w:rsidR="00F8231C" w:rsidRPr="00F8231C" w:rsidRDefault="00F8231C" w:rsidP="00F8231C">
      <w:pPr>
        <w:widowControl w:val="0"/>
        <w:spacing w:after="0" w:line="240" w:lineRule="auto"/>
        <w:rPr>
          <w:rFonts w:ascii="Calibri" w:eastAsia="Times New Roman" w:hAnsi="Calibri" w:cs="Calibri"/>
          <w:b/>
          <w:snapToGrid w:val="0"/>
        </w:rPr>
      </w:pPr>
      <w:r w:rsidRPr="00F8231C">
        <w:rPr>
          <w:rFonts w:ascii="Calibri" w:eastAsia="Times New Roman" w:hAnsi="Calibri" w:cs="Calibri"/>
          <w:b/>
          <w:snapToGrid w:val="0"/>
        </w:rPr>
        <w:lastRenderedPageBreak/>
        <w:t>Body of Proposal</w:t>
      </w:r>
    </w:p>
    <w:p w14:paraId="6D8FD551" w14:textId="77777777" w:rsidR="00F8231C" w:rsidRPr="00F8231C" w:rsidRDefault="00F8231C" w:rsidP="00F8231C">
      <w:pPr>
        <w:widowControl w:val="0"/>
        <w:spacing w:after="0" w:line="240" w:lineRule="auto"/>
        <w:rPr>
          <w:rFonts w:ascii="Calibri" w:eastAsia="Times New Roman" w:hAnsi="Calibri" w:cs="Calibri"/>
          <w:b/>
          <w:snapToGrid w:val="0"/>
        </w:rPr>
      </w:pPr>
      <w:r w:rsidRPr="00F8231C">
        <w:rPr>
          <w:rFonts w:ascii="Calibri" w:eastAsia="Times New Roman" w:hAnsi="Calibri" w:cs="Calibri"/>
          <w:b/>
          <w:snapToGrid w:val="0"/>
        </w:rPr>
        <w:t xml:space="preserve">Word limits are meant to be generous, knowing that different proposals will require more detail in different areas. Be concise. </w:t>
      </w:r>
    </w:p>
    <w:p w14:paraId="41F7768B" w14:textId="77777777" w:rsidR="00F8231C" w:rsidRPr="00F8231C" w:rsidRDefault="00F8231C" w:rsidP="00F8231C">
      <w:pPr>
        <w:widowControl w:val="0"/>
        <w:spacing w:after="0" w:line="240" w:lineRule="auto"/>
        <w:rPr>
          <w:rFonts w:ascii="Calibri" w:eastAsia="Times New Roman" w:hAnsi="Calibri" w:cs="Calibri"/>
          <w:b/>
          <w:snapToGrid w:val="0"/>
        </w:rPr>
      </w:pPr>
    </w:p>
    <w:p w14:paraId="4D8B7E8C" w14:textId="74A8FA3D" w:rsidR="00F8231C" w:rsidRPr="00F8231C" w:rsidRDefault="00F8231C" w:rsidP="00F8231C">
      <w:pPr>
        <w:widowControl w:val="0"/>
        <w:spacing w:after="0" w:line="240" w:lineRule="auto"/>
        <w:rPr>
          <w:rFonts w:ascii="Calibri" w:eastAsia="Times New Roman" w:hAnsi="Calibri" w:cs="Calibri"/>
          <w:snapToGrid w:val="0"/>
        </w:rPr>
      </w:pPr>
      <w:r w:rsidRPr="00F8231C">
        <w:rPr>
          <w:rFonts w:ascii="Calibri" w:eastAsia="Times New Roman" w:hAnsi="Calibri" w:cs="Calibri"/>
          <w:b/>
          <w:snapToGrid w:val="0"/>
        </w:rPr>
        <w:t xml:space="preserve">Summary </w:t>
      </w:r>
      <w:r w:rsidRPr="00F8231C">
        <w:rPr>
          <w:rFonts w:ascii="Calibri" w:eastAsia="Times New Roman" w:hAnsi="Calibri" w:cs="Calibri"/>
          <w:snapToGrid w:val="0"/>
        </w:rPr>
        <w:t>(400</w:t>
      </w:r>
      <w:r w:rsidR="00325958">
        <w:rPr>
          <w:rFonts w:ascii="Calibri" w:eastAsia="Times New Roman" w:hAnsi="Calibri" w:cs="Calibri"/>
          <w:snapToGrid w:val="0"/>
        </w:rPr>
        <w:t>-</w:t>
      </w:r>
      <w:r w:rsidRPr="00F8231C">
        <w:rPr>
          <w:rFonts w:ascii="Calibri" w:eastAsia="Times New Roman" w:hAnsi="Calibri" w:cs="Calibri"/>
          <w:snapToGrid w:val="0"/>
        </w:rPr>
        <w:t>word limit)</w:t>
      </w:r>
    </w:p>
    <w:p w14:paraId="7B82A8B5" w14:textId="77777777" w:rsidR="00F8231C" w:rsidRPr="00F8231C" w:rsidRDefault="00F8231C" w:rsidP="00F8231C">
      <w:pPr>
        <w:widowControl w:val="0"/>
        <w:spacing w:after="0" w:line="240" w:lineRule="auto"/>
        <w:rPr>
          <w:rFonts w:ascii="Calibri" w:eastAsia="Times New Roman" w:hAnsi="Calibri" w:cs="Calibri"/>
          <w:snapToGrid w:val="0"/>
          <w:color w:val="000000"/>
        </w:rPr>
      </w:pPr>
      <w:r w:rsidRPr="00F8231C">
        <w:rPr>
          <w:rFonts w:ascii="Calibri" w:eastAsia="Times New Roman" w:hAnsi="Calibri" w:cs="Calibri"/>
          <w:snapToGrid w:val="0"/>
          <w:color w:val="000000"/>
        </w:rPr>
        <w:t>The Summary should concisely convey information about your project. The Summary should include the project title, an abbreviated version of the project outcomes, and very brief summaries of the context, approach/methods, and evaluation plan. State how the outcomes are expected to have relevance to farmers/ranchers.</w:t>
      </w:r>
    </w:p>
    <w:p w14:paraId="5E8F1E84" w14:textId="77777777" w:rsidR="00F8231C" w:rsidRPr="00F8231C" w:rsidRDefault="00F8231C" w:rsidP="00F8231C">
      <w:pPr>
        <w:widowControl w:val="0"/>
        <w:spacing w:after="0" w:line="240" w:lineRule="auto"/>
        <w:rPr>
          <w:rFonts w:ascii="Calibri" w:eastAsia="Times New Roman" w:hAnsi="Calibri" w:cs="Calibri"/>
          <w:snapToGrid w:val="0"/>
          <w:color w:val="000000"/>
        </w:rPr>
      </w:pPr>
    </w:p>
    <w:p w14:paraId="3392840C" w14:textId="77777777" w:rsidR="00F8231C" w:rsidRPr="00F8231C" w:rsidRDefault="00F8231C" w:rsidP="00F8231C">
      <w:pPr>
        <w:tabs>
          <w:tab w:val="left" w:pos="4500"/>
        </w:tabs>
        <w:spacing w:after="0" w:line="240" w:lineRule="auto"/>
        <w:rPr>
          <w:rFonts w:ascii="Calibri" w:eastAsia="Times New Roman" w:hAnsi="Calibri" w:cs="Calibri"/>
          <w:snapToGrid w:val="0"/>
          <w:sz w:val="24"/>
          <w:szCs w:val="20"/>
        </w:rPr>
      </w:pPr>
      <w:r w:rsidRPr="00F8231C">
        <w:rPr>
          <w:rFonts w:ascii="Calibri" w:eastAsia="Times New Roman" w:hAnsi="Calibri" w:cs="Calibri"/>
          <w:b/>
          <w:snapToGrid w:val="0"/>
          <w:sz w:val="24"/>
          <w:szCs w:val="20"/>
        </w:rPr>
        <w:t xml:space="preserve">Impact on sustainable agriculture in the North Central Region: </w:t>
      </w:r>
    </w:p>
    <w:p w14:paraId="16E08EE3" w14:textId="77777777" w:rsidR="00F8231C" w:rsidRPr="00325958" w:rsidRDefault="00F8231C" w:rsidP="00F8231C">
      <w:pPr>
        <w:spacing w:after="0" w:line="260" w:lineRule="atLeast"/>
        <w:rPr>
          <w:rFonts w:ascii="Calibri" w:eastAsia="Calibri" w:hAnsi="Calibri" w:cs="Calibri"/>
          <w:i/>
        </w:rPr>
      </w:pPr>
      <w:r w:rsidRPr="00325958">
        <w:rPr>
          <w:rFonts w:ascii="Calibri" w:eastAsia="Calibri" w:hAnsi="Calibri" w:cs="Calibri"/>
          <w:bCs/>
        </w:rPr>
        <w:t>Even if your project focuses mostly on one aspect of sustainability, consider and explain how it contributes to the other two aspects of sustainability.  In other words, how will the work affect the whole system, economically, environmentally and socially?  If your project does not address the specific aspect, note that in the space provided.</w:t>
      </w:r>
      <w:r w:rsidRPr="00325958">
        <w:rPr>
          <w:rFonts w:ascii="Calibri" w:eastAsia="Calibri" w:hAnsi="Calibri" w:cs="Calibri"/>
          <w:i/>
        </w:rPr>
        <w:t xml:space="preserve"> </w:t>
      </w:r>
    </w:p>
    <w:p w14:paraId="3FD65BBA" w14:textId="77777777" w:rsidR="00F8231C" w:rsidRPr="00F8231C" w:rsidRDefault="00F8231C" w:rsidP="00F8231C">
      <w:pPr>
        <w:tabs>
          <w:tab w:val="left" w:pos="4500"/>
        </w:tabs>
        <w:spacing w:after="0" w:line="240" w:lineRule="auto"/>
        <w:rPr>
          <w:rFonts w:ascii="Calibri" w:eastAsia="Times New Roman" w:hAnsi="Calibri" w:cs="Calibri"/>
          <w:snapToGrid w:val="0"/>
          <w:sz w:val="24"/>
          <w:szCs w:val="20"/>
        </w:rPr>
      </w:pPr>
    </w:p>
    <w:p w14:paraId="1D89D06E" w14:textId="4AC2F284" w:rsidR="00F8231C" w:rsidRPr="00F8231C" w:rsidRDefault="00F8231C" w:rsidP="00F8231C">
      <w:pPr>
        <w:tabs>
          <w:tab w:val="left" w:pos="4500"/>
        </w:tabs>
        <w:spacing w:after="0" w:line="240" w:lineRule="auto"/>
        <w:rPr>
          <w:rFonts w:ascii="Calibri" w:eastAsia="Calibri" w:hAnsi="Calibri" w:cs="Calibri"/>
          <w:sz w:val="24"/>
          <w:szCs w:val="20"/>
        </w:rPr>
      </w:pPr>
      <w:r w:rsidRPr="00F8231C">
        <w:rPr>
          <w:rFonts w:ascii="Calibri" w:eastAsia="Times New Roman" w:hAnsi="Calibri" w:cs="Calibri"/>
          <w:snapToGrid w:val="0"/>
          <w:sz w:val="24"/>
          <w:szCs w:val="20"/>
        </w:rPr>
        <w:t xml:space="preserve">Explain how your project will </w:t>
      </w:r>
      <w:r w:rsidRPr="00F8231C">
        <w:rPr>
          <w:rFonts w:ascii="Calibri" w:eastAsia="Calibri" w:hAnsi="Calibri" w:cs="Calibri"/>
          <w:sz w:val="24"/>
          <w:szCs w:val="20"/>
        </w:rPr>
        <w:t>improve the economic viability of farms and/or associated agricultural businesses. (75</w:t>
      </w:r>
      <w:r w:rsidR="00325958">
        <w:rPr>
          <w:rFonts w:ascii="Calibri" w:eastAsia="Calibri" w:hAnsi="Calibri" w:cs="Calibri"/>
          <w:sz w:val="24"/>
          <w:szCs w:val="20"/>
        </w:rPr>
        <w:t>-word</w:t>
      </w:r>
      <w:r w:rsidRPr="00F8231C">
        <w:rPr>
          <w:rFonts w:ascii="Calibri" w:eastAsia="Calibri" w:hAnsi="Calibri" w:cs="Calibri"/>
          <w:sz w:val="24"/>
          <w:szCs w:val="20"/>
        </w:rPr>
        <w:t xml:space="preserve"> limit)</w:t>
      </w:r>
    </w:p>
    <w:p w14:paraId="4B0DC7FA" w14:textId="77777777" w:rsidR="00F8231C" w:rsidRPr="00F8231C" w:rsidRDefault="00F8231C" w:rsidP="00F8231C">
      <w:pPr>
        <w:tabs>
          <w:tab w:val="left" w:pos="4500"/>
        </w:tabs>
        <w:spacing w:after="0" w:line="240" w:lineRule="auto"/>
        <w:rPr>
          <w:rFonts w:ascii="Calibri" w:eastAsia="Calibri" w:hAnsi="Calibri" w:cs="Calibri"/>
          <w:sz w:val="24"/>
          <w:szCs w:val="20"/>
        </w:rPr>
      </w:pPr>
    </w:p>
    <w:p w14:paraId="6ABDAE9D" w14:textId="7EEA36C8" w:rsidR="00F8231C" w:rsidRPr="00F8231C" w:rsidRDefault="00F8231C" w:rsidP="00F8231C">
      <w:pPr>
        <w:tabs>
          <w:tab w:val="left" w:pos="4500"/>
        </w:tabs>
        <w:spacing w:after="0" w:line="240" w:lineRule="auto"/>
        <w:rPr>
          <w:rFonts w:ascii="Calibri" w:eastAsia="Calibri" w:hAnsi="Calibri" w:cs="Calibri"/>
          <w:sz w:val="24"/>
          <w:szCs w:val="20"/>
        </w:rPr>
      </w:pPr>
      <w:r w:rsidRPr="00F8231C">
        <w:rPr>
          <w:rFonts w:ascii="Calibri" w:eastAsia="Calibri" w:hAnsi="Calibri" w:cs="Calibri"/>
          <w:sz w:val="24"/>
          <w:szCs w:val="20"/>
        </w:rPr>
        <w:t>Explain how your project will sustain and improve the environmental quality and natural resource base on which agriculture depends. (75</w:t>
      </w:r>
      <w:r w:rsidR="00325958">
        <w:rPr>
          <w:rFonts w:ascii="Calibri" w:eastAsia="Calibri" w:hAnsi="Calibri" w:cs="Calibri"/>
          <w:sz w:val="24"/>
          <w:szCs w:val="20"/>
        </w:rPr>
        <w:t>-word</w:t>
      </w:r>
      <w:r w:rsidRPr="00F8231C">
        <w:rPr>
          <w:rFonts w:ascii="Calibri" w:eastAsia="Calibri" w:hAnsi="Calibri" w:cs="Calibri"/>
          <w:sz w:val="24"/>
          <w:szCs w:val="20"/>
        </w:rPr>
        <w:t xml:space="preserve"> limit)</w:t>
      </w:r>
    </w:p>
    <w:p w14:paraId="09E0B35A" w14:textId="77777777" w:rsidR="00F8231C" w:rsidRPr="00F8231C" w:rsidRDefault="00F8231C" w:rsidP="00F8231C">
      <w:pPr>
        <w:tabs>
          <w:tab w:val="left" w:pos="4500"/>
        </w:tabs>
        <w:spacing w:after="0" w:line="240" w:lineRule="auto"/>
        <w:rPr>
          <w:rFonts w:ascii="Calibri" w:eastAsia="Calibri" w:hAnsi="Calibri" w:cs="Calibri"/>
          <w:sz w:val="24"/>
          <w:szCs w:val="20"/>
        </w:rPr>
      </w:pPr>
    </w:p>
    <w:p w14:paraId="08339134" w14:textId="3200E3DA" w:rsidR="00F8231C" w:rsidRPr="00A536FB" w:rsidRDefault="00F8231C" w:rsidP="00F8231C">
      <w:pPr>
        <w:numPr>
          <w:ilvl w:val="0"/>
          <w:numId w:val="1"/>
        </w:numPr>
        <w:tabs>
          <w:tab w:val="left" w:pos="4500"/>
        </w:tabs>
        <w:spacing w:after="0" w:line="240" w:lineRule="auto"/>
        <w:rPr>
          <w:rFonts w:ascii="Calibri" w:eastAsia="Calibri" w:hAnsi="Calibri" w:cs="Calibri"/>
          <w:sz w:val="24"/>
          <w:szCs w:val="24"/>
        </w:rPr>
      </w:pPr>
      <w:r w:rsidRPr="00F8231C">
        <w:rPr>
          <w:rFonts w:ascii="Calibri" w:eastAsia="Calibri" w:hAnsi="Calibri" w:cs="Calibri"/>
          <w:sz w:val="24"/>
          <w:szCs w:val="20"/>
        </w:rPr>
        <w:t>Explain how your project will enhance the quality of life for farmers/ranchers, communities, and society as a whole. (75</w:t>
      </w:r>
      <w:r w:rsidR="00325958">
        <w:rPr>
          <w:rFonts w:ascii="Calibri" w:eastAsia="Calibri" w:hAnsi="Calibri" w:cs="Calibri"/>
          <w:sz w:val="24"/>
          <w:szCs w:val="20"/>
        </w:rPr>
        <w:t>-word</w:t>
      </w:r>
      <w:r w:rsidRPr="00F8231C">
        <w:rPr>
          <w:rFonts w:ascii="Calibri" w:eastAsia="Calibri" w:hAnsi="Calibri" w:cs="Calibri"/>
          <w:sz w:val="24"/>
          <w:szCs w:val="20"/>
        </w:rPr>
        <w:t xml:space="preserve"> limit)</w:t>
      </w:r>
      <w:r w:rsidRPr="00F8231C">
        <w:rPr>
          <w:rFonts w:ascii="Calibri" w:eastAsia="Calibri" w:hAnsi="Calibri" w:cs="Calibri"/>
          <w:szCs w:val="20"/>
        </w:rPr>
        <w:t xml:space="preserve"> </w:t>
      </w:r>
      <w:r w:rsidRPr="00F8231C">
        <w:rPr>
          <w:rFonts w:ascii="Calibri" w:eastAsia="Calibri" w:hAnsi="Calibri" w:cs="Calibri"/>
          <w:sz w:val="24"/>
          <w:szCs w:val="24"/>
        </w:rPr>
        <w:t xml:space="preserve">(See the resource </w:t>
      </w:r>
      <w:hyperlink r:id="rId16" w:history="1">
        <w:r w:rsidRPr="00F8231C">
          <w:rPr>
            <w:rFonts w:ascii="Calibri" w:eastAsia="Calibri" w:hAnsi="Calibri" w:cs="Calibri"/>
            <w:sz w:val="24"/>
            <w:szCs w:val="24"/>
            <w:u w:val="single"/>
          </w:rPr>
          <w:t>Understanding and Measuring Social Sustainability</w:t>
        </w:r>
      </w:hyperlink>
      <w:r w:rsidRPr="00F8231C">
        <w:rPr>
          <w:rFonts w:ascii="Calibri" w:eastAsia="Calibri" w:hAnsi="Calibri" w:cs="Calibri"/>
          <w:sz w:val="24"/>
          <w:szCs w:val="24"/>
        </w:rPr>
        <w:t xml:space="preserve"> on the SARE website.)</w:t>
      </w:r>
    </w:p>
    <w:p w14:paraId="3D563B07" w14:textId="77777777" w:rsidR="00F8231C" w:rsidRPr="00F8231C" w:rsidRDefault="00F8231C" w:rsidP="00F8231C">
      <w:pPr>
        <w:tabs>
          <w:tab w:val="left" w:pos="4500"/>
        </w:tabs>
        <w:spacing w:after="0" w:line="240" w:lineRule="auto"/>
        <w:rPr>
          <w:rFonts w:ascii="Calibri" w:eastAsia="Calibri" w:hAnsi="Calibri" w:cs="Calibri"/>
          <w:sz w:val="24"/>
          <w:szCs w:val="20"/>
        </w:rPr>
      </w:pPr>
    </w:p>
    <w:p w14:paraId="30234BCB" w14:textId="2C476196" w:rsidR="00F8231C" w:rsidRPr="00F8231C" w:rsidRDefault="00F8231C" w:rsidP="00F8231C">
      <w:pPr>
        <w:widowControl w:val="0"/>
        <w:spacing w:after="0" w:line="240" w:lineRule="auto"/>
        <w:rPr>
          <w:rFonts w:ascii="Calibri" w:eastAsia="Times New Roman" w:hAnsi="Calibri" w:cs="Calibri"/>
          <w:snapToGrid w:val="0"/>
        </w:rPr>
      </w:pPr>
      <w:r w:rsidRPr="00F8231C">
        <w:rPr>
          <w:rFonts w:ascii="Calibri" w:eastAsia="Times New Roman" w:hAnsi="Calibri" w:cs="Calibri"/>
          <w:b/>
          <w:snapToGrid w:val="0"/>
        </w:rPr>
        <w:t xml:space="preserve">Outcomes </w:t>
      </w:r>
      <w:r w:rsidRPr="00F8231C">
        <w:rPr>
          <w:rFonts w:ascii="Calibri" w:eastAsia="Times New Roman" w:hAnsi="Calibri" w:cs="Calibri"/>
          <w:snapToGrid w:val="0"/>
        </w:rPr>
        <w:t>(250</w:t>
      </w:r>
      <w:r w:rsidR="00325958">
        <w:rPr>
          <w:rFonts w:ascii="Calibri" w:eastAsia="Times New Roman" w:hAnsi="Calibri" w:cs="Calibri"/>
          <w:snapToGrid w:val="0"/>
        </w:rPr>
        <w:t>-word</w:t>
      </w:r>
      <w:r w:rsidRPr="00F8231C">
        <w:rPr>
          <w:rFonts w:ascii="Calibri" w:eastAsia="Times New Roman" w:hAnsi="Calibri" w:cs="Calibri"/>
          <w:snapToGrid w:val="0"/>
        </w:rPr>
        <w:t xml:space="preserve"> limit)</w:t>
      </w:r>
    </w:p>
    <w:p w14:paraId="551F72D3" w14:textId="77777777" w:rsidR="00F8231C" w:rsidRPr="00F8231C" w:rsidRDefault="00F8231C" w:rsidP="00F8231C">
      <w:pPr>
        <w:widowControl w:val="0"/>
        <w:spacing w:after="0" w:line="240" w:lineRule="auto"/>
        <w:rPr>
          <w:rFonts w:ascii="Calibri" w:eastAsia="Times New Roman" w:hAnsi="Calibri" w:cs="Calibri"/>
          <w:snapToGrid w:val="0"/>
          <w:color w:val="000000"/>
        </w:rPr>
      </w:pPr>
      <w:r w:rsidRPr="00F8231C">
        <w:rPr>
          <w:rFonts w:ascii="Calibri" w:eastAsia="Times New Roman" w:hAnsi="Calibri" w:cs="Calibri"/>
          <w:snapToGrid w:val="0"/>
        </w:rPr>
        <w:t xml:space="preserve">Think about how your project results will impact farmers or ranchers or your intended audience. How will farmers use your results? Provide a brief narrative that lists learning and action outcomes expected from your project activities. Learning outcomes include changes in the knowledge, awareness, skills, and attitudes of the audience that you are trying to reach. A learning outcome from a project about how landscape diversity affects the pollinator pollination might be simply that farmers will learn how that diverse plantings increase the number and type of pollinators. Action outcomes include changes in the behavior or practices of this audience. The action outcome from the study might be that farmers will increase the diversity of their borders to increase the pollinator population.  Discussion of expected outcomes should specify the audience that is likely to experience change as a result of the project. Outcomes should be specific, clear, and measurable. What will you measure to see if your audience learned something or intends to act on what they learned?  Include your expected outcomes in the </w:t>
      </w:r>
      <w:r w:rsidRPr="00F8231C">
        <w:rPr>
          <w:rFonts w:ascii="Calibri" w:eastAsia="Times New Roman" w:hAnsi="Calibri" w:cs="Calibri"/>
          <w:snapToGrid w:val="0"/>
          <w:color w:val="000000"/>
        </w:rPr>
        <w:t>Summary Table of Outcomes, Inputs and Activities, Outputs and Evaluation.</w:t>
      </w:r>
    </w:p>
    <w:p w14:paraId="3284FED1" w14:textId="77777777" w:rsidR="00F8231C" w:rsidRPr="00F8231C" w:rsidRDefault="00F8231C" w:rsidP="00F8231C">
      <w:pPr>
        <w:widowControl w:val="0"/>
        <w:spacing w:after="0" w:line="240" w:lineRule="auto"/>
        <w:rPr>
          <w:rFonts w:ascii="Calibri" w:eastAsia="Times New Roman" w:hAnsi="Calibri" w:cs="Calibri"/>
          <w:snapToGrid w:val="0"/>
          <w:color w:val="000000"/>
        </w:rPr>
      </w:pPr>
    </w:p>
    <w:p w14:paraId="33305C90" w14:textId="073F562F" w:rsidR="00A536FB" w:rsidRDefault="00F8231C" w:rsidP="00F8231C">
      <w:pPr>
        <w:spacing w:after="0" w:line="276" w:lineRule="auto"/>
        <w:rPr>
          <w:rFonts w:ascii="Calibri" w:eastAsia="Calibri" w:hAnsi="Calibri" w:cs="Calibri"/>
          <w:color w:val="000000"/>
        </w:rPr>
      </w:pPr>
      <w:r w:rsidRPr="00F8231C">
        <w:rPr>
          <w:rFonts w:ascii="Calibri" w:eastAsia="Calibri" w:hAnsi="Calibri" w:cs="Calibri"/>
          <w:color w:val="000000"/>
        </w:rPr>
        <w:t xml:space="preserve">For more information about defining outcomes for your proposal, see the </w:t>
      </w:r>
      <w:hyperlink r:id="rId17" w:history="1">
        <w:r w:rsidRPr="00F8231C">
          <w:rPr>
            <w:rFonts w:ascii="Calibri" w:eastAsia="Calibri" w:hAnsi="Calibri" w:cs="Calibri"/>
            <w:color w:val="0000FF"/>
            <w:u w:val="single"/>
          </w:rPr>
          <w:t>presentation on preparing a graduate student grant</w:t>
        </w:r>
      </w:hyperlink>
      <w:r w:rsidRPr="00F8231C">
        <w:rPr>
          <w:rFonts w:ascii="Calibri" w:eastAsia="Calibri" w:hAnsi="Calibri" w:cs="Calibri"/>
          <w:color w:val="000000"/>
        </w:rPr>
        <w:t xml:space="preserve"> on the North Central SARE website.</w:t>
      </w:r>
    </w:p>
    <w:p w14:paraId="23D9F223" w14:textId="77777777" w:rsidR="00A536FB" w:rsidRDefault="00A536FB">
      <w:pPr>
        <w:rPr>
          <w:rFonts w:ascii="Calibri" w:eastAsia="Calibri" w:hAnsi="Calibri" w:cs="Calibri"/>
          <w:color w:val="000000"/>
        </w:rPr>
      </w:pPr>
      <w:r>
        <w:rPr>
          <w:rFonts w:ascii="Calibri" w:eastAsia="Calibri" w:hAnsi="Calibri" w:cs="Calibri"/>
          <w:color w:val="000000"/>
        </w:rPr>
        <w:br w:type="page"/>
      </w:r>
    </w:p>
    <w:p w14:paraId="184084B6" w14:textId="3B8EFCF9" w:rsidR="00F8231C" w:rsidRPr="00F8231C" w:rsidRDefault="00F8231C" w:rsidP="00F8231C">
      <w:pPr>
        <w:widowControl w:val="0"/>
        <w:spacing w:after="0" w:line="240" w:lineRule="auto"/>
        <w:rPr>
          <w:rFonts w:ascii="Calibri" w:eastAsia="Times New Roman" w:hAnsi="Calibri" w:cs="Calibri"/>
          <w:snapToGrid w:val="0"/>
        </w:rPr>
      </w:pPr>
      <w:r w:rsidRPr="00F8231C">
        <w:rPr>
          <w:rFonts w:ascii="Calibri" w:eastAsia="Times New Roman" w:hAnsi="Calibri" w:cs="Calibri"/>
          <w:b/>
          <w:snapToGrid w:val="0"/>
        </w:rPr>
        <w:lastRenderedPageBreak/>
        <w:t xml:space="preserve">Statement of Problem, Background, Justification </w:t>
      </w:r>
      <w:r w:rsidRPr="00F8231C">
        <w:rPr>
          <w:rFonts w:ascii="Calibri" w:eastAsia="Times New Roman" w:hAnsi="Calibri" w:cs="Calibri"/>
          <w:snapToGrid w:val="0"/>
        </w:rPr>
        <w:t>(1000</w:t>
      </w:r>
      <w:r w:rsidR="00325958">
        <w:rPr>
          <w:rFonts w:ascii="Calibri" w:eastAsia="Times New Roman" w:hAnsi="Calibri" w:cs="Calibri"/>
          <w:snapToGrid w:val="0"/>
        </w:rPr>
        <w:t>-word</w:t>
      </w:r>
      <w:r w:rsidRPr="00F8231C">
        <w:rPr>
          <w:rFonts w:ascii="Calibri" w:eastAsia="Times New Roman" w:hAnsi="Calibri" w:cs="Calibri"/>
          <w:snapToGrid w:val="0"/>
        </w:rPr>
        <w:t xml:space="preserve"> limit)</w:t>
      </w:r>
    </w:p>
    <w:p w14:paraId="7E2FEB0B" w14:textId="77777777" w:rsidR="00F8231C" w:rsidRPr="00F8231C" w:rsidRDefault="00F8231C" w:rsidP="00F8231C">
      <w:pPr>
        <w:widowControl w:val="0"/>
        <w:spacing w:after="0" w:line="240" w:lineRule="auto"/>
        <w:rPr>
          <w:rFonts w:ascii="Calibri" w:eastAsia="Times New Roman" w:hAnsi="Calibri" w:cs="Calibri"/>
          <w:snapToGrid w:val="0"/>
          <w:color w:val="000000"/>
        </w:rPr>
      </w:pPr>
      <w:r w:rsidRPr="00F8231C">
        <w:rPr>
          <w:rFonts w:ascii="Calibri" w:eastAsia="Times New Roman" w:hAnsi="Calibri" w:cs="Calibri"/>
          <w:snapToGrid w:val="0"/>
          <w:color w:val="000000"/>
        </w:rPr>
        <w:t>Explain the issue being addressed. Provide background information justifying the need for the proposed project.</w:t>
      </w:r>
      <w:r w:rsidRPr="00F8231C">
        <w:rPr>
          <w:rFonts w:ascii="Calibri" w:eastAsia="Times New Roman" w:hAnsi="Calibri" w:cs="Calibri"/>
          <w:snapToGrid w:val="0"/>
        </w:rPr>
        <w:t xml:space="preserve"> </w:t>
      </w:r>
      <w:r w:rsidRPr="00F8231C">
        <w:rPr>
          <w:rFonts w:ascii="Calibri" w:eastAsia="Times New Roman" w:hAnsi="Calibri" w:cs="Calibri"/>
          <w:snapToGrid w:val="0"/>
          <w:color w:val="000000"/>
        </w:rPr>
        <w:t xml:space="preserve">Address how this project builds on past work and research, or how it is new and different from what’s been done.  If farmers have provided input or identified the problem, please describe how. Indicate why your project outcomes will be important and timely. Do not expect reviewers to look up information on websites—include critical supporting information in your proposal. NCR-SARE project proposals are evaluated on their relevance to sustainable agriculture in the North Central region, the potential for impact in our region and the suitability of the approach to the problem. If your project will use genetically engineered varieties or organisms, state how their use will contribute to your project and make agriculture more sustainable. Incorporate in this section a </w:t>
      </w:r>
      <w:r w:rsidRPr="00F8231C">
        <w:rPr>
          <w:rFonts w:ascii="Calibri" w:eastAsia="Times New Roman" w:hAnsi="Calibri" w:cs="Calibri"/>
          <w:snapToGrid w:val="0"/>
          <w:color w:val="000000"/>
          <w:u w:val="single"/>
        </w:rPr>
        <w:t>brief</w:t>
      </w:r>
      <w:r w:rsidRPr="00F8231C">
        <w:rPr>
          <w:rFonts w:ascii="Calibri" w:eastAsia="Times New Roman" w:hAnsi="Calibri" w:cs="Calibri"/>
          <w:snapToGrid w:val="0"/>
          <w:color w:val="000000"/>
        </w:rPr>
        <w:t xml:space="preserve"> review of pertinent literature and of relevant SARE projects. Search the SARE database of project reports for projects that are relevant to your proposal (see </w:t>
      </w:r>
      <w:hyperlink r:id="rId18" w:history="1">
        <w:r w:rsidRPr="00F8231C">
          <w:rPr>
            <w:rFonts w:ascii="Calibri" w:eastAsia="Times New Roman" w:hAnsi="Calibri" w:cs="Calibri"/>
            <w:snapToGrid w:val="0"/>
            <w:color w:val="0000FF"/>
            <w:u w:val="single"/>
          </w:rPr>
          <w:t>projects.sare.org</w:t>
        </w:r>
      </w:hyperlink>
      <w:r w:rsidRPr="00F8231C">
        <w:rPr>
          <w:rFonts w:ascii="Calibri" w:eastAsia="Times New Roman" w:hAnsi="Calibri" w:cs="Calibri"/>
          <w:snapToGrid w:val="0"/>
          <w:color w:val="000000"/>
        </w:rPr>
        <w:t xml:space="preserve">). You may list literature cited at end.  Literature cited is included in word limit, so use simple, consistent formatting. </w:t>
      </w:r>
    </w:p>
    <w:p w14:paraId="0F58F64A" w14:textId="77777777" w:rsidR="00F8231C" w:rsidRPr="00F8231C" w:rsidRDefault="00F8231C" w:rsidP="00F8231C">
      <w:pPr>
        <w:widowControl w:val="0"/>
        <w:spacing w:after="0" w:line="240" w:lineRule="auto"/>
        <w:rPr>
          <w:rFonts w:ascii="Calibri" w:eastAsia="Times New Roman" w:hAnsi="Calibri" w:cs="Calibri"/>
          <w:snapToGrid w:val="0"/>
          <w:color w:val="000000"/>
        </w:rPr>
      </w:pPr>
    </w:p>
    <w:p w14:paraId="62ED40EF" w14:textId="439A7074" w:rsidR="00F8231C" w:rsidRPr="00F8231C" w:rsidRDefault="00F8231C" w:rsidP="00F8231C">
      <w:pPr>
        <w:spacing w:after="200" w:line="276" w:lineRule="auto"/>
        <w:rPr>
          <w:rFonts w:ascii="Calibri" w:eastAsia="Times New Roman" w:hAnsi="Calibri" w:cs="Calibri"/>
          <w:snapToGrid w:val="0"/>
          <w:color w:val="000000"/>
        </w:rPr>
      </w:pPr>
      <w:r w:rsidRPr="00F8231C">
        <w:rPr>
          <w:rFonts w:ascii="Calibri" w:eastAsia="Times New Roman" w:hAnsi="Calibri" w:cs="Calibri"/>
          <w:b/>
          <w:snapToGrid w:val="0"/>
          <w:color w:val="000000"/>
        </w:rPr>
        <w:t>Approach and Methods</w:t>
      </w:r>
      <w:r w:rsidRPr="00F8231C">
        <w:rPr>
          <w:rFonts w:ascii="Calibri" w:eastAsia="Times New Roman" w:hAnsi="Calibri" w:cs="Calibri"/>
          <w:snapToGrid w:val="0"/>
        </w:rPr>
        <w:t xml:space="preserve"> (1000</w:t>
      </w:r>
      <w:r w:rsidR="00325958">
        <w:rPr>
          <w:rFonts w:ascii="Calibri" w:eastAsia="Times New Roman" w:hAnsi="Calibri" w:cs="Calibri"/>
          <w:snapToGrid w:val="0"/>
        </w:rPr>
        <w:t>-word</w:t>
      </w:r>
      <w:r w:rsidRPr="00F8231C">
        <w:rPr>
          <w:rFonts w:ascii="Calibri" w:eastAsia="Times New Roman" w:hAnsi="Calibri" w:cs="Calibri"/>
          <w:snapToGrid w:val="0"/>
        </w:rPr>
        <w:t xml:space="preserve"> limit)</w:t>
      </w:r>
    </w:p>
    <w:p w14:paraId="42E0F8AD" w14:textId="77777777" w:rsidR="00EC4BD8" w:rsidRDefault="00F8231C" w:rsidP="00F8231C">
      <w:pPr>
        <w:widowControl w:val="0"/>
        <w:spacing w:after="0" w:line="240" w:lineRule="auto"/>
        <w:rPr>
          <w:rFonts w:ascii="Calibri" w:eastAsia="Times New Roman" w:hAnsi="Calibri" w:cs="Calibri"/>
          <w:snapToGrid w:val="0"/>
          <w:color w:val="000000"/>
        </w:rPr>
      </w:pPr>
      <w:r w:rsidRPr="00F8231C">
        <w:rPr>
          <w:rFonts w:ascii="Calibri" w:eastAsia="Times New Roman" w:hAnsi="Calibri" w:cs="Calibri"/>
          <w:snapToGrid w:val="0"/>
          <w:color w:val="000000"/>
        </w:rPr>
        <w:t>List the general approach, activities, methods, and inputs you will use to achieve the proposed outcomes</w:t>
      </w:r>
      <w:r w:rsidRPr="00F8231C">
        <w:rPr>
          <w:rFonts w:ascii="Calibri" w:eastAsia="Times New Roman" w:hAnsi="Calibri" w:cs="Calibri"/>
          <w:snapToGrid w:val="0"/>
        </w:rPr>
        <w:t xml:space="preserve">. </w:t>
      </w:r>
      <w:r w:rsidRPr="00F8231C">
        <w:rPr>
          <w:rFonts w:ascii="Calibri" w:eastAsia="Calibri" w:hAnsi="Calibri" w:cs="Calibri"/>
        </w:rPr>
        <w:t xml:space="preserve">If you are submitting a primarily research-focused proposal, state your hypothesis or research questions.  </w:t>
      </w:r>
      <w:r w:rsidRPr="00F8231C">
        <w:rPr>
          <w:rFonts w:ascii="Calibri" w:eastAsia="Times New Roman" w:hAnsi="Calibri" w:cs="Calibri"/>
          <w:snapToGrid w:val="0"/>
          <w:color w:val="000000"/>
        </w:rPr>
        <w:t>Describe your research objectives, what you will measure</w:t>
      </w:r>
      <w:r w:rsidR="00D5604E">
        <w:rPr>
          <w:rFonts w:ascii="Calibri" w:eastAsia="Times New Roman" w:hAnsi="Calibri" w:cs="Calibri"/>
          <w:snapToGrid w:val="0"/>
          <w:color w:val="000000"/>
        </w:rPr>
        <w:t>,</w:t>
      </w:r>
      <w:r w:rsidRPr="00F8231C">
        <w:rPr>
          <w:rFonts w:ascii="Calibri" w:eastAsia="Times New Roman" w:hAnsi="Calibri" w:cs="Calibri"/>
          <w:snapToGrid w:val="0"/>
          <w:color w:val="000000"/>
        </w:rPr>
        <w:t xml:space="preserve"> and how. </w:t>
      </w:r>
    </w:p>
    <w:p w14:paraId="4BB0D53F" w14:textId="77777777" w:rsidR="00EC4BD8" w:rsidRDefault="00EC4BD8" w:rsidP="00F8231C">
      <w:pPr>
        <w:widowControl w:val="0"/>
        <w:spacing w:after="0" w:line="240" w:lineRule="auto"/>
        <w:rPr>
          <w:rFonts w:ascii="Calibri" w:eastAsia="Times New Roman" w:hAnsi="Calibri" w:cs="Calibri"/>
          <w:snapToGrid w:val="0"/>
          <w:color w:val="000000"/>
        </w:rPr>
      </w:pPr>
    </w:p>
    <w:p w14:paraId="59F1A7E7" w14:textId="77777777" w:rsidR="00EC4BD8" w:rsidRDefault="00EC4BD8" w:rsidP="00F8231C">
      <w:pPr>
        <w:widowControl w:val="0"/>
        <w:spacing w:after="0" w:line="240" w:lineRule="auto"/>
        <w:rPr>
          <w:rFonts w:ascii="Calibri" w:eastAsia="Times New Roman" w:hAnsi="Calibri" w:cs="Calibri"/>
          <w:snapToGrid w:val="0"/>
          <w:color w:val="000000"/>
        </w:rPr>
      </w:pPr>
      <w:r w:rsidRPr="00A536FB">
        <w:rPr>
          <w:rFonts w:ascii="Calibri" w:eastAsia="Times New Roman" w:hAnsi="Calibri" w:cs="Calibri"/>
          <w:snapToGrid w:val="0"/>
          <w:color w:val="000000"/>
        </w:rPr>
        <w:t>If your proposed work is part of a larger project, be clear about what parts of the project have already been completed, (e.g. have treatments already been established?) before the proposed work begins.</w:t>
      </w:r>
      <w:r w:rsidR="00D5604E" w:rsidRPr="00A536FB">
        <w:rPr>
          <w:rFonts w:ascii="Calibri" w:eastAsia="Times New Roman" w:hAnsi="Calibri" w:cs="Calibri"/>
          <w:snapToGrid w:val="0"/>
          <w:color w:val="000000"/>
        </w:rPr>
        <w:t xml:space="preserve"> Briefly, include some preliminary results if available.</w:t>
      </w:r>
    </w:p>
    <w:p w14:paraId="26C336D7" w14:textId="77777777" w:rsidR="00EC4BD8" w:rsidRDefault="00EC4BD8" w:rsidP="00F8231C">
      <w:pPr>
        <w:widowControl w:val="0"/>
        <w:spacing w:after="0" w:line="240" w:lineRule="auto"/>
        <w:rPr>
          <w:rFonts w:ascii="Calibri" w:eastAsia="Times New Roman" w:hAnsi="Calibri" w:cs="Calibri"/>
          <w:snapToGrid w:val="0"/>
          <w:color w:val="000000"/>
        </w:rPr>
      </w:pPr>
    </w:p>
    <w:p w14:paraId="2A1B9B7E" w14:textId="77777777" w:rsidR="00F8231C" w:rsidRPr="00F8231C" w:rsidRDefault="00F8231C" w:rsidP="00F8231C">
      <w:pPr>
        <w:widowControl w:val="0"/>
        <w:spacing w:after="0" w:line="240" w:lineRule="auto"/>
        <w:rPr>
          <w:rFonts w:ascii="Calibri" w:eastAsia="Times New Roman" w:hAnsi="Calibri" w:cs="Calibri"/>
          <w:snapToGrid w:val="0"/>
          <w:color w:val="000000"/>
        </w:rPr>
      </w:pPr>
      <w:r w:rsidRPr="00F8231C">
        <w:rPr>
          <w:rFonts w:ascii="Calibri" w:eastAsia="Times New Roman" w:hAnsi="Calibri" w:cs="Calibri"/>
          <w:snapToGrid w:val="0"/>
          <w:color w:val="000000"/>
        </w:rPr>
        <w:t xml:space="preserve">Explain how the methods used will address the problem and meet your objectives. </w:t>
      </w:r>
      <w:r w:rsidRPr="00F8231C">
        <w:rPr>
          <w:rFonts w:ascii="Calibri" w:eastAsia="Times New Roman" w:hAnsi="Calibri" w:cs="Calibri"/>
          <w:b/>
          <w:snapToGrid w:val="0"/>
          <w:color w:val="000000"/>
        </w:rPr>
        <w:t xml:space="preserve">It is important that you </w:t>
      </w:r>
      <w:r w:rsidRPr="00F8231C">
        <w:rPr>
          <w:rFonts w:ascii="Calibri" w:eastAsia="Times New Roman" w:hAnsi="Calibri" w:cs="Calibri"/>
          <w:b/>
          <w:snapToGrid w:val="0"/>
        </w:rPr>
        <w:t>d</w:t>
      </w:r>
      <w:r w:rsidRPr="00F8231C">
        <w:rPr>
          <w:rFonts w:ascii="Calibri" w:eastAsia="Times New Roman" w:hAnsi="Calibri" w:cs="Calibri"/>
          <w:b/>
          <w:snapToGrid w:val="0"/>
          <w:color w:val="000000"/>
        </w:rPr>
        <w:t>escribe how you will involve farmers/ranchers or other end-users</w:t>
      </w:r>
      <w:r w:rsidRPr="00F8231C">
        <w:rPr>
          <w:rFonts w:ascii="Calibri" w:eastAsia="Times New Roman" w:hAnsi="Calibri" w:cs="Calibri"/>
          <w:snapToGrid w:val="0"/>
          <w:color w:val="000000"/>
        </w:rPr>
        <w:t xml:space="preserve">, any multi-disciplinary or multi-institutional partnerships, and your systems approach. NCR-SARE strongly encourages having farmers, ranchers, local organizations, or others who will use or benefit from the project involved in its planning, design, and implementation. If you indicated that you would be targeting historically underserved farmers/ranchers, please describe how they will be engaged in the project. </w:t>
      </w:r>
    </w:p>
    <w:p w14:paraId="0028EBE5" w14:textId="77777777" w:rsidR="00F8231C" w:rsidRPr="00F8231C" w:rsidRDefault="00F8231C" w:rsidP="00F8231C">
      <w:pPr>
        <w:widowControl w:val="0"/>
        <w:spacing w:after="0" w:line="240" w:lineRule="auto"/>
        <w:rPr>
          <w:rFonts w:ascii="Calibri" w:eastAsia="Times New Roman" w:hAnsi="Calibri" w:cs="Calibri"/>
          <w:snapToGrid w:val="0"/>
          <w:color w:val="000000"/>
        </w:rPr>
      </w:pPr>
      <w:r w:rsidRPr="00F8231C">
        <w:rPr>
          <w:rFonts w:ascii="Calibri" w:eastAsia="Times New Roman" w:hAnsi="Calibri" w:cs="Calibri"/>
          <w:snapToGrid w:val="0"/>
          <w:color w:val="000000"/>
        </w:rPr>
        <w:t>You may briefly cite critical references at the end of this section. Literature cited is included in the word count.</w:t>
      </w:r>
    </w:p>
    <w:p w14:paraId="3CEE6FBB" w14:textId="77777777" w:rsidR="00F8231C" w:rsidRPr="00F8231C" w:rsidRDefault="00F8231C" w:rsidP="00F8231C">
      <w:pPr>
        <w:widowControl w:val="0"/>
        <w:spacing w:after="0" w:line="240" w:lineRule="auto"/>
        <w:rPr>
          <w:rFonts w:ascii="Calibri" w:eastAsia="Times New Roman" w:hAnsi="Calibri" w:cs="Calibri"/>
          <w:b/>
          <w:snapToGrid w:val="0"/>
        </w:rPr>
      </w:pPr>
    </w:p>
    <w:p w14:paraId="224133FA" w14:textId="1B26CAC1" w:rsidR="00F8231C" w:rsidRPr="00F8231C" w:rsidRDefault="00F8231C" w:rsidP="00F8231C">
      <w:pPr>
        <w:widowControl w:val="0"/>
        <w:spacing w:after="0" w:line="240" w:lineRule="auto"/>
        <w:rPr>
          <w:rFonts w:ascii="Calibri" w:eastAsia="Times New Roman" w:hAnsi="Calibri" w:cs="Calibri"/>
          <w:snapToGrid w:val="0"/>
        </w:rPr>
      </w:pPr>
      <w:r w:rsidRPr="00F8231C">
        <w:rPr>
          <w:rFonts w:ascii="Calibri" w:eastAsia="Times New Roman" w:hAnsi="Calibri" w:cs="Calibri"/>
          <w:b/>
          <w:snapToGrid w:val="0"/>
        </w:rPr>
        <w:t xml:space="preserve">Outputs </w:t>
      </w:r>
      <w:r w:rsidRPr="00F8231C">
        <w:rPr>
          <w:rFonts w:ascii="Calibri" w:eastAsia="Times New Roman" w:hAnsi="Calibri" w:cs="Calibri"/>
          <w:snapToGrid w:val="0"/>
        </w:rPr>
        <w:t>(250</w:t>
      </w:r>
      <w:r w:rsidR="00325958">
        <w:rPr>
          <w:rFonts w:ascii="Calibri" w:eastAsia="Times New Roman" w:hAnsi="Calibri" w:cs="Calibri"/>
          <w:snapToGrid w:val="0"/>
        </w:rPr>
        <w:t>-word</w:t>
      </w:r>
      <w:r w:rsidRPr="00F8231C">
        <w:rPr>
          <w:rFonts w:ascii="Calibri" w:eastAsia="Times New Roman" w:hAnsi="Calibri" w:cs="Calibri"/>
          <w:snapToGrid w:val="0"/>
        </w:rPr>
        <w:t xml:space="preserve"> limit)</w:t>
      </w:r>
    </w:p>
    <w:p w14:paraId="3A73B3EB" w14:textId="77777777" w:rsidR="00F8231C" w:rsidRPr="00F8231C" w:rsidRDefault="00F8231C" w:rsidP="00F8231C">
      <w:pPr>
        <w:widowControl w:val="0"/>
        <w:spacing w:after="0" w:line="240" w:lineRule="auto"/>
        <w:rPr>
          <w:rFonts w:ascii="Calibri" w:eastAsia="Times New Roman" w:hAnsi="Calibri" w:cs="Calibri"/>
          <w:snapToGrid w:val="0"/>
          <w:color w:val="000000"/>
        </w:rPr>
      </w:pPr>
      <w:r w:rsidRPr="00F8231C">
        <w:rPr>
          <w:rFonts w:ascii="Calibri" w:eastAsia="Times New Roman" w:hAnsi="Calibri" w:cs="Calibri"/>
          <w:snapToGrid w:val="0"/>
          <w:color w:val="000000"/>
        </w:rPr>
        <w:t>Describe the products (e.g. refereed papers, extension publications or other educational materials, completed workshops or field days with expected number of participants, etc.) of your project that will help achieve the expected outcomes. Include phrases describing the outputs in the Summary Table.</w:t>
      </w:r>
    </w:p>
    <w:p w14:paraId="03CA1DC2" w14:textId="77777777" w:rsidR="00F8231C" w:rsidRPr="00F8231C" w:rsidRDefault="00F8231C" w:rsidP="00F8231C">
      <w:pPr>
        <w:widowControl w:val="0"/>
        <w:spacing w:after="0" w:line="240" w:lineRule="auto"/>
        <w:rPr>
          <w:rFonts w:ascii="Calibri" w:eastAsia="Times New Roman" w:hAnsi="Calibri" w:cs="Calibri"/>
          <w:snapToGrid w:val="0"/>
          <w:color w:val="000000"/>
        </w:rPr>
      </w:pPr>
    </w:p>
    <w:p w14:paraId="7BE457B7" w14:textId="53CE745E" w:rsidR="00F8231C" w:rsidRPr="00F8231C" w:rsidRDefault="00F8231C" w:rsidP="00F8231C">
      <w:pPr>
        <w:keepNext/>
        <w:keepLines/>
        <w:widowControl w:val="0"/>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outlineLvl w:val="0"/>
        <w:rPr>
          <w:rFonts w:ascii="Calibri" w:eastAsia="Times New Roman" w:hAnsi="Calibri" w:cs="Calibri"/>
          <w:snapToGrid w:val="0"/>
        </w:rPr>
      </w:pPr>
      <w:r w:rsidRPr="00F8231C">
        <w:rPr>
          <w:rFonts w:ascii="Calibri" w:eastAsia="Times New Roman" w:hAnsi="Calibri" w:cs="Calibri"/>
          <w:b/>
          <w:snapToGrid w:val="0"/>
        </w:rPr>
        <w:t xml:space="preserve">Outreach </w:t>
      </w:r>
      <w:r w:rsidRPr="00F8231C">
        <w:rPr>
          <w:rFonts w:ascii="Calibri" w:eastAsia="Times New Roman" w:hAnsi="Calibri" w:cs="Calibri"/>
          <w:snapToGrid w:val="0"/>
        </w:rPr>
        <w:t>(250</w:t>
      </w:r>
      <w:r w:rsidR="00325958">
        <w:rPr>
          <w:rFonts w:ascii="Calibri" w:eastAsia="Times New Roman" w:hAnsi="Calibri" w:cs="Calibri"/>
          <w:snapToGrid w:val="0"/>
        </w:rPr>
        <w:t>-word</w:t>
      </w:r>
      <w:r w:rsidRPr="00F8231C">
        <w:rPr>
          <w:rFonts w:ascii="Calibri" w:eastAsia="Times New Roman" w:hAnsi="Calibri" w:cs="Calibri"/>
          <w:snapToGrid w:val="0"/>
        </w:rPr>
        <w:t xml:space="preserve"> limit)</w:t>
      </w:r>
    </w:p>
    <w:p w14:paraId="0206092F" w14:textId="0F8EED92" w:rsidR="00F8231C" w:rsidRPr="00F8231C" w:rsidRDefault="00F8231C" w:rsidP="00F8231C">
      <w:pPr>
        <w:spacing w:after="0" w:line="276" w:lineRule="auto"/>
        <w:rPr>
          <w:rFonts w:ascii="Calibri" w:eastAsia="Calibri" w:hAnsi="Calibri" w:cs="Calibri"/>
          <w:color w:val="000000"/>
        </w:rPr>
      </w:pPr>
      <w:r w:rsidRPr="00F8231C">
        <w:rPr>
          <w:rFonts w:ascii="Calibri" w:eastAsia="Calibri" w:hAnsi="Calibri" w:cs="Calibri"/>
          <w:color w:val="000000"/>
        </w:rPr>
        <w:t xml:space="preserve">Explain how you plan to inform others about the results of your project. Make the case for your project's outreach and publications, describing who will benefit from your project results and why. </w:t>
      </w:r>
    </w:p>
    <w:p w14:paraId="3C9B13BC" w14:textId="77777777" w:rsidR="00F8231C" w:rsidRPr="00F8231C" w:rsidRDefault="00F8231C" w:rsidP="00F8231C">
      <w:pPr>
        <w:widowControl w:val="0"/>
        <w:spacing w:after="0" w:line="240" w:lineRule="auto"/>
        <w:rPr>
          <w:rFonts w:ascii="Calibri" w:eastAsia="Times New Roman" w:hAnsi="Calibri" w:cs="Calibri"/>
          <w:snapToGrid w:val="0"/>
        </w:rPr>
      </w:pPr>
    </w:p>
    <w:p w14:paraId="2450EDF7" w14:textId="3AAB0622" w:rsidR="00F8231C" w:rsidRPr="00F8231C" w:rsidRDefault="00F8231C" w:rsidP="00F8231C">
      <w:pPr>
        <w:widowControl w:val="0"/>
        <w:spacing w:after="0" w:line="240" w:lineRule="auto"/>
        <w:rPr>
          <w:rFonts w:ascii="Calibri" w:eastAsia="Times New Roman" w:hAnsi="Calibri" w:cs="Calibri"/>
          <w:snapToGrid w:val="0"/>
        </w:rPr>
      </w:pPr>
      <w:r w:rsidRPr="00F8231C">
        <w:rPr>
          <w:rFonts w:ascii="Calibri" w:eastAsia="Times New Roman" w:hAnsi="Calibri" w:cs="Calibri"/>
          <w:b/>
          <w:snapToGrid w:val="0"/>
        </w:rPr>
        <w:t xml:space="preserve">Evaluation Plan </w:t>
      </w:r>
      <w:r w:rsidRPr="00F8231C">
        <w:rPr>
          <w:rFonts w:ascii="Calibri" w:eastAsia="Times New Roman" w:hAnsi="Calibri" w:cs="Calibri"/>
          <w:snapToGrid w:val="0"/>
        </w:rPr>
        <w:t>(250</w:t>
      </w:r>
      <w:r w:rsidR="00325958">
        <w:rPr>
          <w:rFonts w:ascii="Calibri" w:eastAsia="Times New Roman" w:hAnsi="Calibri" w:cs="Calibri"/>
          <w:snapToGrid w:val="0"/>
        </w:rPr>
        <w:t>-word</w:t>
      </w:r>
      <w:r w:rsidRPr="00F8231C">
        <w:rPr>
          <w:rFonts w:ascii="Calibri" w:eastAsia="Times New Roman" w:hAnsi="Calibri" w:cs="Calibri"/>
          <w:snapToGrid w:val="0"/>
        </w:rPr>
        <w:t xml:space="preserve"> limit)</w:t>
      </w:r>
    </w:p>
    <w:p w14:paraId="4FC5DEF7" w14:textId="77777777" w:rsidR="00F8231C" w:rsidRPr="00F8231C" w:rsidRDefault="00F8231C" w:rsidP="00F8231C">
      <w:pPr>
        <w:spacing w:after="0" w:line="276" w:lineRule="auto"/>
        <w:rPr>
          <w:rFonts w:ascii="Calibri" w:eastAsia="Calibri" w:hAnsi="Calibri" w:cs="Calibri"/>
          <w:color w:val="000000"/>
        </w:rPr>
      </w:pPr>
      <w:r w:rsidRPr="00F8231C">
        <w:rPr>
          <w:rFonts w:ascii="Calibri" w:eastAsia="Calibri" w:hAnsi="Calibri" w:cs="Calibri"/>
          <w:color w:val="000000"/>
        </w:rPr>
        <w:t xml:space="preserve">Provide your plans for evaluating the project or progress toward expected outcomes. </w:t>
      </w:r>
      <w:r w:rsidRPr="00F8231C">
        <w:rPr>
          <w:rFonts w:ascii="Calibri" w:eastAsia="Calibri" w:hAnsi="Calibri" w:cs="Calibri"/>
        </w:rPr>
        <w:t xml:space="preserve">Note that </w:t>
      </w:r>
      <w:r w:rsidRPr="00F8231C">
        <w:rPr>
          <w:rFonts w:ascii="Calibri" w:eastAsia="Calibri" w:hAnsi="Calibri" w:cs="Calibri"/>
          <w:b/>
        </w:rPr>
        <w:t>this is not referring to evaluating research objectives, but to evaluating the impact of your outreach efforts</w:t>
      </w:r>
      <w:r w:rsidRPr="00F8231C">
        <w:rPr>
          <w:rFonts w:ascii="Calibri" w:eastAsia="Calibri" w:hAnsi="Calibri" w:cs="Calibri"/>
        </w:rPr>
        <w:t xml:space="preserve">. </w:t>
      </w:r>
      <w:r w:rsidRPr="00F8231C">
        <w:rPr>
          <w:rFonts w:ascii="Calibri" w:eastAsia="Calibri" w:hAnsi="Calibri" w:cs="Calibri"/>
          <w:b/>
        </w:rPr>
        <w:t xml:space="preserve">Will your target audience increase their knowledge, awareness, skills or attitudes, or will they change </w:t>
      </w:r>
      <w:r w:rsidRPr="00F8231C">
        <w:rPr>
          <w:rFonts w:ascii="Calibri" w:eastAsia="Calibri" w:hAnsi="Calibri" w:cs="Calibri"/>
          <w:b/>
        </w:rPr>
        <w:lastRenderedPageBreak/>
        <w:t>what they do as a result of your outreach?  How do you know?</w:t>
      </w:r>
      <w:r w:rsidRPr="00F8231C">
        <w:rPr>
          <w:rFonts w:ascii="Calibri" w:eastAsia="Calibri" w:hAnsi="Calibri" w:cs="Calibri"/>
        </w:rPr>
        <w:t xml:space="preserve"> See the Logic Model appended to this Call for Proposals.  </w:t>
      </w:r>
      <w:r w:rsidRPr="00F8231C">
        <w:rPr>
          <w:rFonts w:ascii="Calibri" w:eastAsia="Calibri" w:hAnsi="Calibri" w:cs="Calibri"/>
          <w:color w:val="000000"/>
        </w:rPr>
        <w:t xml:space="preserve">Include a brief summary of evaluation plans in the Summary Table. </w:t>
      </w:r>
    </w:p>
    <w:p w14:paraId="75079972" w14:textId="77777777" w:rsidR="00F8231C" w:rsidRPr="00F8231C" w:rsidRDefault="00F8231C" w:rsidP="00F8231C">
      <w:pPr>
        <w:spacing w:after="0" w:line="276" w:lineRule="auto"/>
        <w:rPr>
          <w:rFonts w:ascii="Calibri" w:eastAsia="Calibri" w:hAnsi="Calibri" w:cs="Calibri"/>
          <w:color w:val="000000"/>
        </w:rPr>
      </w:pPr>
    </w:p>
    <w:p w14:paraId="3F96A3F3" w14:textId="77777777" w:rsidR="00F8231C" w:rsidRPr="00F8231C" w:rsidRDefault="00F8231C" w:rsidP="00F8231C">
      <w:pPr>
        <w:spacing w:after="200" w:line="276" w:lineRule="auto"/>
        <w:rPr>
          <w:rFonts w:ascii="Calibri" w:eastAsia="Calibri" w:hAnsi="Calibri" w:cs="Calibri"/>
        </w:rPr>
      </w:pPr>
      <w:r w:rsidRPr="00F8231C">
        <w:rPr>
          <w:rFonts w:ascii="Calibri" w:eastAsia="Calibri" w:hAnsi="Calibri" w:cs="Calibri"/>
          <w:b/>
        </w:rPr>
        <w:t>Evaluation and Reporting Requirements:</w:t>
      </w:r>
      <w:r w:rsidRPr="00F8231C">
        <w:rPr>
          <w:rFonts w:ascii="Calibri" w:eastAsia="Calibri" w:hAnsi="Calibri" w:cs="Calibri"/>
        </w:rPr>
        <w:t xml:space="preserve">  Please review the documents in Appendix A to strengthen your proposal and to understand what will be expected of you and your project team if you are awarded a grant:</w:t>
      </w:r>
    </w:p>
    <w:p w14:paraId="111C6CBC" w14:textId="77777777" w:rsidR="00F8231C" w:rsidRPr="00F8231C" w:rsidRDefault="00F8231C" w:rsidP="00F8231C">
      <w:pPr>
        <w:spacing w:after="200" w:line="276" w:lineRule="auto"/>
        <w:rPr>
          <w:rFonts w:ascii="Calibri" w:eastAsia="Calibri" w:hAnsi="Calibri" w:cs="Calibri"/>
        </w:rPr>
      </w:pPr>
      <w:r w:rsidRPr="00F8231C">
        <w:rPr>
          <w:rFonts w:ascii="Calibri" w:eastAsia="Calibri" w:hAnsi="Calibri" w:cs="Calibri"/>
        </w:rPr>
        <w:t xml:space="preserve">* The </w:t>
      </w:r>
      <w:r w:rsidRPr="00F8231C">
        <w:rPr>
          <w:rFonts w:ascii="Calibri" w:eastAsia="Calibri" w:hAnsi="Calibri" w:cs="Calibri"/>
          <w:i/>
        </w:rPr>
        <w:t>SARE R&amp;E Logic Model</w:t>
      </w:r>
      <w:r w:rsidRPr="00F8231C">
        <w:rPr>
          <w:rFonts w:ascii="Calibri" w:eastAsia="Calibri" w:hAnsi="Calibri" w:cs="Calibri"/>
        </w:rPr>
        <w:t xml:space="preserve"> outlines what SARE hopes its project investments will achieve in terms of who is participating, what are the outputs, what outreach is done and what participants learn, do, or improve—at least in part—due to the project. </w:t>
      </w:r>
    </w:p>
    <w:p w14:paraId="0A841868" w14:textId="77777777" w:rsidR="00F8231C" w:rsidRPr="00F8231C" w:rsidRDefault="00F8231C" w:rsidP="00F8231C">
      <w:pPr>
        <w:spacing w:after="200" w:line="276" w:lineRule="auto"/>
        <w:rPr>
          <w:rFonts w:ascii="Calibri" w:eastAsia="Calibri" w:hAnsi="Calibri" w:cs="Calibri"/>
        </w:rPr>
      </w:pPr>
      <w:r w:rsidRPr="00F8231C">
        <w:rPr>
          <w:rFonts w:ascii="Calibri" w:eastAsia="Calibri" w:hAnsi="Calibri" w:cs="Calibri"/>
        </w:rPr>
        <w:t>*The</w:t>
      </w:r>
      <w:r w:rsidRPr="00F8231C">
        <w:rPr>
          <w:rFonts w:ascii="Calibri" w:eastAsia="Calibri" w:hAnsi="Calibri" w:cs="Calibri"/>
          <w:i/>
        </w:rPr>
        <w:t xml:space="preserve"> Grantee</w:t>
      </w:r>
      <w:r w:rsidRPr="00F8231C">
        <w:rPr>
          <w:rFonts w:ascii="Calibri" w:eastAsia="Calibri" w:hAnsi="Calibri" w:cs="Calibri"/>
        </w:rPr>
        <w:t xml:space="preserve"> </w:t>
      </w:r>
      <w:r w:rsidRPr="00F8231C">
        <w:rPr>
          <w:rFonts w:ascii="Calibri" w:eastAsia="Calibri" w:hAnsi="Calibri" w:cs="Calibri"/>
          <w:i/>
        </w:rPr>
        <w:t>Reporting Expectations Matrix</w:t>
      </w:r>
      <w:r w:rsidRPr="00F8231C">
        <w:rPr>
          <w:rFonts w:ascii="Calibri" w:eastAsia="Calibri" w:hAnsi="Calibri" w:cs="Calibri"/>
        </w:rPr>
        <w:t xml:space="preserve"> shows what results you report on during the project and what SARE may assess two to four years after the project’s completion.</w:t>
      </w:r>
    </w:p>
    <w:p w14:paraId="08A8F26D" w14:textId="77777777" w:rsidR="00F8231C" w:rsidRPr="00F8231C" w:rsidRDefault="00F8231C" w:rsidP="00F8231C">
      <w:pPr>
        <w:spacing w:after="200" w:line="276" w:lineRule="auto"/>
        <w:rPr>
          <w:rFonts w:ascii="Calibri" w:eastAsia="Calibri" w:hAnsi="Calibri" w:cs="Calibri"/>
        </w:rPr>
      </w:pPr>
    </w:p>
    <w:p w14:paraId="5468EC41" w14:textId="77777777" w:rsidR="00F8231C" w:rsidRPr="00F8231C" w:rsidRDefault="00F8231C" w:rsidP="00F8231C">
      <w:pPr>
        <w:widowControl w:val="0"/>
        <w:spacing w:after="0" w:line="240" w:lineRule="auto"/>
        <w:rPr>
          <w:rFonts w:ascii="Calibri" w:eastAsia="Times New Roman" w:hAnsi="Calibri" w:cs="Calibri"/>
          <w:b/>
          <w:snapToGrid w:val="0"/>
          <w:color w:val="000000"/>
        </w:rPr>
      </w:pPr>
      <w:r w:rsidRPr="00F8231C">
        <w:rPr>
          <w:rFonts w:ascii="Calibri" w:eastAsia="Times New Roman" w:hAnsi="Calibri" w:cs="Calibri"/>
          <w:b/>
          <w:snapToGrid w:val="0"/>
          <w:color w:val="000000"/>
        </w:rPr>
        <w:t>Summary Table of Outcomes, Outputs, Activities, Inputs, and Evaluation</w:t>
      </w:r>
    </w:p>
    <w:p w14:paraId="583C5D57" w14:textId="77777777" w:rsidR="00F8231C" w:rsidRPr="00F8231C" w:rsidRDefault="00F8231C" w:rsidP="00F8231C">
      <w:pPr>
        <w:spacing w:after="0" w:line="276" w:lineRule="auto"/>
        <w:rPr>
          <w:rFonts w:ascii="Calibri" w:eastAsia="Calibri" w:hAnsi="Calibri" w:cs="Calibri"/>
          <w:color w:val="000000"/>
        </w:rPr>
      </w:pPr>
      <w:r w:rsidRPr="00F8231C">
        <w:rPr>
          <w:rFonts w:ascii="Calibri" w:eastAsia="Calibri" w:hAnsi="Calibri" w:cs="Calibri"/>
          <w:color w:val="000000"/>
        </w:rPr>
        <w:t>Summarize key information from your project in a table with the following column headings: Expected Outcomes, Outputs, Activities, Inputs and Evaluation/Monitoring Plan. Please limit the table to one page (the front side of one sheet of paper). Attach as a pdf, Word file or Excel spreadsheet (.pdf, .doc, .docx, .</w:t>
      </w:r>
      <w:proofErr w:type="spellStart"/>
      <w:r w:rsidRPr="00F8231C">
        <w:rPr>
          <w:rFonts w:ascii="Calibri" w:eastAsia="Calibri" w:hAnsi="Calibri" w:cs="Calibri"/>
          <w:color w:val="000000"/>
        </w:rPr>
        <w:t>xls</w:t>
      </w:r>
      <w:proofErr w:type="spellEnd"/>
      <w:r w:rsidRPr="00F8231C">
        <w:rPr>
          <w:rFonts w:ascii="Calibri" w:eastAsia="Calibri" w:hAnsi="Calibri" w:cs="Calibri"/>
          <w:color w:val="000000"/>
        </w:rPr>
        <w:t>, or .xlsx)</w:t>
      </w:r>
    </w:p>
    <w:p w14:paraId="1ED5C9BE" w14:textId="77777777" w:rsidR="00F8231C" w:rsidRPr="00F8231C" w:rsidRDefault="00F8231C" w:rsidP="00F8231C">
      <w:pPr>
        <w:spacing w:after="0" w:line="276" w:lineRule="auto"/>
        <w:rPr>
          <w:rFonts w:ascii="Calibri" w:eastAsia="Calibri" w:hAnsi="Calibri" w:cs="Calibri"/>
          <w:color w:val="000000"/>
        </w:rPr>
      </w:pPr>
    </w:p>
    <w:p w14:paraId="0AA95086" w14:textId="77777777" w:rsidR="00F8231C" w:rsidRPr="00F8231C" w:rsidRDefault="00F8231C" w:rsidP="00F8231C">
      <w:pPr>
        <w:spacing w:after="0" w:line="276" w:lineRule="auto"/>
        <w:rPr>
          <w:rFonts w:ascii="Calibri" w:eastAsia="Calibri" w:hAnsi="Calibri" w:cs="Calibri"/>
          <w:color w:val="000000"/>
        </w:rPr>
      </w:pPr>
      <w:r w:rsidRPr="00F8231C">
        <w:rPr>
          <w:rFonts w:ascii="Calibri" w:eastAsia="Calibri" w:hAnsi="Calibri" w:cs="Calibri"/>
          <w:color w:val="000000"/>
        </w:rPr>
        <w:t>Sample:</w:t>
      </w:r>
    </w:p>
    <w:p w14:paraId="1C82D7A2" w14:textId="77777777" w:rsidR="00F8231C" w:rsidRPr="00F8231C" w:rsidRDefault="00F8231C" w:rsidP="00F8231C">
      <w:pPr>
        <w:widowControl w:val="0"/>
        <w:spacing w:after="0" w:line="240" w:lineRule="auto"/>
        <w:rPr>
          <w:rFonts w:ascii="Calibri" w:eastAsia="Times New Roman" w:hAnsi="Calibri" w:cs="Calibri"/>
          <w:b/>
          <w:snapToGrid w:val="0"/>
          <w:color w:val="000000"/>
        </w:rPr>
      </w:pPr>
    </w:p>
    <w:tbl>
      <w:tblPr>
        <w:tblW w:w="7700" w:type="dxa"/>
        <w:jc w:val="center"/>
        <w:tblLayout w:type="fixed"/>
        <w:tblCellMar>
          <w:left w:w="100" w:type="dxa"/>
          <w:right w:w="100" w:type="dxa"/>
        </w:tblCellMar>
        <w:tblLook w:val="0000" w:firstRow="0" w:lastRow="0" w:firstColumn="0" w:lastColumn="0" w:noHBand="0" w:noVBand="0"/>
      </w:tblPr>
      <w:tblGrid>
        <w:gridCol w:w="1330"/>
        <w:gridCol w:w="1530"/>
        <w:gridCol w:w="2385"/>
        <w:gridCol w:w="2455"/>
      </w:tblGrid>
      <w:tr w:rsidR="00F8231C" w:rsidRPr="00F8231C" w14:paraId="719F9DB0" w14:textId="77777777" w:rsidTr="005B2E8B">
        <w:trPr>
          <w:cantSplit/>
          <w:trHeight w:val="381"/>
          <w:jc w:val="center"/>
        </w:trPr>
        <w:tc>
          <w:tcPr>
            <w:tcW w:w="1330" w:type="dxa"/>
            <w:tcBorders>
              <w:top w:val="single" w:sz="6" w:space="0" w:color="auto"/>
              <w:left w:val="single" w:sz="6" w:space="0" w:color="auto"/>
            </w:tcBorders>
          </w:tcPr>
          <w:p w14:paraId="6297291B" w14:textId="77777777" w:rsidR="00F8231C" w:rsidRPr="00F8231C" w:rsidRDefault="00F8231C" w:rsidP="00F8231C">
            <w:pPr>
              <w:keepNext/>
              <w:keepLines/>
              <w:spacing w:after="0" w:line="276" w:lineRule="auto"/>
              <w:outlineLvl w:val="2"/>
              <w:rPr>
                <w:rFonts w:ascii="Calibri" w:eastAsia="Times New Roman" w:hAnsi="Calibri" w:cs="Calibri"/>
                <w:b/>
                <w:bCs/>
              </w:rPr>
            </w:pPr>
            <w:r w:rsidRPr="00F8231C">
              <w:rPr>
                <w:rFonts w:ascii="Calibri" w:eastAsia="Times New Roman" w:hAnsi="Calibri" w:cs="Calibri"/>
                <w:b/>
                <w:bCs/>
              </w:rPr>
              <w:br w:type="page"/>
              <w:t>Expected Outcomes</w:t>
            </w:r>
          </w:p>
        </w:tc>
        <w:tc>
          <w:tcPr>
            <w:tcW w:w="1530" w:type="dxa"/>
            <w:tcBorders>
              <w:top w:val="single" w:sz="6" w:space="0" w:color="auto"/>
              <w:left w:val="single" w:sz="6" w:space="0" w:color="auto"/>
            </w:tcBorders>
          </w:tcPr>
          <w:p w14:paraId="5C10E70B" w14:textId="77777777" w:rsidR="00F8231C" w:rsidRPr="00F8231C" w:rsidRDefault="00F8231C" w:rsidP="00F8231C">
            <w:pPr>
              <w:keepNext/>
              <w:keepLines/>
              <w:spacing w:after="0" w:line="276" w:lineRule="auto"/>
              <w:outlineLvl w:val="2"/>
              <w:rPr>
                <w:rFonts w:ascii="Calibri" w:eastAsia="Times New Roman" w:hAnsi="Calibri" w:cs="Calibri"/>
                <w:b/>
                <w:bCs/>
              </w:rPr>
            </w:pPr>
            <w:r w:rsidRPr="00F8231C">
              <w:rPr>
                <w:rFonts w:ascii="Calibri" w:eastAsia="Times New Roman" w:hAnsi="Calibri" w:cs="Calibri"/>
                <w:b/>
                <w:bCs/>
              </w:rPr>
              <w:t xml:space="preserve">Inputs and Activities </w:t>
            </w:r>
            <w:r w:rsidRPr="00F8231C">
              <w:rPr>
                <w:rFonts w:ascii="Calibri" w:eastAsia="Times New Roman" w:hAnsi="Calibri" w:cs="Calibri"/>
                <w:bCs/>
              </w:rPr>
              <w:t>(What you’re investing)</w:t>
            </w:r>
          </w:p>
        </w:tc>
        <w:tc>
          <w:tcPr>
            <w:tcW w:w="2385" w:type="dxa"/>
            <w:tcBorders>
              <w:top w:val="single" w:sz="6" w:space="0" w:color="auto"/>
              <w:left w:val="single" w:sz="6" w:space="0" w:color="auto"/>
            </w:tcBorders>
          </w:tcPr>
          <w:p w14:paraId="0F7C82F7" w14:textId="77777777" w:rsidR="00F8231C" w:rsidRPr="00F8231C" w:rsidRDefault="00F8231C" w:rsidP="00F8231C">
            <w:pPr>
              <w:spacing w:after="0" w:line="276" w:lineRule="auto"/>
              <w:rPr>
                <w:rFonts w:ascii="Calibri" w:eastAsia="Calibri" w:hAnsi="Calibri" w:cs="Calibri"/>
                <w:b/>
              </w:rPr>
            </w:pPr>
            <w:r w:rsidRPr="00F8231C">
              <w:rPr>
                <w:rFonts w:ascii="Calibri" w:eastAsia="Calibri" w:hAnsi="Calibri" w:cs="Calibri"/>
                <w:b/>
              </w:rPr>
              <w:t xml:space="preserve">Outputs </w:t>
            </w:r>
            <w:r w:rsidRPr="00F8231C">
              <w:rPr>
                <w:rFonts w:ascii="Calibri" w:eastAsia="Calibri" w:hAnsi="Calibri" w:cs="Calibri"/>
              </w:rPr>
              <w:t>(What’s produced—information products)</w:t>
            </w:r>
          </w:p>
        </w:tc>
        <w:tc>
          <w:tcPr>
            <w:tcW w:w="2455" w:type="dxa"/>
            <w:tcBorders>
              <w:top w:val="single" w:sz="6" w:space="0" w:color="auto"/>
              <w:left w:val="single" w:sz="6" w:space="0" w:color="auto"/>
              <w:right w:val="single" w:sz="6" w:space="0" w:color="auto"/>
            </w:tcBorders>
          </w:tcPr>
          <w:p w14:paraId="36B8FBC6" w14:textId="77777777" w:rsidR="00F8231C" w:rsidRPr="00F8231C" w:rsidRDefault="00F8231C" w:rsidP="00F8231C">
            <w:pPr>
              <w:spacing w:after="0" w:line="276" w:lineRule="auto"/>
              <w:jc w:val="center"/>
              <w:rPr>
                <w:rFonts w:ascii="Calibri" w:eastAsia="Calibri" w:hAnsi="Calibri" w:cs="Calibri"/>
              </w:rPr>
            </w:pPr>
            <w:r w:rsidRPr="00F8231C">
              <w:rPr>
                <w:rFonts w:ascii="Calibri" w:eastAsia="Calibri" w:hAnsi="Calibri" w:cs="Calibri"/>
                <w:b/>
              </w:rPr>
              <w:t>Evaluation/Monitoring Plan; Measurement Methods</w:t>
            </w:r>
          </w:p>
        </w:tc>
      </w:tr>
      <w:tr w:rsidR="00F8231C" w:rsidRPr="00F8231C" w14:paraId="2CE1A636" w14:textId="77777777" w:rsidTr="005B2E8B">
        <w:trPr>
          <w:cantSplit/>
          <w:trHeight w:val="403"/>
          <w:jc w:val="center"/>
        </w:trPr>
        <w:tc>
          <w:tcPr>
            <w:tcW w:w="1330" w:type="dxa"/>
            <w:tcBorders>
              <w:top w:val="single" w:sz="6" w:space="0" w:color="auto"/>
              <w:left w:val="single" w:sz="6" w:space="0" w:color="auto"/>
              <w:bottom w:val="single" w:sz="6" w:space="0" w:color="auto"/>
            </w:tcBorders>
          </w:tcPr>
          <w:p w14:paraId="13716313" w14:textId="77777777" w:rsidR="00F8231C" w:rsidRPr="00F8231C" w:rsidRDefault="00F8231C" w:rsidP="00F8231C">
            <w:pPr>
              <w:tabs>
                <w:tab w:val="center" w:pos="4680"/>
                <w:tab w:val="right" w:pos="9360"/>
              </w:tabs>
              <w:spacing w:after="0" w:line="240" w:lineRule="auto"/>
              <w:rPr>
                <w:rFonts w:ascii="Calibri" w:eastAsia="Calibri" w:hAnsi="Calibri" w:cs="Calibri"/>
              </w:rPr>
            </w:pPr>
            <w:r w:rsidRPr="00F8231C">
              <w:rPr>
                <w:rFonts w:ascii="Calibri" w:eastAsia="Calibri" w:hAnsi="Calibri" w:cs="Calibri"/>
              </w:rPr>
              <w:t>Learning Outcomes:</w:t>
            </w:r>
          </w:p>
          <w:p w14:paraId="7FF2865F" w14:textId="77777777" w:rsidR="00F8231C" w:rsidRPr="00F8231C" w:rsidRDefault="00F8231C" w:rsidP="00F8231C">
            <w:pPr>
              <w:tabs>
                <w:tab w:val="center" w:pos="4680"/>
                <w:tab w:val="right" w:pos="9360"/>
              </w:tabs>
              <w:spacing w:after="0" w:line="240" w:lineRule="auto"/>
              <w:rPr>
                <w:rFonts w:ascii="Calibri" w:eastAsia="Calibri" w:hAnsi="Calibri" w:cs="Calibri"/>
              </w:rPr>
            </w:pPr>
          </w:p>
          <w:p w14:paraId="1619ECBD" w14:textId="77777777" w:rsidR="00F8231C" w:rsidRPr="00F8231C" w:rsidRDefault="00F8231C" w:rsidP="00F8231C">
            <w:pPr>
              <w:tabs>
                <w:tab w:val="center" w:pos="4680"/>
                <w:tab w:val="right" w:pos="9360"/>
              </w:tabs>
              <w:spacing w:after="0" w:line="240" w:lineRule="auto"/>
              <w:rPr>
                <w:rFonts w:ascii="Calibri" w:eastAsia="Calibri" w:hAnsi="Calibri" w:cs="Calibri"/>
              </w:rPr>
            </w:pPr>
            <w:r w:rsidRPr="00F8231C">
              <w:rPr>
                <w:rFonts w:ascii="Calibri" w:eastAsia="Calibri" w:hAnsi="Calibri" w:cs="Calibri"/>
              </w:rPr>
              <w:t xml:space="preserve">Action Outcomes: </w:t>
            </w:r>
          </w:p>
        </w:tc>
        <w:tc>
          <w:tcPr>
            <w:tcW w:w="1530" w:type="dxa"/>
            <w:tcBorders>
              <w:top w:val="single" w:sz="6" w:space="0" w:color="auto"/>
              <w:left w:val="single" w:sz="6" w:space="0" w:color="auto"/>
              <w:bottom w:val="single" w:sz="6" w:space="0" w:color="auto"/>
            </w:tcBorders>
          </w:tcPr>
          <w:p w14:paraId="7B9BDCCF" w14:textId="77777777" w:rsidR="00F8231C" w:rsidRPr="00F8231C" w:rsidRDefault="00F8231C" w:rsidP="00F8231C">
            <w:pPr>
              <w:spacing w:after="0" w:line="276" w:lineRule="auto"/>
              <w:rPr>
                <w:rFonts w:ascii="Calibri" w:eastAsia="Calibri" w:hAnsi="Calibri" w:cs="Calibri"/>
              </w:rPr>
            </w:pPr>
          </w:p>
        </w:tc>
        <w:tc>
          <w:tcPr>
            <w:tcW w:w="2385" w:type="dxa"/>
            <w:tcBorders>
              <w:top w:val="single" w:sz="6" w:space="0" w:color="auto"/>
              <w:left w:val="single" w:sz="6" w:space="0" w:color="auto"/>
              <w:bottom w:val="single" w:sz="6" w:space="0" w:color="auto"/>
            </w:tcBorders>
          </w:tcPr>
          <w:p w14:paraId="2572DC59" w14:textId="77777777" w:rsidR="00F8231C" w:rsidRPr="00F8231C" w:rsidRDefault="00F8231C" w:rsidP="00F8231C">
            <w:pPr>
              <w:spacing w:after="0" w:line="276" w:lineRule="auto"/>
              <w:rPr>
                <w:rFonts w:ascii="Calibri" w:eastAsia="Calibri" w:hAnsi="Calibri" w:cs="Calibri"/>
              </w:rPr>
            </w:pPr>
          </w:p>
        </w:tc>
        <w:tc>
          <w:tcPr>
            <w:tcW w:w="2455" w:type="dxa"/>
            <w:tcBorders>
              <w:top w:val="single" w:sz="6" w:space="0" w:color="auto"/>
              <w:left w:val="single" w:sz="6" w:space="0" w:color="auto"/>
              <w:bottom w:val="single" w:sz="6" w:space="0" w:color="auto"/>
              <w:right w:val="single" w:sz="6" w:space="0" w:color="auto"/>
            </w:tcBorders>
          </w:tcPr>
          <w:p w14:paraId="427C1295" w14:textId="77777777" w:rsidR="00F8231C" w:rsidRPr="00F8231C" w:rsidRDefault="00F8231C" w:rsidP="00F8231C">
            <w:pPr>
              <w:spacing w:after="0" w:line="276" w:lineRule="auto"/>
              <w:rPr>
                <w:rFonts w:ascii="Calibri" w:eastAsia="Calibri" w:hAnsi="Calibri" w:cs="Calibri"/>
              </w:rPr>
            </w:pPr>
          </w:p>
        </w:tc>
      </w:tr>
    </w:tbl>
    <w:p w14:paraId="67B2356A" w14:textId="77777777" w:rsidR="00F8231C" w:rsidRPr="00F8231C" w:rsidRDefault="00F8231C" w:rsidP="00F8231C">
      <w:pPr>
        <w:keepNext/>
        <w:keepLines/>
        <w:widowControl w:val="0"/>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outlineLvl w:val="0"/>
        <w:rPr>
          <w:rFonts w:ascii="Calibri" w:eastAsia="Times New Roman" w:hAnsi="Calibri" w:cs="Calibri"/>
          <w:b/>
          <w:snapToGrid w:val="0"/>
        </w:rPr>
      </w:pPr>
    </w:p>
    <w:p w14:paraId="3AB80E82" w14:textId="77777777" w:rsidR="00F8231C" w:rsidRPr="00F8231C" w:rsidRDefault="00F8231C" w:rsidP="00F8231C">
      <w:pPr>
        <w:spacing w:after="0" w:line="276" w:lineRule="auto"/>
        <w:rPr>
          <w:rFonts w:ascii="Calibri" w:eastAsia="Calibri" w:hAnsi="Calibri" w:cs="Calibri"/>
          <w:color w:val="000000"/>
        </w:rPr>
      </w:pPr>
    </w:p>
    <w:p w14:paraId="42115363" w14:textId="64863426" w:rsidR="00F8231C" w:rsidRPr="00F8231C" w:rsidRDefault="00F8231C" w:rsidP="00F8231C">
      <w:pPr>
        <w:keepNext/>
        <w:keepLines/>
        <w:widowControl w:val="0"/>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outlineLvl w:val="0"/>
        <w:rPr>
          <w:rFonts w:ascii="Calibri" w:eastAsia="Times New Roman" w:hAnsi="Calibri" w:cs="Calibri"/>
          <w:snapToGrid w:val="0"/>
        </w:rPr>
      </w:pPr>
      <w:r w:rsidRPr="00F8231C">
        <w:rPr>
          <w:rFonts w:ascii="Calibri" w:eastAsia="Times New Roman" w:hAnsi="Calibri" w:cs="Calibri"/>
          <w:b/>
          <w:snapToGrid w:val="0"/>
          <w:color w:val="000000"/>
        </w:rPr>
        <w:t>Experience and roles</w:t>
      </w:r>
      <w:r w:rsidRPr="00F8231C">
        <w:rPr>
          <w:rFonts w:ascii="Calibri" w:eastAsia="Times New Roman" w:hAnsi="Calibri" w:cs="Calibri"/>
          <w:snapToGrid w:val="0"/>
          <w:color w:val="000000"/>
        </w:rPr>
        <w:t xml:space="preserve"> (1000</w:t>
      </w:r>
      <w:r w:rsidR="00325958">
        <w:rPr>
          <w:rFonts w:ascii="Calibri" w:eastAsia="Times New Roman" w:hAnsi="Calibri" w:cs="Calibri"/>
          <w:snapToGrid w:val="0"/>
          <w:color w:val="000000"/>
        </w:rPr>
        <w:t>-word</w:t>
      </w:r>
      <w:r w:rsidRPr="00F8231C">
        <w:rPr>
          <w:rFonts w:ascii="Calibri" w:eastAsia="Times New Roman" w:hAnsi="Calibri" w:cs="Calibri"/>
          <w:snapToGrid w:val="0"/>
          <w:color w:val="000000"/>
        </w:rPr>
        <w:t xml:space="preserve"> limit)</w:t>
      </w:r>
    </w:p>
    <w:p w14:paraId="2DB8E5B7" w14:textId="77777777" w:rsidR="00F8231C" w:rsidRPr="00F8231C" w:rsidRDefault="00F8231C" w:rsidP="00F8231C">
      <w:pPr>
        <w:spacing w:after="0" w:line="276" w:lineRule="auto"/>
        <w:rPr>
          <w:rFonts w:ascii="Calibri" w:eastAsia="Calibri" w:hAnsi="Calibri" w:cs="Calibri"/>
          <w:color w:val="000000"/>
        </w:rPr>
      </w:pPr>
      <w:r w:rsidRPr="00F8231C">
        <w:rPr>
          <w:rFonts w:ascii="Calibri" w:eastAsia="Calibri" w:hAnsi="Calibri" w:cs="Calibri"/>
          <w:color w:val="000000"/>
        </w:rPr>
        <w:t>Briefly describe the role of your advising professor in the project, their background and expertise, and then describe your experience relative to the project, your role in the project, and how the project relates to your thesis or dissertation</w:t>
      </w:r>
      <w:r w:rsidRPr="00F8231C">
        <w:rPr>
          <w:rFonts w:ascii="Calibri" w:eastAsia="Calibri" w:hAnsi="Calibri" w:cs="Calibri"/>
        </w:rPr>
        <w:t xml:space="preserve">. </w:t>
      </w:r>
      <w:r w:rsidRPr="00F8231C">
        <w:rPr>
          <w:rFonts w:ascii="Calibri" w:eastAsia="Calibri" w:hAnsi="Calibri" w:cs="Calibri"/>
          <w:b/>
        </w:rPr>
        <w:t>If the work proposed here is part of a larger project, be clear about what aspects of the project this funding will support.</w:t>
      </w:r>
      <w:r w:rsidRPr="00F8231C">
        <w:rPr>
          <w:rFonts w:ascii="Calibri" w:eastAsia="Calibri" w:hAnsi="Calibri" w:cs="Calibri"/>
        </w:rPr>
        <w:t xml:space="preserve"> </w:t>
      </w:r>
      <w:r w:rsidRPr="00F8231C">
        <w:rPr>
          <w:rFonts w:ascii="Calibri" w:eastAsia="Calibri" w:hAnsi="Calibri" w:cs="Calibri"/>
          <w:color w:val="000000"/>
        </w:rPr>
        <w:t>Describe your access to the required resources such as labs, equipment, greenhouses, field plots, etc., to carry out this work. List other individuals or organizations involved in your project, and their roles. </w:t>
      </w:r>
    </w:p>
    <w:p w14:paraId="295174C6" w14:textId="77777777" w:rsidR="00F8231C" w:rsidRPr="00F8231C" w:rsidRDefault="00F8231C" w:rsidP="00F8231C">
      <w:pPr>
        <w:keepNext/>
        <w:keepLines/>
        <w:widowControl w:val="0"/>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outlineLvl w:val="0"/>
        <w:rPr>
          <w:rFonts w:ascii="Calibri" w:eastAsia="Times New Roman" w:hAnsi="Calibri" w:cs="Calibri"/>
          <w:b/>
          <w:snapToGrid w:val="0"/>
        </w:rPr>
      </w:pPr>
    </w:p>
    <w:p w14:paraId="34F99ADC" w14:textId="77777777" w:rsidR="00F8231C" w:rsidRPr="00F8231C" w:rsidRDefault="00F8231C" w:rsidP="00F8231C">
      <w:pPr>
        <w:keepNext/>
        <w:keepLines/>
        <w:widowControl w:val="0"/>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outlineLvl w:val="0"/>
        <w:rPr>
          <w:rFonts w:ascii="Calibri" w:eastAsia="Times New Roman" w:hAnsi="Calibri" w:cs="Calibri"/>
          <w:snapToGrid w:val="0"/>
        </w:rPr>
      </w:pPr>
      <w:r w:rsidRPr="00F8231C">
        <w:rPr>
          <w:rFonts w:ascii="Calibri" w:eastAsia="Times New Roman" w:hAnsi="Calibri" w:cs="Calibri"/>
          <w:b/>
          <w:snapToGrid w:val="0"/>
        </w:rPr>
        <w:t xml:space="preserve">Budget and Budget Justification </w:t>
      </w:r>
      <w:r w:rsidRPr="00F8231C">
        <w:rPr>
          <w:rFonts w:ascii="Calibri" w:eastAsia="Times New Roman" w:hAnsi="Calibri" w:cs="Calibri"/>
          <w:snapToGrid w:val="0"/>
        </w:rPr>
        <w:t>(no word limit)</w:t>
      </w:r>
    </w:p>
    <w:p w14:paraId="66B6B5F9" w14:textId="77777777" w:rsidR="00F8231C" w:rsidRPr="00F8231C" w:rsidRDefault="00F8231C" w:rsidP="00F8231C">
      <w:pPr>
        <w:keepNext/>
        <w:keepLines/>
        <w:widowControl w:val="0"/>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outlineLvl w:val="0"/>
        <w:rPr>
          <w:rFonts w:ascii="Calibri" w:eastAsia="Times New Roman" w:hAnsi="Calibri" w:cs="Calibri"/>
          <w:snapToGrid w:val="0"/>
        </w:rPr>
      </w:pPr>
    </w:p>
    <w:p w14:paraId="0A6FF950" w14:textId="77777777" w:rsidR="00F8231C" w:rsidRPr="00F8231C" w:rsidRDefault="00F8231C" w:rsidP="00F8231C">
      <w:pPr>
        <w:keepNext/>
        <w:keepLines/>
        <w:widowControl w:val="0"/>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outlineLvl w:val="0"/>
        <w:rPr>
          <w:rFonts w:ascii="Calibri" w:eastAsia="Times New Roman" w:hAnsi="Calibri" w:cs="Calibri"/>
          <w:snapToGrid w:val="0"/>
        </w:rPr>
      </w:pPr>
      <w:r w:rsidRPr="00F8231C">
        <w:rPr>
          <w:rFonts w:ascii="Calibri" w:eastAsia="Times New Roman" w:hAnsi="Calibri" w:cs="Calibri"/>
          <w:snapToGrid w:val="0"/>
        </w:rPr>
        <w:t>Provide a concise budget with proper justification that is appropriate to the proposed project. Use these major categories,</w:t>
      </w:r>
      <w:r w:rsidRPr="00F8231C">
        <w:rPr>
          <w:rFonts w:ascii="Calibri" w:eastAsia="Calibri" w:hAnsi="Calibri" w:cs="Calibri"/>
        </w:rPr>
        <w:t xml:space="preserve"> </w:t>
      </w:r>
      <w:r w:rsidRPr="00F8231C">
        <w:rPr>
          <w:rFonts w:ascii="Calibri" w:eastAsia="Times New Roman" w:hAnsi="Calibri" w:cs="Calibri"/>
          <w:snapToGrid w:val="0"/>
        </w:rPr>
        <w:t xml:space="preserve">(personnel, supplies and materials, travel, printing and publications, other direct costs, and indirect costs). Note that you can enter multiple items for each budget category.  Your budget line items should be for the total project period, rather than broken down by year. Only include funds requested from SARE in this budget. </w:t>
      </w:r>
    </w:p>
    <w:p w14:paraId="04BC1C1A" w14:textId="77777777" w:rsidR="00F8231C" w:rsidRPr="00F8231C" w:rsidRDefault="00F8231C" w:rsidP="00F823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90"/>
        <w:outlineLvl w:val="0"/>
        <w:rPr>
          <w:rFonts w:ascii="Calibri" w:eastAsia="Calibri" w:hAnsi="Calibri" w:cs="Calibri"/>
          <w:color w:val="000000"/>
        </w:rPr>
      </w:pPr>
    </w:p>
    <w:p w14:paraId="3F8EC11A" w14:textId="77777777" w:rsidR="00F8231C" w:rsidRPr="00F8231C" w:rsidRDefault="00F8231C" w:rsidP="00F823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90"/>
        <w:outlineLvl w:val="0"/>
        <w:rPr>
          <w:rFonts w:ascii="Calibri" w:eastAsia="Times New Roman" w:hAnsi="Calibri" w:cs="Calibri"/>
          <w:snapToGrid w:val="0"/>
        </w:rPr>
      </w:pPr>
      <w:r w:rsidRPr="00F8231C">
        <w:rPr>
          <w:rFonts w:ascii="Calibri" w:eastAsia="Calibri" w:hAnsi="Calibri" w:cs="Calibri"/>
          <w:color w:val="000000"/>
        </w:rPr>
        <w:t xml:space="preserve">For each item in your budget, provide justification and show how you computed the expense by giving a unit cost times some quantity. The budget justification entries must add up to be the budget line request. For example, if under materials, you are proposing to buy landscape cloth, your justification budget line should specify how much and cost per unit (“Landscape cloth, 3’ X 250’ @ $92 each, four rolls, $368”). Show personnel costs—your time, or the time of any collaborators—either as an hourly rate times anticipated time needed to complete the project or as a percentage of FTE times the relevant salary. Provide narrative explanations for labor needed and for purchases. For travel, specify the purpose of the trip. Foreign travel is generally not allowed in this grant program. Tuition reimbursement is NOT allowed in the SARE Program. </w:t>
      </w:r>
      <w:r w:rsidRPr="00F8231C">
        <w:rPr>
          <w:rFonts w:ascii="Calibri" w:eastAsia="Times New Roman" w:hAnsi="Calibri" w:cs="Calibri"/>
          <w:b/>
          <w:snapToGrid w:val="0"/>
        </w:rPr>
        <w:t>SARE limits indirect costs to 10 percent of the total direct costs funds provided under each award.</w:t>
      </w:r>
      <w:r w:rsidRPr="00F8231C">
        <w:rPr>
          <w:rFonts w:ascii="Calibri" w:eastAsia="Times New Roman" w:hAnsi="Calibri" w:cs="Calibri"/>
          <w:snapToGrid w:val="0"/>
        </w:rPr>
        <w:t xml:space="preserve">  When preparing budgets, you should limit your request of the recovery of indirect costs to the lesser of your institution’s official negotiated indirect cost rate or the equivalent of 10 percent of total direct costs funds awarded.</w:t>
      </w:r>
    </w:p>
    <w:p w14:paraId="6292CA00" w14:textId="77777777" w:rsidR="00F8231C" w:rsidRPr="00F8231C" w:rsidRDefault="00F8231C" w:rsidP="00F8231C">
      <w:pPr>
        <w:spacing w:after="0" w:line="276" w:lineRule="auto"/>
        <w:rPr>
          <w:rFonts w:ascii="Calibri" w:eastAsia="Calibri" w:hAnsi="Calibri" w:cs="Calibri"/>
          <w:color w:val="000000"/>
        </w:rPr>
      </w:pPr>
    </w:p>
    <w:p w14:paraId="345C4DBF" w14:textId="77777777" w:rsidR="00F8231C" w:rsidRPr="00F8231C" w:rsidRDefault="00F8231C" w:rsidP="00F8231C">
      <w:pPr>
        <w:spacing w:after="0" w:line="276" w:lineRule="auto"/>
        <w:rPr>
          <w:rFonts w:ascii="Calibri" w:eastAsia="Calibri" w:hAnsi="Calibri" w:cs="Calibri"/>
          <w:color w:val="000000"/>
        </w:rPr>
      </w:pPr>
      <w:r w:rsidRPr="00F8231C">
        <w:rPr>
          <w:rFonts w:ascii="Calibri" w:eastAsia="Calibri" w:hAnsi="Calibri" w:cs="Calibri"/>
          <w:color w:val="000000"/>
        </w:rPr>
        <w:t>NCR-SARE does NOT require matching funds. Equipment that will outlast the project is generally not allowed in this grant program. Equipment rental is allowed.</w:t>
      </w:r>
    </w:p>
    <w:p w14:paraId="541F79DE" w14:textId="77777777" w:rsidR="00F8231C" w:rsidRPr="00F8231C" w:rsidRDefault="00F8231C" w:rsidP="00F8231C">
      <w:pPr>
        <w:keepNext/>
        <w:keepLines/>
        <w:widowControl w:val="0"/>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outlineLvl w:val="0"/>
        <w:rPr>
          <w:rFonts w:ascii="Calibri" w:eastAsia="Times New Roman" w:hAnsi="Calibri" w:cs="Calibri"/>
          <w:b/>
          <w:snapToGrid w:val="0"/>
        </w:rPr>
      </w:pPr>
    </w:p>
    <w:p w14:paraId="56931F8D" w14:textId="77777777" w:rsidR="00F8231C" w:rsidRPr="00F8231C" w:rsidRDefault="00030905" w:rsidP="00F8231C">
      <w:pPr>
        <w:keepNext/>
        <w:keepLines/>
        <w:spacing w:after="0" w:line="276" w:lineRule="auto"/>
        <w:outlineLvl w:val="7"/>
        <w:rPr>
          <w:rFonts w:ascii="Calibri" w:eastAsia="Times New Roman" w:hAnsi="Calibri" w:cs="Calibri"/>
          <w:b/>
          <w:color w:val="000000"/>
        </w:rPr>
      </w:pPr>
      <w:r>
        <w:rPr>
          <w:rFonts w:ascii="Calibri" w:eastAsia="Times New Roman" w:hAnsi="Calibri" w:cs="Calibri"/>
          <w:b/>
          <w:color w:val="000000"/>
        </w:rPr>
        <w:t xml:space="preserve">Past, </w:t>
      </w:r>
      <w:r w:rsidR="00F8231C" w:rsidRPr="00F8231C">
        <w:rPr>
          <w:rFonts w:ascii="Calibri" w:eastAsia="Times New Roman" w:hAnsi="Calibri" w:cs="Calibri"/>
          <w:b/>
          <w:color w:val="000000"/>
        </w:rPr>
        <w:t>Current, and Pending SARE Projects</w:t>
      </w:r>
    </w:p>
    <w:p w14:paraId="652E3F42" w14:textId="77777777" w:rsidR="00F8231C" w:rsidRPr="00F8231C" w:rsidRDefault="00F8231C" w:rsidP="00F8231C">
      <w:pPr>
        <w:keepNext/>
        <w:keepLines/>
        <w:spacing w:after="0" w:line="276" w:lineRule="auto"/>
        <w:outlineLvl w:val="7"/>
        <w:rPr>
          <w:rFonts w:ascii="Calibri" w:eastAsia="Times New Roman" w:hAnsi="Calibri" w:cs="Calibri"/>
          <w:b/>
          <w:color w:val="000000"/>
        </w:rPr>
      </w:pPr>
      <w:r w:rsidRPr="00F8231C">
        <w:rPr>
          <w:rFonts w:ascii="Calibri" w:eastAsia="Times New Roman" w:hAnsi="Calibri" w:cs="Calibri"/>
          <w:color w:val="000000"/>
        </w:rPr>
        <w:t>Attach a table that lists the principal investigators, titles, project dates, amount, and project number (for past and current SARE projects) for any grants that the student and/or faculty adviser have received from SARE and other agencies for similar work. (Remember that a student is only allowed to receive one Graduate Student Grant in their student career.) Also, please list any SARE proposals that are pending (submitted, but you have not been notified about funding), including other proposals that are being submitted in response to this year's NCR-SARE Calls for Proposals. The purpose of this requirement is to let reviewers know what experience the student and/or faculty adviser have with SARE and whether they have time to commit to this project. If the student and/or faculty adviser have a current and pending support form that has been used with other proposals and includes non-SARE projects, then you may submit that form as an attachment.</w:t>
      </w:r>
    </w:p>
    <w:p w14:paraId="3A3DBB6A" w14:textId="77777777" w:rsidR="00F8231C" w:rsidRPr="00F8231C" w:rsidRDefault="00F8231C" w:rsidP="00F8231C">
      <w:pPr>
        <w:spacing w:after="0" w:line="276" w:lineRule="auto"/>
        <w:rPr>
          <w:rFonts w:ascii="Calibri" w:eastAsia="Calibri" w:hAnsi="Calibri" w:cs="Calibri"/>
        </w:rPr>
      </w:pPr>
    </w:p>
    <w:p w14:paraId="6D4BB5AF" w14:textId="77777777" w:rsidR="00F8231C" w:rsidRPr="00F8231C" w:rsidRDefault="00F8231C" w:rsidP="00F8231C">
      <w:pPr>
        <w:spacing w:after="0" w:line="276" w:lineRule="auto"/>
        <w:rPr>
          <w:rFonts w:ascii="Calibri" w:eastAsia="Calibri" w:hAnsi="Calibri" w:cs="Calibri"/>
          <w:b/>
          <w:color w:val="000000"/>
        </w:rPr>
      </w:pPr>
      <w:r w:rsidRPr="00F8231C">
        <w:rPr>
          <w:rFonts w:ascii="Calibri" w:eastAsia="Calibri" w:hAnsi="Calibri" w:cs="Calibri"/>
          <w:b/>
          <w:color w:val="000000"/>
        </w:rPr>
        <w:t xml:space="preserve">Response to Reviewer Comments (for previously submitted proposals only) </w:t>
      </w:r>
    </w:p>
    <w:p w14:paraId="0C85F529" w14:textId="01CAC1A6" w:rsidR="00F8231C" w:rsidRPr="00F8231C" w:rsidRDefault="00F8231C" w:rsidP="00F8231C">
      <w:pPr>
        <w:spacing w:after="0" w:line="276" w:lineRule="auto"/>
        <w:rPr>
          <w:rFonts w:ascii="Calibri" w:eastAsia="Calibri" w:hAnsi="Calibri" w:cs="Calibri"/>
        </w:rPr>
      </w:pPr>
      <w:r w:rsidRPr="00F8231C">
        <w:rPr>
          <w:rFonts w:ascii="Calibri" w:eastAsia="Calibri" w:hAnsi="Calibri" w:cs="Calibri"/>
          <w:color w:val="000000"/>
        </w:rPr>
        <w:t>(400</w:t>
      </w:r>
      <w:r w:rsidR="00325958">
        <w:rPr>
          <w:rFonts w:ascii="Calibri" w:eastAsia="Calibri" w:hAnsi="Calibri" w:cs="Calibri"/>
          <w:color w:val="000000"/>
        </w:rPr>
        <w:t>-word</w:t>
      </w:r>
      <w:r w:rsidRPr="00F8231C">
        <w:rPr>
          <w:rFonts w:ascii="Calibri" w:eastAsia="Calibri" w:hAnsi="Calibri" w:cs="Calibri"/>
          <w:color w:val="000000"/>
        </w:rPr>
        <w:t xml:space="preserve"> limit)</w:t>
      </w:r>
      <w:r w:rsidRPr="00F8231C">
        <w:rPr>
          <w:rFonts w:ascii="Calibri" w:eastAsia="Calibri" w:hAnsi="Calibri" w:cs="Calibri"/>
          <w:b/>
          <w:color w:val="000000"/>
        </w:rPr>
        <w:t> </w:t>
      </w:r>
    </w:p>
    <w:p w14:paraId="0A1ADFAB" w14:textId="649CD29F" w:rsidR="00F8231C" w:rsidRPr="00F8231C" w:rsidRDefault="00F8231C" w:rsidP="00F8231C">
      <w:pPr>
        <w:spacing w:after="0" w:line="276" w:lineRule="auto"/>
        <w:rPr>
          <w:rFonts w:ascii="Calibri" w:eastAsia="Calibri" w:hAnsi="Calibri" w:cs="Calibri"/>
          <w:color w:val="000000"/>
        </w:rPr>
      </w:pPr>
      <w:r w:rsidRPr="00F8231C">
        <w:rPr>
          <w:rFonts w:ascii="Calibri" w:eastAsia="Calibri" w:hAnsi="Calibri" w:cs="Calibri"/>
          <w:color w:val="000000"/>
        </w:rPr>
        <w:t>Indicate whether this idea has been submitted to NCR-SARE before and if so, when. Respond to reviewer comments from previous preproposal or proposal reviews. Indicate how you changed, or decided not to change, your project in response to reviewer suggestions</w:t>
      </w:r>
      <w:r w:rsidR="00F61975">
        <w:rPr>
          <w:rFonts w:ascii="Calibri" w:eastAsia="Calibri" w:hAnsi="Calibri" w:cs="Calibri"/>
          <w:color w:val="000000"/>
        </w:rPr>
        <w:t>.</w:t>
      </w:r>
      <w:r w:rsidRPr="00F8231C">
        <w:rPr>
          <w:rFonts w:ascii="Calibri" w:eastAsia="Calibri" w:hAnsi="Calibri" w:cs="Calibri"/>
          <w:color w:val="000000"/>
        </w:rPr>
        <w:t xml:space="preserve"> </w:t>
      </w:r>
    </w:p>
    <w:p w14:paraId="44035852" w14:textId="77777777" w:rsidR="00F8231C" w:rsidRDefault="00F8231C" w:rsidP="00F8231C">
      <w:pPr>
        <w:spacing w:after="0" w:line="276" w:lineRule="auto"/>
        <w:rPr>
          <w:rFonts w:ascii="Calibri" w:eastAsia="Calibri" w:hAnsi="Calibri" w:cs="Calibri"/>
          <w:b/>
          <w:color w:val="000000"/>
        </w:rPr>
      </w:pPr>
    </w:p>
    <w:p w14:paraId="4F601A47" w14:textId="77777777" w:rsidR="00033EB5" w:rsidRPr="00F8231C" w:rsidRDefault="00033EB5" w:rsidP="00F8231C">
      <w:pPr>
        <w:spacing w:after="0" w:line="276" w:lineRule="auto"/>
        <w:rPr>
          <w:rFonts w:ascii="Calibri" w:eastAsia="Calibri" w:hAnsi="Calibri" w:cs="Calibri"/>
          <w:b/>
          <w:color w:val="000000"/>
        </w:rPr>
      </w:pPr>
    </w:p>
    <w:p w14:paraId="34DD037D" w14:textId="77777777" w:rsidR="00F8231C" w:rsidRPr="00F8231C" w:rsidRDefault="00F8231C" w:rsidP="00F8231C">
      <w:pPr>
        <w:spacing w:after="0" w:line="276" w:lineRule="auto"/>
        <w:rPr>
          <w:rFonts w:ascii="Calibri" w:eastAsia="Calibri" w:hAnsi="Calibri" w:cs="Calibri"/>
          <w:b/>
          <w:color w:val="000000"/>
        </w:rPr>
      </w:pPr>
      <w:r w:rsidRPr="00F8231C">
        <w:rPr>
          <w:rFonts w:ascii="Calibri" w:eastAsia="Calibri" w:hAnsi="Calibri" w:cs="Calibri"/>
          <w:b/>
          <w:color w:val="000000"/>
        </w:rPr>
        <w:lastRenderedPageBreak/>
        <w:t>Letters Verifying Participation</w:t>
      </w:r>
    </w:p>
    <w:p w14:paraId="1DDBA941" w14:textId="77777777" w:rsidR="00F8231C" w:rsidRPr="00F8231C" w:rsidRDefault="00F8231C" w:rsidP="00F8231C">
      <w:pPr>
        <w:spacing w:after="0" w:line="276" w:lineRule="auto"/>
        <w:rPr>
          <w:rFonts w:ascii="Calibri" w:eastAsia="Calibri" w:hAnsi="Calibri" w:cs="Calibri"/>
        </w:rPr>
      </w:pPr>
      <w:r w:rsidRPr="00F8231C">
        <w:rPr>
          <w:rFonts w:ascii="Calibri" w:eastAsia="Calibri" w:hAnsi="Calibri" w:cs="Calibri"/>
          <w:color w:val="000000"/>
        </w:rPr>
        <w:t xml:space="preserve">Include letters from collaborating organizations and from individuals who will be participating in the project that indicate the nature of their participation and their agreement to participate. Letters from participating farmers/ranchers are helpful, but not necessary as long as you have some documentation of their commitment. Letters of support from parties not directly involved in the project are not required. Letters that are not provided as attachments here and are received separately will not be seen by reviewers. </w:t>
      </w:r>
      <w:r w:rsidRPr="00F8231C">
        <w:rPr>
          <w:rFonts w:ascii="Calibri" w:eastAsia="Calibri" w:hAnsi="Calibri" w:cs="Calibri"/>
        </w:rPr>
        <w:t>You can attach multiple letters to this section.</w:t>
      </w:r>
    </w:p>
    <w:p w14:paraId="0EF8EA19" w14:textId="77777777" w:rsidR="00F8231C" w:rsidRPr="00F8231C" w:rsidRDefault="00F8231C" w:rsidP="00F8231C">
      <w:pPr>
        <w:spacing w:after="0" w:line="276" w:lineRule="auto"/>
        <w:rPr>
          <w:rFonts w:ascii="Calibri" w:eastAsia="Calibri" w:hAnsi="Calibri" w:cs="Calibri"/>
        </w:rPr>
      </w:pPr>
    </w:p>
    <w:p w14:paraId="7E397F7E" w14:textId="77777777" w:rsidR="00F8231C" w:rsidRPr="00F8231C" w:rsidRDefault="00F8231C" w:rsidP="00F8231C">
      <w:pPr>
        <w:spacing w:after="0" w:line="276" w:lineRule="auto"/>
        <w:rPr>
          <w:rFonts w:ascii="Calibri" w:eastAsia="Calibri" w:hAnsi="Calibri" w:cs="Calibri"/>
          <w:b/>
          <w:color w:val="000000"/>
        </w:rPr>
      </w:pPr>
      <w:r w:rsidRPr="00F8231C">
        <w:rPr>
          <w:rFonts w:ascii="Calibri" w:eastAsia="Calibri" w:hAnsi="Calibri" w:cs="Calibri"/>
          <w:b/>
          <w:color w:val="000000"/>
        </w:rPr>
        <w:t>Animal Care and/or Human Subjects Documentation </w:t>
      </w:r>
    </w:p>
    <w:p w14:paraId="7EDD10BC" w14:textId="77777777" w:rsidR="00F8231C" w:rsidRPr="00F8231C" w:rsidRDefault="00F8231C" w:rsidP="00F8231C">
      <w:pPr>
        <w:spacing w:after="0" w:line="276" w:lineRule="auto"/>
        <w:rPr>
          <w:rFonts w:ascii="Calibri" w:eastAsia="Calibri" w:hAnsi="Calibri" w:cs="Calibri"/>
          <w:color w:val="000000"/>
        </w:rPr>
      </w:pPr>
      <w:r w:rsidRPr="00F8231C">
        <w:rPr>
          <w:rFonts w:ascii="Calibri" w:eastAsia="Calibri" w:hAnsi="Calibri" w:cs="Calibri"/>
          <w:color w:val="000000"/>
        </w:rPr>
        <w:t xml:space="preserve">If your project involves animals or human subjects and if you needed to have your proposal reviewed by an institutional animal care and use committee (IACUC) or institutional review board (IRB) before you submitted the proposal to NCR-SARE, please attach copies (pdf, image file). </w:t>
      </w:r>
      <w:r w:rsidRPr="00F8231C">
        <w:rPr>
          <w:rFonts w:ascii="Calibri" w:eastAsia="Calibri" w:hAnsi="Calibri" w:cs="Calibri"/>
          <w:color w:val="000000"/>
          <w:u w:val="single"/>
        </w:rPr>
        <w:t>Most projects that will need these documents before starting will wait to obtain them until they are awarded the grant</w:t>
      </w:r>
      <w:r w:rsidRPr="00F8231C">
        <w:rPr>
          <w:rFonts w:ascii="Calibri" w:eastAsia="Calibri" w:hAnsi="Calibri" w:cs="Calibri"/>
          <w:color w:val="000000"/>
        </w:rPr>
        <w:t xml:space="preserve">.    </w:t>
      </w:r>
    </w:p>
    <w:p w14:paraId="01D80831" w14:textId="77777777" w:rsidR="00F8231C" w:rsidRPr="00F8231C" w:rsidRDefault="00F8231C" w:rsidP="00F8231C">
      <w:pPr>
        <w:spacing w:after="0" w:line="276" w:lineRule="auto"/>
        <w:rPr>
          <w:rFonts w:ascii="Calibri" w:eastAsia="Calibri" w:hAnsi="Calibri" w:cs="Calibri"/>
          <w:color w:val="000000"/>
        </w:rPr>
      </w:pPr>
    </w:p>
    <w:p w14:paraId="57BEF812" w14:textId="77777777" w:rsidR="00F8231C" w:rsidRPr="00F8231C" w:rsidRDefault="00F8231C" w:rsidP="00F8231C">
      <w:pPr>
        <w:spacing w:after="0" w:line="276" w:lineRule="auto"/>
        <w:rPr>
          <w:rFonts w:ascii="Calibri" w:eastAsia="Calibri" w:hAnsi="Calibri" w:cs="Calibri"/>
          <w:color w:val="000000"/>
        </w:rPr>
      </w:pPr>
      <w:r w:rsidRPr="00F8231C">
        <w:rPr>
          <w:rFonts w:ascii="Calibri" w:eastAsia="Calibri" w:hAnsi="Calibri" w:cs="Calibri"/>
          <w:color w:val="000000"/>
        </w:rPr>
        <w:t>NCR-SARE needs to document to NIFA that all projects that we fund meet USDA animal care and human subject standards, and copies of your institution’s approval forms will help us do that. If your proposal is selected for funding and your project would involve animals or human subjects, but your institution doesn’t have some type of approval committee, the University of Minnesota’s committee may examine your proposed protocol before the University of Minnesota issues a subcontract. Final approval by an IRB or IACUC is needed before a subcontract can be issued.</w:t>
      </w:r>
    </w:p>
    <w:p w14:paraId="543FB430" w14:textId="77777777" w:rsidR="00F8231C" w:rsidRPr="00F8231C" w:rsidRDefault="00F8231C" w:rsidP="00F8231C">
      <w:pPr>
        <w:spacing w:after="0" w:line="260" w:lineRule="atLeast"/>
        <w:rPr>
          <w:rFonts w:ascii="Calibri" w:eastAsia="Calibri" w:hAnsi="Calibri" w:cs="Calibri"/>
          <w:b/>
          <w:color w:val="000000"/>
        </w:rPr>
      </w:pPr>
    </w:p>
    <w:p w14:paraId="2AF08AA1" w14:textId="77777777" w:rsidR="00F8231C" w:rsidRPr="00F8231C" w:rsidRDefault="00F8231C" w:rsidP="00F8231C">
      <w:pPr>
        <w:spacing w:after="0" w:line="260" w:lineRule="atLeast"/>
        <w:rPr>
          <w:rFonts w:ascii="Calibri" w:eastAsia="Calibri" w:hAnsi="Calibri" w:cs="Calibri"/>
          <w:b/>
        </w:rPr>
      </w:pPr>
    </w:p>
    <w:p w14:paraId="6902F942" w14:textId="77777777" w:rsidR="00F8231C" w:rsidRPr="00F8231C" w:rsidRDefault="00F8231C" w:rsidP="00F8231C">
      <w:pPr>
        <w:spacing w:after="0" w:line="260" w:lineRule="atLeast"/>
        <w:rPr>
          <w:rFonts w:ascii="Calibri" w:eastAsia="Calibri" w:hAnsi="Calibri" w:cs="Calibri"/>
        </w:rPr>
      </w:pPr>
      <w:r w:rsidRPr="00F8231C">
        <w:rPr>
          <w:rFonts w:ascii="Calibri" w:eastAsia="Calibri" w:hAnsi="Calibri" w:cs="Calibri"/>
          <w:b/>
        </w:rPr>
        <w:t>Obtaining Required Signature:</w:t>
      </w:r>
    </w:p>
    <w:p w14:paraId="322150B7" w14:textId="77777777" w:rsidR="00F8231C" w:rsidRPr="00F8231C" w:rsidRDefault="00F8231C" w:rsidP="00F8231C">
      <w:pPr>
        <w:spacing w:after="0" w:line="276" w:lineRule="auto"/>
        <w:rPr>
          <w:rFonts w:ascii="Calibri" w:eastAsia="Calibri" w:hAnsi="Calibri" w:cs="Calibri"/>
        </w:rPr>
      </w:pPr>
      <w:r w:rsidRPr="00F8231C">
        <w:rPr>
          <w:rFonts w:ascii="Calibri" w:eastAsia="Calibri" w:hAnsi="Calibri" w:cs="Calibri"/>
        </w:rPr>
        <w:t>Once you have completed all required information and uploaded all necessary attachments, print a draft copy of your proposal and print the Application Signoff Sheet (download from link in the instructions for that question in the Body section of the application.) You and your faculty advisor must sign the Application signoff sheet and submit it to your grants office for an authorized organization representative’s signature. You will need to obtain a pdf of the signed Application signoff sheet to upload with your proposal as the final step prior to submitting your proposal.</w:t>
      </w:r>
    </w:p>
    <w:p w14:paraId="432239FF" w14:textId="77777777" w:rsidR="00F8231C" w:rsidRPr="00F8231C" w:rsidRDefault="00F8231C" w:rsidP="00F8231C">
      <w:pPr>
        <w:spacing w:after="0" w:line="260" w:lineRule="atLeast"/>
        <w:rPr>
          <w:rFonts w:ascii="Calibri" w:eastAsia="Calibri" w:hAnsi="Calibri" w:cs="Calibri"/>
        </w:rPr>
      </w:pPr>
    </w:p>
    <w:p w14:paraId="1317CA59" w14:textId="77777777" w:rsidR="00F8231C" w:rsidRPr="00F8231C" w:rsidRDefault="00F8231C" w:rsidP="00F8231C">
      <w:pPr>
        <w:spacing w:after="0" w:line="260" w:lineRule="atLeast"/>
        <w:rPr>
          <w:rFonts w:ascii="Calibri" w:eastAsia="Calibri" w:hAnsi="Calibri" w:cs="Calibri"/>
        </w:rPr>
      </w:pPr>
      <w:r w:rsidRPr="00F8231C">
        <w:rPr>
          <w:rFonts w:ascii="Calibri" w:eastAsia="Calibri" w:hAnsi="Calibri" w:cs="Calibri"/>
        </w:rPr>
        <w:t>Once your submission is complete, you will be directed to a web page that states your proposal was submitted to NCR SARE and specifies the date and time of submission.  You may “</w:t>
      </w:r>
      <w:proofErr w:type="spellStart"/>
      <w:r w:rsidRPr="00F8231C">
        <w:rPr>
          <w:rFonts w:ascii="Calibri" w:eastAsia="Calibri" w:hAnsi="Calibri" w:cs="Calibri"/>
        </w:rPr>
        <w:t>unsubmit</w:t>
      </w:r>
      <w:proofErr w:type="spellEnd"/>
      <w:r w:rsidRPr="00F8231C">
        <w:rPr>
          <w:rFonts w:ascii="Calibri" w:eastAsia="Calibri" w:hAnsi="Calibri" w:cs="Calibri"/>
        </w:rPr>
        <w:t xml:space="preserve">” your proposal to make changes, but MUST resubmit prior to the deadline! </w:t>
      </w:r>
    </w:p>
    <w:p w14:paraId="12BA8297" w14:textId="77777777" w:rsidR="00F8231C" w:rsidRPr="00F8231C" w:rsidRDefault="00F8231C" w:rsidP="00F8231C">
      <w:pPr>
        <w:spacing w:after="0" w:line="260" w:lineRule="atLeast"/>
        <w:rPr>
          <w:rFonts w:ascii="Calibri" w:eastAsia="Calibri" w:hAnsi="Calibri" w:cs="Calibri"/>
        </w:rPr>
      </w:pPr>
    </w:p>
    <w:p w14:paraId="18308E8F" w14:textId="77777777" w:rsidR="00F8231C" w:rsidRPr="00F8231C" w:rsidRDefault="00F8231C" w:rsidP="00F8231C">
      <w:pPr>
        <w:spacing w:after="0" w:line="260" w:lineRule="atLeast"/>
        <w:rPr>
          <w:rFonts w:ascii="Calibri" w:eastAsia="Calibri" w:hAnsi="Calibri" w:cs="Calibri"/>
          <w:b/>
        </w:rPr>
      </w:pPr>
      <w:r w:rsidRPr="00F8231C">
        <w:rPr>
          <w:rFonts w:ascii="Calibri" w:eastAsia="Calibri" w:hAnsi="Calibri" w:cs="Calibri"/>
          <w:b/>
        </w:rPr>
        <w:t>Post Submission Survey:</w:t>
      </w:r>
    </w:p>
    <w:p w14:paraId="19D9C42A" w14:textId="77777777" w:rsidR="00F8231C" w:rsidRPr="00F8231C" w:rsidRDefault="00F8231C" w:rsidP="00F8231C">
      <w:pPr>
        <w:spacing w:after="0" w:line="260" w:lineRule="atLeast"/>
        <w:rPr>
          <w:rFonts w:ascii="Calibri" w:eastAsia="Calibri" w:hAnsi="Calibri" w:cs="Calibri"/>
        </w:rPr>
      </w:pPr>
      <w:r w:rsidRPr="00F8231C">
        <w:rPr>
          <w:rFonts w:ascii="Calibri" w:eastAsia="Calibri" w:hAnsi="Calibri" w:cs="Calibri"/>
        </w:rPr>
        <w:t>After the application is closed, registrants will be directed to a survey seeking feedback about the application process. Since the online application process is new, we are especially appreciative of your time to let us know what works and what needs to be improved.  Your comments are compiled separately from your proposal and not connected to your contact information.</w:t>
      </w:r>
    </w:p>
    <w:p w14:paraId="52474C49" w14:textId="77777777" w:rsidR="00033EB5" w:rsidRDefault="00033EB5">
      <w:pPr>
        <w:rPr>
          <w:rFonts w:ascii="Calibri" w:eastAsia="Calibri" w:hAnsi="Calibri" w:cs="Calibri"/>
        </w:rPr>
      </w:pPr>
      <w:r>
        <w:rPr>
          <w:rFonts w:ascii="Calibri" w:eastAsia="Calibri" w:hAnsi="Calibri" w:cs="Calibri"/>
        </w:rPr>
        <w:br w:type="page"/>
      </w:r>
    </w:p>
    <w:p w14:paraId="14465BDF" w14:textId="77777777" w:rsidR="00033EB5" w:rsidRPr="00F8231C" w:rsidRDefault="00033EB5" w:rsidP="00F8231C">
      <w:pPr>
        <w:spacing w:after="0" w:line="276" w:lineRule="auto"/>
        <w:rPr>
          <w:rFonts w:ascii="Calibri" w:eastAsia="Calibri" w:hAnsi="Calibri" w:cs="Calibri"/>
        </w:rPr>
      </w:pPr>
    </w:p>
    <w:p w14:paraId="6A3F3B32" w14:textId="77777777" w:rsidR="00F8231C" w:rsidRPr="00F8231C" w:rsidRDefault="00F8231C" w:rsidP="00F8231C">
      <w:pPr>
        <w:widowControl w:val="0"/>
        <w:spacing w:after="0" w:line="240" w:lineRule="auto"/>
        <w:jc w:val="center"/>
        <w:rPr>
          <w:rFonts w:ascii="Calibri" w:eastAsia="Times New Roman" w:hAnsi="Calibri" w:cs="Calibri"/>
          <w:b/>
          <w:snapToGrid w:val="0"/>
          <w:color w:val="000000"/>
        </w:rPr>
      </w:pPr>
      <w:r w:rsidRPr="00F8231C">
        <w:rPr>
          <w:rFonts w:ascii="Calibri" w:eastAsia="Times New Roman" w:hAnsi="Calibri" w:cs="Calibri"/>
          <w:b/>
          <w:snapToGrid w:val="0"/>
          <w:color w:val="000000"/>
        </w:rPr>
        <w:t>Proposal Development Tips</w:t>
      </w:r>
    </w:p>
    <w:p w14:paraId="16CEEE6B" w14:textId="77777777" w:rsidR="00F8231C" w:rsidRPr="00F8231C" w:rsidRDefault="00F8231C" w:rsidP="00F8231C">
      <w:pPr>
        <w:widowControl w:val="0"/>
        <w:spacing w:after="0" w:line="240" w:lineRule="auto"/>
        <w:rPr>
          <w:rFonts w:ascii="Calibri" w:eastAsia="Times New Roman" w:hAnsi="Calibri" w:cs="Calibri"/>
          <w:snapToGrid w:val="0"/>
          <w:color w:val="000000"/>
        </w:rPr>
      </w:pPr>
    </w:p>
    <w:p w14:paraId="1B9D3F03" w14:textId="77777777" w:rsidR="00F8231C" w:rsidRPr="00F8231C" w:rsidRDefault="00F8231C" w:rsidP="00F8231C">
      <w:pPr>
        <w:widowControl w:val="0"/>
        <w:spacing w:after="0" w:line="240" w:lineRule="auto"/>
        <w:rPr>
          <w:rFonts w:ascii="Calibri" w:eastAsia="Times New Roman" w:hAnsi="Calibri" w:cs="Calibri"/>
          <w:snapToGrid w:val="0"/>
          <w:color w:val="000000"/>
        </w:rPr>
      </w:pPr>
      <w:r w:rsidRPr="00F8231C">
        <w:rPr>
          <w:rFonts w:ascii="Calibri" w:eastAsia="Times New Roman" w:hAnsi="Calibri" w:cs="Calibri"/>
          <w:b/>
          <w:i/>
          <w:snapToGrid w:val="0"/>
          <w:color w:val="000000"/>
        </w:rPr>
        <w:t>Involve farmers/ranchers or end-users!</w:t>
      </w:r>
      <w:r w:rsidRPr="00F8231C">
        <w:rPr>
          <w:rFonts w:ascii="Calibri" w:eastAsia="Times New Roman" w:hAnsi="Calibri" w:cs="Calibri"/>
          <w:i/>
          <w:snapToGrid w:val="0"/>
          <w:color w:val="000000"/>
        </w:rPr>
        <w:t xml:space="preserve"> </w:t>
      </w:r>
      <w:r w:rsidRPr="00F8231C">
        <w:rPr>
          <w:rFonts w:ascii="Calibri" w:eastAsia="Times New Roman" w:hAnsi="Calibri" w:cs="Calibri"/>
          <w:snapToGrid w:val="0"/>
          <w:color w:val="000000"/>
        </w:rPr>
        <w:t>Farmers/ranchers and/or other end-users of information should be involved in ways that are appropriate for the project. For some types of projects, farmers/ranchers might be involved in all phases of development of the idea through planning, conducting, and/or evaluating the project. For other types of projects, farmers/ranchers might be heavily involved in identification of the problem and possible solutions, but they might be only minimally involved in conducting the project. Farmers/ranchers and/or other end-users should be appropriately compensated for their involvement in the project.</w:t>
      </w:r>
    </w:p>
    <w:p w14:paraId="7A871C25" w14:textId="77777777" w:rsidR="00F8231C" w:rsidRPr="00F8231C" w:rsidRDefault="00F8231C" w:rsidP="00F8231C">
      <w:pPr>
        <w:widowControl w:val="0"/>
        <w:spacing w:after="0" w:line="240" w:lineRule="auto"/>
        <w:rPr>
          <w:rFonts w:ascii="Calibri" w:eastAsia="Times New Roman" w:hAnsi="Calibri" w:cs="Calibri"/>
          <w:snapToGrid w:val="0"/>
          <w:color w:val="000000"/>
        </w:rPr>
      </w:pPr>
    </w:p>
    <w:p w14:paraId="2C4FB147" w14:textId="77777777" w:rsidR="00F8231C" w:rsidRPr="00F8231C" w:rsidRDefault="00F8231C" w:rsidP="00F8231C">
      <w:pPr>
        <w:widowControl w:val="0"/>
        <w:spacing w:after="0" w:line="240" w:lineRule="auto"/>
        <w:rPr>
          <w:rFonts w:ascii="Calibri" w:eastAsia="Times New Roman" w:hAnsi="Calibri" w:cs="Calibri"/>
          <w:snapToGrid w:val="0"/>
          <w:color w:val="000000"/>
        </w:rPr>
      </w:pPr>
      <w:r w:rsidRPr="00F8231C">
        <w:rPr>
          <w:rFonts w:ascii="Calibri" w:eastAsia="Times New Roman" w:hAnsi="Calibri" w:cs="Calibri"/>
          <w:b/>
          <w:i/>
          <w:snapToGrid w:val="0"/>
          <w:color w:val="000000"/>
        </w:rPr>
        <w:t>Follow budget guidelines.</w:t>
      </w:r>
      <w:r w:rsidRPr="00F8231C">
        <w:rPr>
          <w:rFonts w:ascii="Calibri" w:eastAsia="Times New Roman" w:hAnsi="Calibri" w:cs="Calibri"/>
          <w:i/>
          <w:snapToGrid w:val="0"/>
          <w:color w:val="000000"/>
        </w:rPr>
        <w:t xml:space="preserve"> </w:t>
      </w:r>
      <w:r w:rsidRPr="00F8231C">
        <w:rPr>
          <w:rFonts w:ascii="Calibri" w:eastAsia="Times New Roman" w:hAnsi="Calibri" w:cs="Calibri"/>
          <w:snapToGrid w:val="0"/>
          <w:color w:val="000000"/>
        </w:rPr>
        <w:t xml:space="preserve">Make sure that you and/or your university accounting personnel follow NCR-SARE budget guidelines.  </w:t>
      </w:r>
      <w:r w:rsidRPr="00F8231C">
        <w:rPr>
          <w:rFonts w:ascii="Calibri" w:eastAsia="Times New Roman" w:hAnsi="Calibri" w:cs="Calibri"/>
          <w:b/>
          <w:snapToGrid w:val="0"/>
          <w:color w:val="000000"/>
        </w:rPr>
        <w:t>NCR-SARE funds cannot be used for tuition</w:t>
      </w:r>
      <w:r w:rsidRPr="00F8231C">
        <w:rPr>
          <w:rFonts w:ascii="Calibri" w:eastAsia="Times New Roman" w:hAnsi="Calibri" w:cs="Calibri"/>
          <w:snapToGrid w:val="0"/>
          <w:color w:val="000000"/>
        </w:rPr>
        <w:t xml:space="preserve"> and using funding for equipment that lasts beyond the project requires special approval. </w:t>
      </w:r>
    </w:p>
    <w:p w14:paraId="0850B1C2" w14:textId="77777777" w:rsidR="00F8231C" w:rsidRPr="00F8231C" w:rsidRDefault="00F8231C" w:rsidP="00F8231C">
      <w:pPr>
        <w:tabs>
          <w:tab w:val="left" w:pos="4500"/>
        </w:tabs>
        <w:spacing w:after="0" w:line="240" w:lineRule="auto"/>
        <w:rPr>
          <w:rFonts w:ascii="Calibri" w:eastAsia="Times New Roman" w:hAnsi="Calibri" w:cs="Calibri"/>
          <w:b/>
          <w:i/>
        </w:rPr>
      </w:pPr>
    </w:p>
    <w:p w14:paraId="1AC02576" w14:textId="77777777" w:rsidR="00F8231C" w:rsidRPr="00F8231C" w:rsidRDefault="00F8231C" w:rsidP="00F8231C">
      <w:pPr>
        <w:tabs>
          <w:tab w:val="left" w:pos="4500"/>
        </w:tabs>
        <w:spacing w:after="0" w:line="240" w:lineRule="auto"/>
        <w:jc w:val="center"/>
        <w:rPr>
          <w:rFonts w:ascii="Calibri" w:eastAsia="Times New Roman" w:hAnsi="Calibri" w:cs="Calibri"/>
          <w:b/>
        </w:rPr>
      </w:pPr>
      <w:r w:rsidRPr="00F8231C">
        <w:rPr>
          <w:rFonts w:ascii="Calibri" w:eastAsia="Times New Roman" w:hAnsi="Calibri" w:cs="Calibri"/>
          <w:b/>
          <w:i/>
        </w:rPr>
        <w:t xml:space="preserve">Submit your proposal online by the deadline, </w:t>
      </w:r>
      <w:r w:rsidR="00030905">
        <w:rPr>
          <w:rFonts w:ascii="Calibri" w:eastAsia="Times New Roman" w:hAnsi="Calibri" w:cs="Calibri"/>
          <w:b/>
        </w:rPr>
        <w:t>4:00 CDT, April 18, 2024</w:t>
      </w:r>
      <w:r w:rsidRPr="00F8231C">
        <w:rPr>
          <w:rFonts w:ascii="Calibri" w:eastAsia="Times New Roman" w:hAnsi="Calibri" w:cs="Calibri"/>
          <w:b/>
        </w:rPr>
        <w:t xml:space="preserve">. </w:t>
      </w:r>
    </w:p>
    <w:p w14:paraId="5869EC5E" w14:textId="77777777" w:rsidR="00F8231C" w:rsidRPr="00F8231C" w:rsidRDefault="00F8231C" w:rsidP="00F8231C">
      <w:pPr>
        <w:tabs>
          <w:tab w:val="left" w:pos="4500"/>
        </w:tabs>
        <w:spacing w:after="0" w:line="240" w:lineRule="auto"/>
        <w:jc w:val="center"/>
        <w:rPr>
          <w:rFonts w:ascii="Calibri" w:eastAsia="Times New Roman" w:hAnsi="Calibri" w:cs="Calibri"/>
          <w:b/>
        </w:rPr>
      </w:pPr>
    </w:p>
    <w:p w14:paraId="729DBD71" w14:textId="77777777" w:rsidR="00F8231C" w:rsidRPr="00F8231C" w:rsidRDefault="00F8231C" w:rsidP="00F8231C">
      <w:pPr>
        <w:tabs>
          <w:tab w:val="left" w:pos="4500"/>
        </w:tabs>
        <w:spacing w:after="0" w:line="240" w:lineRule="auto"/>
        <w:jc w:val="center"/>
        <w:rPr>
          <w:rFonts w:ascii="Calibri" w:eastAsia="Times New Roman" w:hAnsi="Calibri" w:cs="Calibri"/>
          <w:b/>
        </w:rPr>
      </w:pPr>
    </w:p>
    <w:p w14:paraId="28799C73" w14:textId="77777777" w:rsidR="00F8231C" w:rsidRPr="00F8231C" w:rsidRDefault="00F8231C" w:rsidP="00F8231C">
      <w:pPr>
        <w:tabs>
          <w:tab w:val="left" w:pos="4500"/>
        </w:tabs>
        <w:spacing w:after="0" w:line="240" w:lineRule="auto"/>
        <w:jc w:val="center"/>
        <w:rPr>
          <w:rFonts w:ascii="Calibri" w:eastAsia="Times New Roman" w:hAnsi="Calibri" w:cs="Calibri"/>
          <w:b/>
        </w:rPr>
      </w:pPr>
      <w:r w:rsidRPr="00F8231C">
        <w:rPr>
          <w:rFonts w:ascii="Calibri" w:eastAsia="Times New Roman" w:hAnsi="Calibri" w:cs="Calibri"/>
          <w:b/>
        </w:rPr>
        <w:t>Final Report and Publications Requirements</w:t>
      </w:r>
      <w:r w:rsidRPr="00F8231C" w:rsidDel="004508F8">
        <w:rPr>
          <w:rFonts w:ascii="Calibri" w:eastAsia="Times New Roman" w:hAnsi="Calibri" w:cs="Calibri"/>
          <w:b/>
        </w:rPr>
        <w:t xml:space="preserve"> </w:t>
      </w:r>
    </w:p>
    <w:p w14:paraId="5C73C01E" w14:textId="77777777" w:rsidR="00F8231C" w:rsidRPr="00F8231C" w:rsidRDefault="00F8231C" w:rsidP="00F8231C">
      <w:pPr>
        <w:tabs>
          <w:tab w:val="center" w:pos="4968"/>
          <w:tab w:val="left" w:pos="5328"/>
          <w:tab w:val="left" w:pos="6048"/>
          <w:tab w:val="left" w:pos="6768"/>
          <w:tab w:val="left" w:pos="7488"/>
          <w:tab w:val="left" w:pos="8208"/>
          <w:tab w:val="left" w:pos="8928"/>
          <w:tab w:val="left" w:pos="9648"/>
        </w:tabs>
        <w:spacing w:after="0" w:line="276" w:lineRule="auto"/>
        <w:ind w:right="288" w:hanging="18"/>
        <w:rPr>
          <w:rFonts w:ascii="Calibri" w:eastAsia="Calibri" w:hAnsi="Calibri" w:cs="Calibri"/>
        </w:rPr>
      </w:pPr>
      <w:r w:rsidRPr="00F8231C">
        <w:rPr>
          <w:rFonts w:ascii="Calibri" w:eastAsia="Calibri" w:hAnsi="Calibri" w:cs="Calibri"/>
        </w:rPr>
        <w:t xml:space="preserve">Grants are awarded </w:t>
      </w:r>
      <w:r w:rsidRPr="00F8231C">
        <w:rPr>
          <w:rFonts w:ascii="Calibri" w:eastAsia="Calibri" w:hAnsi="Calibri" w:cs="Calibri"/>
          <w:b/>
        </w:rPr>
        <w:t>to the student applicant</w:t>
      </w:r>
      <w:r w:rsidRPr="00F8231C">
        <w:rPr>
          <w:rFonts w:ascii="Calibri" w:eastAsia="Calibri" w:hAnsi="Calibri" w:cs="Calibri"/>
          <w:b/>
          <w:color w:val="000000"/>
        </w:rPr>
        <w:t>’</w:t>
      </w:r>
      <w:r w:rsidRPr="00F8231C">
        <w:rPr>
          <w:rFonts w:ascii="Calibri" w:eastAsia="Calibri" w:hAnsi="Calibri" w:cs="Calibri"/>
          <w:b/>
        </w:rPr>
        <w:t>s university or other organization specified on the Cover Page (Primary Grantee),</w:t>
      </w:r>
      <w:r w:rsidRPr="00F8231C">
        <w:rPr>
          <w:rFonts w:ascii="Calibri" w:eastAsia="Calibri" w:hAnsi="Calibri" w:cs="Calibri"/>
          <w:i/>
        </w:rPr>
        <w:t xml:space="preserve"> </w:t>
      </w:r>
      <w:r w:rsidRPr="00F8231C">
        <w:rPr>
          <w:rFonts w:ascii="Calibri" w:eastAsia="Calibri" w:hAnsi="Calibri" w:cs="Calibri"/>
        </w:rPr>
        <w:t xml:space="preserve">with the funds to be dedicated to the student’s project. </w:t>
      </w:r>
    </w:p>
    <w:p w14:paraId="5F9E1EA8" w14:textId="77777777" w:rsidR="00F8231C" w:rsidRPr="00F8231C" w:rsidRDefault="00F8231C" w:rsidP="00F8231C">
      <w:pPr>
        <w:tabs>
          <w:tab w:val="center" w:pos="4968"/>
          <w:tab w:val="left" w:pos="5328"/>
          <w:tab w:val="left" w:pos="6048"/>
          <w:tab w:val="left" w:pos="6768"/>
          <w:tab w:val="left" w:pos="7488"/>
          <w:tab w:val="left" w:pos="8208"/>
          <w:tab w:val="left" w:pos="8928"/>
          <w:tab w:val="left" w:pos="9648"/>
        </w:tabs>
        <w:spacing w:after="0" w:line="276" w:lineRule="auto"/>
        <w:ind w:right="288" w:hanging="18"/>
        <w:rPr>
          <w:rFonts w:ascii="Calibri" w:eastAsia="Calibri" w:hAnsi="Calibri" w:cs="Calibri"/>
          <w:b/>
        </w:rPr>
      </w:pPr>
    </w:p>
    <w:p w14:paraId="500AF21D" w14:textId="77777777" w:rsidR="00F8231C" w:rsidRPr="00F8231C" w:rsidRDefault="00F8231C" w:rsidP="00F8231C">
      <w:pPr>
        <w:tabs>
          <w:tab w:val="center" w:pos="4968"/>
          <w:tab w:val="left" w:pos="5328"/>
          <w:tab w:val="left" w:pos="6048"/>
          <w:tab w:val="left" w:pos="6768"/>
          <w:tab w:val="left" w:pos="7488"/>
          <w:tab w:val="left" w:pos="8208"/>
          <w:tab w:val="left" w:pos="8928"/>
          <w:tab w:val="left" w:pos="9648"/>
        </w:tabs>
        <w:spacing w:after="0" w:line="276" w:lineRule="auto"/>
        <w:ind w:right="288" w:hanging="18"/>
        <w:rPr>
          <w:rFonts w:ascii="Calibri" w:eastAsia="Calibri" w:hAnsi="Calibri" w:cs="Calibri"/>
        </w:rPr>
      </w:pPr>
      <w:r w:rsidRPr="00F8231C">
        <w:rPr>
          <w:rFonts w:ascii="Calibri" w:eastAsia="Calibri" w:hAnsi="Calibri" w:cs="Calibri"/>
          <w:b/>
        </w:rPr>
        <w:t>If you submit your grant proposal to another funder and are funded for the same work as in your Graduate Student proposal, you must notify NCR-SARE.</w:t>
      </w:r>
    </w:p>
    <w:p w14:paraId="4EF72FA1" w14:textId="77777777" w:rsidR="00F8231C" w:rsidRPr="00F8231C" w:rsidRDefault="00F8231C" w:rsidP="00F8231C">
      <w:pPr>
        <w:tabs>
          <w:tab w:val="center" w:pos="4968"/>
          <w:tab w:val="left" w:pos="5328"/>
          <w:tab w:val="left" w:pos="6048"/>
          <w:tab w:val="left" w:pos="6768"/>
          <w:tab w:val="left" w:pos="7488"/>
          <w:tab w:val="left" w:pos="8208"/>
          <w:tab w:val="left" w:pos="8928"/>
          <w:tab w:val="left" w:pos="9648"/>
        </w:tabs>
        <w:spacing w:after="0" w:line="276" w:lineRule="auto"/>
        <w:ind w:right="288"/>
        <w:rPr>
          <w:rFonts w:ascii="Calibri" w:eastAsia="Calibri" w:hAnsi="Calibri" w:cs="Calibri"/>
        </w:rPr>
      </w:pPr>
    </w:p>
    <w:p w14:paraId="7BEB1F4F" w14:textId="77777777" w:rsidR="00F8231C" w:rsidRPr="00F8231C" w:rsidRDefault="00F8231C" w:rsidP="00F8231C">
      <w:pPr>
        <w:tabs>
          <w:tab w:val="center" w:pos="4968"/>
          <w:tab w:val="left" w:pos="5328"/>
          <w:tab w:val="left" w:pos="6048"/>
          <w:tab w:val="left" w:pos="6768"/>
          <w:tab w:val="left" w:pos="7488"/>
          <w:tab w:val="left" w:pos="8208"/>
          <w:tab w:val="left" w:pos="8928"/>
          <w:tab w:val="left" w:pos="9648"/>
        </w:tabs>
        <w:spacing w:after="0" w:line="276" w:lineRule="auto"/>
        <w:ind w:right="288" w:hanging="18"/>
        <w:rPr>
          <w:rFonts w:ascii="Calibri" w:eastAsia="Calibri" w:hAnsi="Calibri" w:cs="Calibri"/>
        </w:rPr>
      </w:pPr>
      <w:r w:rsidRPr="00F8231C">
        <w:rPr>
          <w:rFonts w:ascii="Calibri" w:eastAsia="Calibri" w:hAnsi="Calibri" w:cs="Calibri"/>
        </w:rPr>
        <w:t>Funds are transferred from the host institution for the NCR-SARE program to the Primary Grantee on a reimbursement basis. The Primary Grantee sends invoices to the host institution after the project has incurred expenses. The host institution is authorized to withhold payment of invoices for your project until you have submitted all reports and other required documents. Instructions for completing annual and final reports will be sent to the student listed on the proposal cover page.</w:t>
      </w:r>
    </w:p>
    <w:p w14:paraId="061D0227" w14:textId="77777777" w:rsidR="00F8231C" w:rsidRPr="00F8231C" w:rsidRDefault="00F8231C" w:rsidP="00F8231C">
      <w:pPr>
        <w:spacing w:after="200" w:line="276" w:lineRule="auto"/>
        <w:rPr>
          <w:rFonts w:ascii="Calibri" w:eastAsia="Times New Roman" w:hAnsi="Calibri" w:cs="Calibri"/>
        </w:rPr>
      </w:pPr>
      <w:r w:rsidRPr="00F8231C">
        <w:rPr>
          <w:rFonts w:ascii="Calibri" w:eastAsia="Times New Roman" w:hAnsi="Calibri" w:cs="Calibri"/>
        </w:rPr>
        <w:br w:type="page"/>
      </w:r>
    </w:p>
    <w:p w14:paraId="21E84DBD" w14:textId="77777777" w:rsidR="00F8231C" w:rsidRPr="00F8231C" w:rsidRDefault="00F8231C" w:rsidP="00F8231C">
      <w:pPr>
        <w:keepNext/>
        <w:keepLines/>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spacing w:after="0" w:line="276" w:lineRule="auto"/>
        <w:ind w:right="288"/>
        <w:jc w:val="center"/>
        <w:outlineLvl w:val="4"/>
        <w:rPr>
          <w:rFonts w:ascii="Calibri" w:eastAsia="Times New Roman" w:hAnsi="Calibri" w:cs="Calibri"/>
          <w:b/>
          <w:color w:val="000000"/>
        </w:rPr>
      </w:pPr>
      <w:r w:rsidRPr="00F8231C">
        <w:rPr>
          <w:rFonts w:ascii="Calibri" w:eastAsia="Times New Roman" w:hAnsi="Calibri" w:cs="Calibri"/>
          <w:b/>
          <w:color w:val="000000"/>
        </w:rPr>
        <w:lastRenderedPageBreak/>
        <w:t>Proposal Review</w:t>
      </w:r>
    </w:p>
    <w:p w14:paraId="67FB0EA5" w14:textId="77777777" w:rsidR="00F8231C" w:rsidRPr="00F8231C" w:rsidRDefault="00F8231C" w:rsidP="00F8231C">
      <w:pPr>
        <w:spacing w:after="0" w:line="276" w:lineRule="auto"/>
        <w:rPr>
          <w:rFonts w:ascii="Calibri" w:eastAsia="Calibri" w:hAnsi="Calibri" w:cs="Calibri"/>
        </w:rPr>
      </w:pPr>
    </w:p>
    <w:p w14:paraId="256DB89E" w14:textId="77777777" w:rsidR="00F8231C" w:rsidRPr="00F8231C" w:rsidRDefault="00F8231C" w:rsidP="00F823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right="288"/>
        <w:rPr>
          <w:rFonts w:ascii="Calibri" w:eastAsia="Calibri" w:hAnsi="Calibri" w:cs="Calibri"/>
          <w:b/>
          <w:color w:val="000000"/>
        </w:rPr>
      </w:pPr>
      <w:r w:rsidRPr="00F8231C">
        <w:rPr>
          <w:rFonts w:ascii="Calibri" w:eastAsia="Calibri" w:hAnsi="Calibri" w:cs="Calibri"/>
          <w:color w:val="000000"/>
        </w:rPr>
        <w:t>The Graduate Student Review Committee will evaluate proposals for technical merit and relevancy of the project to sustainable agriculture and NCR-SARE criteria. This Committee will make recommendations to the NCR-SARE Administrative Council, which will select project</w:t>
      </w:r>
      <w:r w:rsidR="00030905">
        <w:rPr>
          <w:rFonts w:ascii="Calibri" w:eastAsia="Calibri" w:hAnsi="Calibri" w:cs="Calibri"/>
          <w:color w:val="000000"/>
        </w:rPr>
        <w:t>s for funding at their July 2024</w:t>
      </w:r>
      <w:r w:rsidRPr="00F8231C">
        <w:rPr>
          <w:rFonts w:ascii="Calibri" w:eastAsia="Calibri" w:hAnsi="Calibri" w:cs="Calibri"/>
          <w:color w:val="000000"/>
        </w:rPr>
        <w:t xml:space="preserve"> meeting.  The AC is responsible for ensuring that the selected projects reflect not only scientific merit, but include projects from as many priority areas as possible, from across states, institutions, stakeholder groups and NGOs.  In short, the AC looks to approve a diverse and inclusive set of funded projects each year. </w:t>
      </w:r>
      <w:r w:rsidRPr="00F8231C">
        <w:rPr>
          <w:rFonts w:ascii="Calibri" w:eastAsia="Calibri" w:hAnsi="Calibri" w:cs="Calibri"/>
          <w:b/>
          <w:color w:val="000000"/>
        </w:rPr>
        <w:t>Applicants will be notified about the status o</w:t>
      </w:r>
      <w:r w:rsidR="00030905">
        <w:rPr>
          <w:rFonts w:ascii="Calibri" w:eastAsia="Calibri" w:hAnsi="Calibri" w:cs="Calibri"/>
          <w:b/>
          <w:color w:val="000000"/>
        </w:rPr>
        <w:t>f their proposal in August, 2024</w:t>
      </w:r>
      <w:r w:rsidRPr="00F8231C">
        <w:rPr>
          <w:rFonts w:ascii="Calibri" w:eastAsia="Calibri" w:hAnsi="Calibri" w:cs="Calibri"/>
          <w:b/>
          <w:color w:val="000000"/>
        </w:rPr>
        <w:t>.  Projects selected for funding will have their budgets reviewed for compliance with federal and host institution guidelines prior to subcontracts being executed.</w:t>
      </w:r>
    </w:p>
    <w:p w14:paraId="7D5055B8" w14:textId="77777777" w:rsidR="00F8231C" w:rsidRPr="00F8231C" w:rsidRDefault="00F8231C" w:rsidP="00F823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right="288"/>
        <w:rPr>
          <w:rFonts w:ascii="Calibri" w:eastAsia="Calibri" w:hAnsi="Calibri" w:cs="Calibri"/>
          <w:b/>
          <w:color w:val="000000"/>
        </w:rPr>
      </w:pPr>
    </w:p>
    <w:p w14:paraId="0DF56943" w14:textId="77777777" w:rsidR="00F8231C" w:rsidRPr="00F8231C" w:rsidRDefault="00F8231C" w:rsidP="00F823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right="288"/>
        <w:jc w:val="center"/>
        <w:rPr>
          <w:rFonts w:ascii="Calibri" w:eastAsia="Calibri" w:hAnsi="Calibri" w:cs="Calibri"/>
          <w:b/>
          <w:color w:val="000000"/>
        </w:rPr>
      </w:pPr>
      <w:r w:rsidRPr="00F8231C">
        <w:rPr>
          <w:rFonts w:ascii="Calibri" w:eastAsia="Calibri" w:hAnsi="Calibri" w:cs="Calibri"/>
          <w:b/>
          <w:color w:val="000000"/>
        </w:rPr>
        <w:t>Criteria for Proposal Review</w:t>
      </w:r>
    </w:p>
    <w:p w14:paraId="1AD3D4BB" w14:textId="77777777" w:rsidR="00F8231C" w:rsidRPr="00F8231C" w:rsidRDefault="00F8231C" w:rsidP="00F8231C">
      <w:pPr>
        <w:spacing w:after="0" w:line="276" w:lineRule="auto"/>
        <w:rPr>
          <w:rFonts w:ascii="Calibri" w:eastAsia="Calibri" w:hAnsi="Calibri" w:cs="Calibri"/>
        </w:rPr>
      </w:pPr>
    </w:p>
    <w:p w14:paraId="4B94D5E9" w14:textId="77777777" w:rsidR="00F8231C" w:rsidRPr="00F8231C" w:rsidRDefault="00F8231C" w:rsidP="00F8231C">
      <w:pPr>
        <w:spacing w:after="0" w:line="276" w:lineRule="auto"/>
        <w:rPr>
          <w:rFonts w:ascii="Calibri" w:eastAsia="Calibri" w:hAnsi="Calibri" w:cs="Calibri"/>
        </w:rPr>
      </w:pPr>
      <w:r w:rsidRPr="00F8231C">
        <w:rPr>
          <w:rFonts w:ascii="Calibri" w:eastAsia="Calibri" w:hAnsi="Calibri" w:cs="Calibri"/>
        </w:rPr>
        <w:t>Reviewers and the Administrative Council will consider the following factors in evaluating proposals:</w:t>
      </w:r>
    </w:p>
    <w:p w14:paraId="27DF2C87" w14:textId="77777777" w:rsidR="00F8231C" w:rsidRPr="00F8231C" w:rsidRDefault="00F8231C" w:rsidP="00F8231C">
      <w:pPr>
        <w:spacing w:after="0" w:line="276" w:lineRule="auto"/>
        <w:rPr>
          <w:rFonts w:ascii="Calibri" w:eastAsia="Calibri" w:hAnsi="Calibri" w:cs="Calibri"/>
        </w:rPr>
      </w:pPr>
    </w:p>
    <w:p w14:paraId="37BC0B90" w14:textId="77777777" w:rsidR="00F8231C" w:rsidRPr="00F8231C" w:rsidRDefault="00F8231C" w:rsidP="00F8231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000"/>
          <w:tab w:val="right" w:pos="9360"/>
        </w:tabs>
        <w:autoSpaceDE w:val="0"/>
        <w:autoSpaceDN w:val="0"/>
        <w:adjustRightInd w:val="0"/>
        <w:spacing w:after="0" w:line="240" w:lineRule="auto"/>
        <w:ind w:left="720" w:hanging="360"/>
        <w:rPr>
          <w:rFonts w:ascii="Calibri" w:eastAsia="Times New Roman" w:hAnsi="Calibri" w:cs="Calibri"/>
          <w:b/>
          <w:snapToGrid w:val="0"/>
        </w:rPr>
      </w:pPr>
      <w:r w:rsidRPr="00F8231C">
        <w:rPr>
          <w:rFonts w:ascii="Calibri" w:eastAsia="Times New Roman" w:hAnsi="Calibri" w:cs="Calibri"/>
          <w:b/>
          <w:snapToGrid w:val="0"/>
        </w:rPr>
        <w:t xml:space="preserve">Statement of Problem, Background, Justification. </w:t>
      </w:r>
      <w:r w:rsidRPr="00F8231C">
        <w:rPr>
          <w:rFonts w:ascii="Calibri" w:eastAsia="Times New Roman" w:hAnsi="Calibri" w:cs="Calibri"/>
          <w:snapToGrid w:val="0"/>
        </w:rPr>
        <w:t>Does the proposal address a clearly identified and compelling problem or need? Is substantiating data provided (references and statistics included where appropriate)? Do they explain how this project builds on past projects and research, or how it is new and different from what’s been done? Does the project propose a solution that is likely to yield outcomes that will positively impact the sustainability of agriculture in the North Central Region? Specifically, does it address NCR-SARE’s broad-based outcomes?</w:t>
      </w:r>
      <w:r w:rsidRPr="00F8231C">
        <w:rPr>
          <w:rFonts w:ascii="Calibri" w:eastAsia="Times New Roman" w:hAnsi="Calibri" w:cs="Calibri"/>
          <w:b/>
          <w:snapToGrid w:val="0"/>
        </w:rPr>
        <w:t xml:space="preserve"> </w:t>
      </w:r>
    </w:p>
    <w:p w14:paraId="441468F5" w14:textId="77777777" w:rsidR="00F8231C" w:rsidRPr="00F8231C" w:rsidRDefault="00F8231C" w:rsidP="00F823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rPr>
          <w:rFonts w:ascii="Calibri" w:eastAsia="Times New Roman" w:hAnsi="Calibri" w:cs="Calibri"/>
          <w:snapToGrid w:val="0"/>
        </w:rPr>
      </w:pPr>
      <w:r w:rsidRPr="00F8231C">
        <w:rPr>
          <w:rFonts w:ascii="Calibri" w:eastAsia="Times New Roman" w:hAnsi="Calibri" w:cs="Calibri"/>
          <w:b/>
          <w:snapToGrid w:val="0"/>
        </w:rPr>
        <w:t>Approach and Methods.</w:t>
      </w:r>
      <w:r w:rsidRPr="00F8231C">
        <w:rPr>
          <w:rFonts w:ascii="Calibri" w:eastAsia="Times New Roman" w:hAnsi="Calibri" w:cs="Calibri"/>
          <w:snapToGrid w:val="0"/>
        </w:rPr>
        <w:t xml:space="preserve"> Are objectives/outcomes clearly defined, with methods and experimental design suited to achieving the research objectives and project outcomes? Is the budget appropriate for what is to be done?</w:t>
      </w:r>
    </w:p>
    <w:p w14:paraId="5E0B4A15" w14:textId="77777777" w:rsidR="00F8231C" w:rsidRPr="00F8231C" w:rsidRDefault="00F8231C" w:rsidP="00F8231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000"/>
          <w:tab w:val="right" w:pos="9360"/>
        </w:tabs>
        <w:autoSpaceDE w:val="0"/>
        <w:autoSpaceDN w:val="0"/>
        <w:adjustRightInd w:val="0"/>
        <w:spacing w:after="0" w:line="240" w:lineRule="auto"/>
        <w:ind w:left="720" w:hanging="360"/>
        <w:rPr>
          <w:rFonts w:ascii="Calibri" w:eastAsia="Times New Roman" w:hAnsi="Calibri" w:cs="Calibri"/>
          <w:b/>
          <w:bCs/>
          <w:snapToGrid w:val="0"/>
        </w:rPr>
      </w:pPr>
      <w:r w:rsidRPr="00F8231C">
        <w:rPr>
          <w:rFonts w:ascii="Calibri" w:eastAsia="Times New Roman" w:hAnsi="Calibri" w:cs="Calibri"/>
          <w:b/>
          <w:bCs/>
          <w:snapToGrid w:val="0"/>
        </w:rPr>
        <w:t xml:space="preserve">Outreach. </w:t>
      </w:r>
      <w:r w:rsidRPr="00F8231C">
        <w:rPr>
          <w:rFonts w:ascii="Calibri" w:eastAsia="Times New Roman" w:hAnsi="Calibri" w:cs="Calibri"/>
          <w:bCs/>
          <w:snapToGrid w:val="0"/>
        </w:rPr>
        <w:t>Is the outreach approach developed for the project clearly described and well thought out? Are learning experiences and activities planned so as to engage the target audience?</w:t>
      </w:r>
    </w:p>
    <w:p w14:paraId="7225E19D" w14:textId="77777777" w:rsidR="00F8231C" w:rsidRPr="00F8231C" w:rsidRDefault="00F8231C" w:rsidP="00F8231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000"/>
          <w:tab w:val="right" w:pos="9360"/>
        </w:tabs>
        <w:autoSpaceDE w:val="0"/>
        <w:autoSpaceDN w:val="0"/>
        <w:adjustRightInd w:val="0"/>
        <w:spacing w:after="0" w:line="240" w:lineRule="auto"/>
        <w:ind w:left="720" w:hanging="360"/>
        <w:rPr>
          <w:rFonts w:ascii="Calibri" w:eastAsia="Times New Roman" w:hAnsi="Calibri" w:cs="Calibri"/>
          <w:b/>
          <w:bCs/>
          <w:snapToGrid w:val="0"/>
        </w:rPr>
      </w:pPr>
      <w:r w:rsidRPr="00F8231C">
        <w:rPr>
          <w:rFonts w:ascii="Calibri" w:eastAsia="Times New Roman" w:hAnsi="Calibri" w:cs="Calibri"/>
          <w:b/>
          <w:bCs/>
          <w:snapToGrid w:val="0"/>
        </w:rPr>
        <w:t>Project Team.</w:t>
      </w:r>
      <w:r w:rsidRPr="00F8231C">
        <w:rPr>
          <w:rFonts w:ascii="Calibri" w:eastAsia="Times New Roman" w:hAnsi="Calibri" w:cs="Calibri"/>
          <w:bCs/>
          <w:snapToGrid w:val="0"/>
        </w:rPr>
        <w:t xml:space="preserve"> Does the proposal describe the key people in the project and their relevant experience, including their commitment, expertise, and ability to see the work through to its conclusion? Are farmers functional participants? Were farmers involved in inception of the initial idea, or through implementation of the project, and into any outreach plans? Is there a plan for working together? Does the plan fit the project?</w:t>
      </w:r>
    </w:p>
    <w:p w14:paraId="324D4A02" w14:textId="77777777" w:rsidR="00F8231C" w:rsidRPr="00F8231C" w:rsidRDefault="00F8231C" w:rsidP="00F8231C">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 w:val="left" w:pos="9720"/>
        </w:tabs>
        <w:spacing w:after="0" w:line="240" w:lineRule="auto"/>
        <w:ind w:left="720" w:right="288" w:hanging="360"/>
        <w:outlineLvl w:val="0"/>
        <w:rPr>
          <w:rFonts w:ascii="Calibri" w:eastAsia="Times New Roman" w:hAnsi="Calibri" w:cs="Calibri"/>
          <w:b/>
          <w:bCs/>
          <w:snapToGrid w:val="0"/>
        </w:rPr>
      </w:pPr>
      <w:r w:rsidRPr="00F8231C">
        <w:rPr>
          <w:rFonts w:ascii="Calibri" w:eastAsia="Times New Roman" w:hAnsi="Calibri" w:cs="Calibri"/>
          <w:b/>
          <w:bCs/>
          <w:snapToGrid w:val="0"/>
        </w:rPr>
        <w:t xml:space="preserve">Evaluation.  </w:t>
      </w:r>
      <w:r w:rsidRPr="00F8231C">
        <w:rPr>
          <w:rFonts w:ascii="Calibri" w:eastAsia="Times New Roman" w:hAnsi="Calibri" w:cs="Calibri"/>
          <w:bCs/>
          <w:snapToGrid w:val="0"/>
        </w:rPr>
        <w:t>Is the evaluation plan for the project outcomes clearly described and well thought out? Measurable and realistic?</w:t>
      </w:r>
      <w:r w:rsidRPr="00F8231C">
        <w:rPr>
          <w:rFonts w:ascii="Calibri" w:eastAsia="Times New Roman" w:hAnsi="Calibri" w:cs="Calibri"/>
          <w:snapToGrid w:val="0"/>
          <w:color w:val="000000"/>
        </w:rPr>
        <w:br w:type="page"/>
      </w:r>
    </w:p>
    <w:p w14:paraId="5A1CFFDF" w14:textId="77777777" w:rsidR="00F8231C" w:rsidRPr="00F8231C" w:rsidRDefault="00F8231C" w:rsidP="00F8231C">
      <w:pPr>
        <w:widowControl w:val="0"/>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jc w:val="center"/>
        <w:rPr>
          <w:rFonts w:ascii="Calibri" w:eastAsia="Times New Roman" w:hAnsi="Calibri" w:cs="Calibri"/>
          <w:b/>
          <w:snapToGrid w:val="0"/>
        </w:rPr>
      </w:pPr>
      <w:r w:rsidRPr="00F8231C">
        <w:rPr>
          <w:rFonts w:ascii="Calibri" w:eastAsia="Times New Roman" w:hAnsi="Calibri" w:cs="Calibri"/>
          <w:b/>
          <w:snapToGrid w:val="0"/>
        </w:rPr>
        <w:lastRenderedPageBreak/>
        <w:t>Resources for Background Information for Proposals</w:t>
      </w:r>
    </w:p>
    <w:p w14:paraId="2591035A" w14:textId="77777777" w:rsidR="00F8231C" w:rsidRPr="00F8231C" w:rsidRDefault="00F8231C" w:rsidP="00F8231C">
      <w:pPr>
        <w:widowControl w:val="0"/>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jc w:val="center"/>
        <w:rPr>
          <w:rFonts w:ascii="Calibri" w:eastAsia="Times New Roman" w:hAnsi="Calibri" w:cs="Calibri"/>
          <w:b/>
          <w:snapToGrid w:val="0"/>
        </w:rPr>
      </w:pPr>
    </w:p>
    <w:p w14:paraId="473A5868" w14:textId="77777777" w:rsidR="00F8231C" w:rsidRPr="00F8231C" w:rsidRDefault="00F8231C" w:rsidP="00F8231C">
      <w:pPr>
        <w:widowControl w:val="0"/>
        <w:spacing w:after="0" w:line="240" w:lineRule="auto"/>
        <w:rPr>
          <w:rFonts w:ascii="Calibri" w:eastAsia="Times New Roman" w:hAnsi="Calibri" w:cs="Calibri"/>
          <w:snapToGrid w:val="0"/>
        </w:rPr>
      </w:pPr>
      <w:r w:rsidRPr="00F8231C">
        <w:rPr>
          <w:rFonts w:ascii="Calibri" w:eastAsia="Times New Roman" w:hAnsi="Calibri" w:cs="Calibri"/>
          <w:snapToGrid w:val="0"/>
        </w:rPr>
        <w:t xml:space="preserve">The </w:t>
      </w:r>
      <w:r w:rsidRPr="00F8231C">
        <w:rPr>
          <w:rFonts w:ascii="Calibri" w:eastAsia="Times New Roman" w:hAnsi="Calibri" w:cs="Calibri"/>
          <w:b/>
          <w:snapToGrid w:val="0"/>
        </w:rPr>
        <w:t>NCR-SARE office</w:t>
      </w:r>
      <w:r w:rsidRPr="00F8231C">
        <w:rPr>
          <w:rFonts w:ascii="Calibri" w:eastAsia="Times New Roman" w:hAnsi="Calibri" w:cs="Calibri"/>
          <w:snapToGrid w:val="0"/>
        </w:rPr>
        <w:t xml:space="preserve"> can share information and resources from SARE Outreach, plus contact information for state SARE Coordinators. Contact info for State Coordinators can also be found on the NCR-SARE website at: </w:t>
      </w:r>
      <w:hyperlink r:id="rId19" w:history="1">
        <w:r w:rsidRPr="00F8231C">
          <w:rPr>
            <w:rFonts w:ascii="Calibri" w:eastAsia="Times New Roman" w:hAnsi="Calibri" w:cs="Calibri"/>
            <w:snapToGrid w:val="0"/>
            <w:color w:val="0000FF"/>
            <w:u w:val="single"/>
          </w:rPr>
          <w:t>https://northcentral.sare.org/state-programs/state-coordinators/</w:t>
        </w:r>
      </w:hyperlink>
      <w:r w:rsidRPr="00F8231C">
        <w:rPr>
          <w:rFonts w:ascii="Calibri" w:eastAsia="Times New Roman" w:hAnsi="Calibri" w:cs="Calibri"/>
          <w:snapToGrid w:val="0"/>
        </w:rPr>
        <w:t xml:space="preserve"> </w:t>
      </w:r>
    </w:p>
    <w:p w14:paraId="245E56EA" w14:textId="77777777" w:rsidR="00F8231C" w:rsidRPr="00F8231C" w:rsidRDefault="00F8231C" w:rsidP="00F8231C">
      <w:pPr>
        <w:widowControl w:val="0"/>
        <w:spacing w:after="0" w:line="240" w:lineRule="auto"/>
        <w:rPr>
          <w:rFonts w:ascii="Calibri" w:eastAsia="Times New Roman" w:hAnsi="Calibri" w:cs="Calibri"/>
          <w:snapToGrid w:val="0"/>
        </w:rPr>
      </w:pPr>
    </w:p>
    <w:p w14:paraId="52390D46" w14:textId="77777777" w:rsidR="00F8231C" w:rsidRPr="00F8231C" w:rsidRDefault="00F8231C" w:rsidP="00F8231C">
      <w:pPr>
        <w:widowControl w:val="0"/>
        <w:spacing w:after="0" w:line="240" w:lineRule="auto"/>
        <w:rPr>
          <w:rFonts w:ascii="Calibri" w:eastAsia="Times New Roman" w:hAnsi="Calibri" w:cs="Calibri"/>
          <w:snapToGrid w:val="0"/>
        </w:rPr>
      </w:pPr>
      <w:r w:rsidRPr="00F8231C">
        <w:rPr>
          <w:rFonts w:ascii="Calibri" w:eastAsia="Times New Roman" w:hAnsi="Calibri" w:cs="Calibri"/>
          <w:snapToGrid w:val="0"/>
        </w:rPr>
        <w:t xml:space="preserve">Contact: North Central Region SARE, 120 </w:t>
      </w:r>
      <w:proofErr w:type="spellStart"/>
      <w:r w:rsidRPr="00F8231C">
        <w:rPr>
          <w:rFonts w:ascii="Calibri" w:eastAsia="Times New Roman" w:hAnsi="Calibri" w:cs="Calibri"/>
          <w:snapToGrid w:val="0"/>
        </w:rPr>
        <w:t>BioAgEng</w:t>
      </w:r>
      <w:proofErr w:type="spellEnd"/>
      <w:r w:rsidRPr="00F8231C">
        <w:rPr>
          <w:rFonts w:ascii="Calibri" w:eastAsia="Times New Roman" w:hAnsi="Calibri" w:cs="Calibri"/>
          <w:snapToGrid w:val="0"/>
        </w:rPr>
        <w:t>, UMN, 1390 Eckles Ave, Saint Paul MN 55108, phone: 612-626-3113, e-mail: ncrsare@umn.edu, web: www.northcentral.sare.org .</w:t>
      </w:r>
    </w:p>
    <w:p w14:paraId="71BF0E18" w14:textId="77777777" w:rsidR="00F8231C" w:rsidRPr="00F8231C" w:rsidRDefault="00F8231C" w:rsidP="00F8231C">
      <w:pPr>
        <w:widowControl w:val="0"/>
        <w:spacing w:after="0" w:line="240" w:lineRule="auto"/>
        <w:rPr>
          <w:rFonts w:ascii="Calibri" w:eastAsia="Times New Roman" w:hAnsi="Calibri" w:cs="Calibri"/>
          <w:snapToGrid w:val="0"/>
        </w:rPr>
      </w:pPr>
    </w:p>
    <w:p w14:paraId="498C9C7D" w14:textId="77777777" w:rsidR="00030905" w:rsidRPr="00F8231C" w:rsidRDefault="00F8231C" w:rsidP="00F8231C">
      <w:pPr>
        <w:widowControl w:val="0"/>
        <w:spacing w:after="0" w:line="240" w:lineRule="auto"/>
        <w:rPr>
          <w:rFonts w:ascii="Calibri" w:eastAsia="Times New Roman" w:hAnsi="Calibri" w:cs="Calibri"/>
          <w:snapToGrid w:val="0"/>
        </w:rPr>
      </w:pPr>
      <w:r w:rsidRPr="00F8231C">
        <w:rPr>
          <w:rFonts w:ascii="Calibri" w:eastAsia="Times New Roman" w:hAnsi="Calibri" w:cs="Calibri"/>
          <w:b/>
          <w:snapToGrid w:val="0"/>
        </w:rPr>
        <w:t>Appropriate Technology Transfer for Rural Areas (ATTRA)</w:t>
      </w:r>
      <w:r w:rsidRPr="00F8231C">
        <w:rPr>
          <w:rFonts w:ascii="Calibri" w:eastAsia="Times New Roman" w:hAnsi="Calibri" w:cs="Calibri"/>
          <w:snapToGrid w:val="0"/>
        </w:rPr>
        <w:t xml:space="preserve"> will provide information packets on various agricultural issues. If you are contacting ATTRA via e-mail, please provide your role in sustainable agriculture. By mail or fax, please include “ATTRA Information Request” near the top of the correspondence. (Preferred method of contact is telephone.) Contact: ATTRA, P.O. Box 3657, Fayetteville AR 72702, phone: 800-346-9140 (7 am to 7 pm, Central Time), fax: 501-442-9842, web: </w:t>
      </w:r>
      <w:hyperlink r:id="rId20" w:history="1">
        <w:r w:rsidR="00030905" w:rsidRPr="007E5EE2">
          <w:rPr>
            <w:rStyle w:val="Hyperlink"/>
            <w:rFonts w:ascii="Calibri" w:eastAsia="Times New Roman" w:hAnsi="Calibri" w:cs="Calibri"/>
            <w:snapToGrid w:val="0"/>
          </w:rPr>
          <w:t>http://www.attra.ncat.org</w:t>
        </w:r>
      </w:hyperlink>
      <w:r w:rsidRPr="00F8231C">
        <w:rPr>
          <w:rFonts w:ascii="Calibri" w:eastAsia="Times New Roman" w:hAnsi="Calibri" w:cs="Calibri"/>
          <w:snapToGrid w:val="0"/>
        </w:rPr>
        <w:t>.</w:t>
      </w:r>
    </w:p>
    <w:p w14:paraId="325C454C" w14:textId="77777777" w:rsidR="00F8231C" w:rsidRPr="00F8231C" w:rsidRDefault="00F8231C" w:rsidP="00F8231C">
      <w:pPr>
        <w:widowControl w:val="0"/>
        <w:spacing w:after="0" w:line="240" w:lineRule="auto"/>
        <w:rPr>
          <w:rFonts w:ascii="Calibri" w:eastAsia="Times New Roman" w:hAnsi="Calibri" w:cs="Calibri"/>
          <w:snapToGrid w:val="0"/>
        </w:rPr>
      </w:pPr>
    </w:p>
    <w:p w14:paraId="18DB3EF1" w14:textId="77777777" w:rsidR="00F8231C" w:rsidRPr="00F8231C" w:rsidRDefault="00F8231C" w:rsidP="00F8231C">
      <w:pPr>
        <w:widowControl w:val="0"/>
        <w:spacing w:after="0" w:line="240" w:lineRule="auto"/>
        <w:rPr>
          <w:rFonts w:ascii="Calibri" w:eastAsia="Times New Roman" w:hAnsi="Calibri" w:cs="Calibri"/>
          <w:snapToGrid w:val="0"/>
        </w:rPr>
      </w:pPr>
      <w:r w:rsidRPr="00F8231C">
        <w:rPr>
          <w:rFonts w:ascii="Calibri" w:eastAsia="Times New Roman" w:hAnsi="Calibri" w:cs="Calibri"/>
          <w:snapToGrid w:val="0"/>
        </w:rPr>
        <w:t>Contact Beth Nelson, NCR-SARE Coordinator, with questions (e-mail: bethnelson@umn.edu or phone: 612-626-4436).</w:t>
      </w:r>
    </w:p>
    <w:p w14:paraId="2E0A5E39" w14:textId="77777777" w:rsidR="00F8231C" w:rsidRPr="00F8231C" w:rsidRDefault="00F8231C" w:rsidP="00F8231C">
      <w:pPr>
        <w:widowControl w:val="0"/>
        <w:spacing w:after="0" w:line="240" w:lineRule="auto"/>
        <w:rPr>
          <w:rFonts w:ascii="Calibri" w:eastAsia="Times New Roman" w:hAnsi="Calibri" w:cs="Calibri"/>
          <w:snapToGrid w:val="0"/>
        </w:rPr>
      </w:pPr>
    </w:p>
    <w:p w14:paraId="5ECD6CCC" w14:textId="77777777" w:rsidR="00F8231C" w:rsidRPr="00F8231C" w:rsidRDefault="00F8231C" w:rsidP="00F8231C">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88" w:firstLine="18"/>
        <w:rPr>
          <w:rFonts w:ascii="Calibri" w:eastAsia="Times New Roman" w:hAnsi="Calibri" w:cs="Calibri"/>
          <w:b/>
          <w:snapToGrid w:val="0"/>
          <w:color w:val="000000"/>
        </w:rPr>
      </w:pPr>
      <w:r w:rsidRPr="00F8231C">
        <w:rPr>
          <w:rFonts w:ascii="Calibri" w:eastAsia="Times New Roman" w:hAnsi="Calibri" w:cs="Calibri"/>
          <w:b/>
          <w:snapToGrid w:val="0"/>
          <w:color w:val="000000"/>
        </w:rPr>
        <w:t>Special Notes</w:t>
      </w:r>
    </w:p>
    <w:p w14:paraId="09D3C1E1" w14:textId="1FAE81CC" w:rsidR="00030905" w:rsidRPr="00A536FB" w:rsidRDefault="00A536FB" w:rsidP="00030905">
      <w:r>
        <w:t>The North Central SARE program operates</w:t>
      </w:r>
      <w:r w:rsidRPr="00A536FB">
        <w:t xml:space="preserve"> </w:t>
      </w:r>
      <w:r w:rsidR="00030905" w:rsidRPr="00A536FB">
        <w:t>un</w:t>
      </w:r>
      <w:r w:rsidRPr="00A536FB">
        <w:t>der a cooperative agreement</w:t>
      </w:r>
      <w:r w:rsidR="00030905" w:rsidRPr="00A536FB">
        <w:t xml:space="preserve"> </w:t>
      </w:r>
      <w:r w:rsidRPr="00A536FB">
        <w:t xml:space="preserve">between </w:t>
      </w:r>
      <w:r w:rsidR="00030905" w:rsidRPr="00A536FB">
        <w:t>the University of Minnesota</w:t>
      </w:r>
      <w:r w:rsidRPr="00A536FB">
        <w:t xml:space="preserve"> </w:t>
      </w:r>
      <w:r>
        <w:t xml:space="preserve">(host institution) </w:t>
      </w:r>
      <w:r w:rsidRPr="00A536FB">
        <w:t>and the National Institute of Food and Agriculture (NIFA)</w:t>
      </w:r>
      <w:r w:rsidR="00030905" w:rsidRPr="00A536FB">
        <w:t>.  The University of Minnesota provides equal access to and opportunity in its programs, facilities, and employment without regard to race, color, creed, religion, national origin, gender, age, marital status, disability, public assistance status, veteran status, sexual orientation, gender identity, or gender expression. To learn more about diversity at the U</w:t>
      </w:r>
      <w:r w:rsidRPr="00A536FB">
        <w:t>niversity of Minnesota</w:t>
      </w:r>
      <w:r w:rsidR="00030905" w:rsidRPr="00A536FB">
        <w:t>: http://diversity.umn.edu</w:t>
      </w:r>
    </w:p>
    <w:p w14:paraId="1BC17A34" w14:textId="562E2441" w:rsidR="00F8231C" w:rsidRPr="00030905" w:rsidRDefault="00A536FB" w:rsidP="00030905">
      <w:pPr>
        <w:rPr>
          <w:color w:val="000000"/>
        </w:rPr>
      </w:pPr>
      <w:r w:rsidRPr="00A536FB">
        <w:t xml:space="preserve">The </w:t>
      </w:r>
      <w:r w:rsidR="00030905" w:rsidRPr="00A536FB">
        <w:t>National Institute of Food and Agriculture (NIFA) recognizes research, education, and extension efforts will have the greatest impacts when programs are grounded in DEIA. NIFA is committed to enhancing diversity, equity, inclusion, and accessibility of programs and encourages individuals, institutions, and organizations from underserved communities to apply to funding opportunities as lead, co-lead, or subaward recipient(s), and to engage as leaders in the peer panel review process to support the development of strong networks and collaborations. NIFA encourages applications that engage diverse communities and have broad impacts through research, education, extension, and integrated activities to address current and future challenges.</w:t>
      </w:r>
    </w:p>
    <w:p w14:paraId="6879EFD6" w14:textId="77777777" w:rsidR="00F8231C" w:rsidRPr="00F8231C" w:rsidRDefault="00F8231C" w:rsidP="00F8231C">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80" w:firstLine="18"/>
        <w:rPr>
          <w:rFonts w:ascii="Calibri" w:eastAsia="Times New Roman" w:hAnsi="Calibri" w:cs="Calibri"/>
          <w:snapToGrid w:val="0"/>
          <w:u w:val="single"/>
        </w:rPr>
      </w:pPr>
      <w:r w:rsidRPr="00F8231C">
        <w:rPr>
          <w:rFonts w:ascii="Calibri" w:eastAsia="Times New Roman" w:hAnsi="Calibri" w:cs="Calibri"/>
          <w:snapToGrid w:val="0"/>
        </w:rPr>
        <w:t>The North Central Region SARE program considers all funded proposals and subsequent reports and related information to be in the public domain. Names, addresses, and telephone numbers of project coordinators (from funded projects) may be provided to interested news entities, farmers, ranchers, or others for subsequent inquiries. Proposals are used in the peer review process and submission to the program establishes consent by the author for appropriate distribution to fulfill review requirements.</w:t>
      </w:r>
      <w:r w:rsidRPr="00F8231C">
        <w:rPr>
          <w:rFonts w:ascii="Calibri" w:eastAsia="Times New Roman" w:hAnsi="Calibri" w:cs="Calibri"/>
          <w:snapToGrid w:val="0"/>
          <w:u w:val="single"/>
        </w:rPr>
        <w:t xml:space="preserve"> </w:t>
      </w:r>
    </w:p>
    <w:p w14:paraId="28F2C181" w14:textId="77777777" w:rsidR="00F8231C" w:rsidRPr="00F8231C" w:rsidRDefault="00F8231C" w:rsidP="00F8231C">
      <w:pPr>
        <w:spacing w:after="200" w:line="276" w:lineRule="auto"/>
        <w:rPr>
          <w:rFonts w:ascii="Calibri" w:eastAsia="Calibri" w:hAnsi="Calibri" w:cs="Calibri"/>
        </w:rPr>
      </w:pPr>
    </w:p>
    <w:p w14:paraId="03F646C3" w14:textId="77777777" w:rsidR="00F8231C" w:rsidRPr="00F8231C" w:rsidRDefault="00F8231C" w:rsidP="00F8231C">
      <w:pPr>
        <w:spacing w:after="200" w:line="276" w:lineRule="auto"/>
        <w:rPr>
          <w:rFonts w:ascii="Calibri" w:eastAsia="Calibri" w:hAnsi="Calibri" w:cs="Calibri"/>
        </w:rPr>
        <w:sectPr w:rsidR="00F8231C" w:rsidRPr="00F8231C" w:rsidSect="00802F1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p w14:paraId="1A05529A" w14:textId="77777777" w:rsidR="00F8231C" w:rsidRPr="00F8231C" w:rsidRDefault="00F8231C" w:rsidP="00F8231C">
      <w:pPr>
        <w:tabs>
          <w:tab w:val="left" w:pos="4500"/>
        </w:tabs>
        <w:spacing w:after="0" w:line="240" w:lineRule="auto"/>
        <w:jc w:val="center"/>
        <w:rPr>
          <w:rFonts w:ascii="Calibri" w:eastAsia="Times New Roman" w:hAnsi="Calibri" w:cs="Calibri"/>
          <w:b/>
          <w:sz w:val="28"/>
          <w:szCs w:val="28"/>
        </w:rPr>
      </w:pPr>
      <w:r w:rsidRPr="00F8231C">
        <w:rPr>
          <w:rFonts w:ascii="Calibri" w:eastAsia="Times New Roman" w:hAnsi="Calibri" w:cs="Calibri"/>
          <w:b/>
          <w:sz w:val="28"/>
          <w:szCs w:val="28"/>
        </w:rPr>
        <w:lastRenderedPageBreak/>
        <w:t>SARE Graduate Student Grantee Reporting and Evaluation Expectations</w:t>
      </w:r>
    </w:p>
    <w:p w14:paraId="593E946B" w14:textId="77777777" w:rsidR="00F8231C" w:rsidRPr="00F8231C" w:rsidRDefault="00F8231C" w:rsidP="00F8231C">
      <w:pPr>
        <w:tabs>
          <w:tab w:val="left" w:pos="4500"/>
        </w:tabs>
        <w:spacing w:after="0" w:line="240" w:lineRule="auto"/>
        <w:jc w:val="center"/>
        <w:rPr>
          <w:rFonts w:ascii="Calibri" w:eastAsia="Times New Roman" w:hAnsi="Calibri" w:cs="Calibri"/>
          <w:b/>
          <w:sz w:val="24"/>
          <w:szCs w:val="24"/>
        </w:rPr>
      </w:pPr>
    </w:p>
    <w:p w14:paraId="50D0A8BC" w14:textId="77777777" w:rsidR="00F8231C" w:rsidRPr="00F8231C" w:rsidRDefault="00F8231C" w:rsidP="00F8231C">
      <w:pPr>
        <w:tabs>
          <w:tab w:val="left" w:pos="4500"/>
        </w:tabs>
        <w:spacing w:after="0" w:line="240" w:lineRule="auto"/>
        <w:jc w:val="center"/>
        <w:rPr>
          <w:rFonts w:ascii="Calibri" w:eastAsia="Times New Roman" w:hAnsi="Calibri" w:cs="Calibri"/>
          <w:b/>
          <w:sz w:val="24"/>
          <w:szCs w:val="24"/>
        </w:rPr>
      </w:pP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5220"/>
        <w:gridCol w:w="1620"/>
        <w:gridCol w:w="1530"/>
      </w:tblGrid>
      <w:tr w:rsidR="00F8231C" w:rsidRPr="00F8231C" w14:paraId="358D22A1" w14:textId="77777777" w:rsidTr="005B2E8B">
        <w:trPr>
          <w:trHeight w:val="620"/>
        </w:trPr>
        <w:tc>
          <w:tcPr>
            <w:tcW w:w="7020" w:type="dxa"/>
            <w:gridSpan w:val="2"/>
            <w:tcBorders>
              <w:bottom w:val="single" w:sz="4" w:space="0" w:color="auto"/>
            </w:tcBorders>
          </w:tcPr>
          <w:p w14:paraId="6FE6024B" w14:textId="77777777" w:rsidR="00F8231C" w:rsidRPr="00F8231C" w:rsidRDefault="00F8231C" w:rsidP="00F8231C">
            <w:pPr>
              <w:spacing w:after="0" w:line="240" w:lineRule="auto"/>
              <w:contextualSpacing/>
              <w:jc w:val="center"/>
              <w:rPr>
                <w:rFonts w:ascii="Calibri" w:eastAsia="Calibri" w:hAnsi="Calibri" w:cs="Calibri"/>
                <w:b/>
                <w:sz w:val="24"/>
                <w:szCs w:val="24"/>
              </w:rPr>
            </w:pPr>
          </w:p>
        </w:tc>
        <w:tc>
          <w:tcPr>
            <w:tcW w:w="3150" w:type="dxa"/>
            <w:gridSpan w:val="2"/>
            <w:tcBorders>
              <w:bottom w:val="single" w:sz="4" w:space="0" w:color="auto"/>
            </w:tcBorders>
          </w:tcPr>
          <w:p w14:paraId="65F2FAD1" w14:textId="77777777" w:rsidR="00F8231C" w:rsidRPr="00F8231C" w:rsidRDefault="00F8231C" w:rsidP="00F8231C">
            <w:pPr>
              <w:spacing w:after="120" w:line="240" w:lineRule="auto"/>
              <w:jc w:val="center"/>
              <w:rPr>
                <w:rFonts w:ascii="Calibri" w:eastAsia="Calibri" w:hAnsi="Calibri" w:cs="Calibri"/>
                <w:b/>
                <w:sz w:val="24"/>
                <w:szCs w:val="24"/>
              </w:rPr>
            </w:pPr>
            <w:r w:rsidRPr="00F8231C">
              <w:rPr>
                <w:rFonts w:ascii="Calibri" w:eastAsia="Calibri" w:hAnsi="Calibri" w:cs="Calibri"/>
                <w:b/>
                <w:sz w:val="24"/>
                <w:szCs w:val="24"/>
              </w:rPr>
              <w:t>Time of Collection/Measurement and Reporter/Collector</w:t>
            </w:r>
          </w:p>
        </w:tc>
      </w:tr>
      <w:tr w:rsidR="00F8231C" w:rsidRPr="00F8231C" w14:paraId="4C63A781" w14:textId="77777777" w:rsidTr="005B2E8B">
        <w:trPr>
          <w:trHeight w:val="620"/>
        </w:trPr>
        <w:tc>
          <w:tcPr>
            <w:tcW w:w="1800" w:type="dxa"/>
            <w:shd w:val="clear" w:color="auto" w:fill="C2D69B"/>
          </w:tcPr>
          <w:p w14:paraId="02765A40" w14:textId="77777777" w:rsidR="00F8231C" w:rsidRPr="00F8231C" w:rsidRDefault="00F8231C" w:rsidP="00F8231C">
            <w:pPr>
              <w:spacing w:after="0" w:line="240" w:lineRule="auto"/>
              <w:ind w:left="360"/>
              <w:contextualSpacing/>
              <w:jc w:val="center"/>
              <w:rPr>
                <w:rFonts w:ascii="Calibri" w:eastAsia="Calibri" w:hAnsi="Calibri" w:cs="Calibri"/>
                <w:b/>
                <w:sz w:val="24"/>
                <w:szCs w:val="24"/>
              </w:rPr>
            </w:pPr>
          </w:p>
          <w:p w14:paraId="117101F9" w14:textId="77777777" w:rsidR="00F8231C" w:rsidRPr="00F8231C" w:rsidRDefault="00F8231C" w:rsidP="00F8231C">
            <w:pPr>
              <w:spacing w:after="0" w:line="240" w:lineRule="auto"/>
              <w:contextualSpacing/>
              <w:rPr>
                <w:rFonts w:ascii="Calibri" w:eastAsia="Calibri" w:hAnsi="Calibri" w:cs="Calibri"/>
                <w:b/>
                <w:sz w:val="24"/>
                <w:szCs w:val="24"/>
              </w:rPr>
            </w:pPr>
            <w:r w:rsidRPr="00F8231C">
              <w:rPr>
                <w:rFonts w:ascii="Calibri" w:eastAsia="Calibri" w:hAnsi="Calibri" w:cs="Calibri"/>
                <w:b/>
                <w:sz w:val="24"/>
                <w:szCs w:val="24"/>
              </w:rPr>
              <w:t>Logic Model Category</w:t>
            </w:r>
          </w:p>
        </w:tc>
        <w:tc>
          <w:tcPr>
            <w:tcW w:w="5220" w:type="dxa"/>
            <w:shd w:val="clear" w:color="auto" w:fill="C2D69B"/>
          </w:tcPr>
          <w:p w14:paraId="37657431" w14:textId="77777777" w:rsidR="00F8231C" w:rsidRPr="00F8231C" w:rsidRDefault="00F8231C" w:rsidP="00F8231C">
            <w:pPr>
              <w:spacing w:after="0" w:line="240" w:lineRule="auto"/>
              <w:contextualSpacing/>
              <w:jc w:val="center"/>
              <w:rPr>
                <w:rFonts w:ascii="Calibri" w:eastAsia="Calibri" w:hAnsi="Calibri" w:cs="Calibri"/>
                <w:b/>
                <w:sz w:val="24"/>
                <w:szCs w:val="24"/>
              </w:rPr>
            </w:pPr>
          </w:p>
          <w:p w14:paraId="4A275843" w14:textId="77777777" w:rsidR="00F8231C" w:rsidRPr="00F8231C" w:rsidRDefault="00F8231C" w:rsidP="00F8231C">
            <w:pPr>
              <w:spacing w:after="0" w:line="240" w:lineRule="auto"/>
              <w:contextualSpacing/>
              <w:rPr>
                <w:rFonts w:ascii="Calibri" w:eastAsia="Calibri" w:hAnsi="Calibri" w:cs="Calibri"/>
                <w:b/>
                <w:sz w:val="24"/>
                <w:szCs w:val="24"/>
              </w:rPr>
            </w:pPr>
            <w:r w:rsidRPr="00F8231C">
              <w:rPr>
                <w:rFonts w:ascii="Calibri" w:eastAsia="Calibri" w:hAnsi="Calibri" w:cs="Calibri"/>
                <w:b/>
                <w:sz w:val="24"/>
                <w:szCs w:val="24"/>
              </w:rPr>
              <w:t xml:space="preserve">Performance Indicators </w:t>
            </w:r>
          </w:p>
        </w:tc>
        <w:tc>
          <w:tcPr>
            <w:tcW w:w="1620" w:type="dxa"/>
            <w:shd w:val="clear" w:color="auto" w:fill="C2D69B"/>
          </w:tcPr>
          <w:p w14:paraId="6271E1B9" w14:textId="77777777" w:rsidR="00F8231C" w:rsidRPr="00F8231C" w:rsidRDefault="00F8231C" w:rsidP="00F8231C">
            <w:pPr>
              <w:spacing w:after="0" w:line="240" w:lineRule="auto"/>
              <w:contextualSpacing/>
              <w:jc w:val="center"/>
              <w:rPr>
                <w:rFonts w:ascii="Calibri" w:eastAsia="Calibri" w:hAnsi="Calibri" w:cs="Calibri"/>
                <w:b/>
                <w:sz w:val="24"/>
                <w:szCs w:val="24"/>
              </w:rPr>
            </w:pPr>
            <w:r w:rsidRPr="00F8231C">
              <w:rPr>
                <w:rFonts w:ascii="Calibri" w:eastAsia="Calibri" w:hAnsi="Calibri" w:cs="Calibri"/>
                <w:b/>
                <w:sz w:val="24"/>
                <w:szCs w:val="24"/>
              </w:rPr>
              <w:t xml:space="preserve"> During and End of Project  </w:t>
            </w:r>
          </w:p>
          <w:p w14:paraId="45ED58D0" w14:textId="77777777" w:rsidR="00F8231C" w:rsidRPr="00F8231C" w:rsidRDefault="00F8231C" w:rsidP="00F8231C">
            <w:pPr>
              <w:spacing w:after="0" w:line="240" w:lineRule="auto"/>
              <w:contextualSpacing/>
              <w:jc w:val="center"/>
              <w:rPr>
                <w:rFonts w:ascii="Calibri" w:eastAsia="Calibri" w:hAnsi="Calibri" w:cs="Calibri"/>
                <w:sz w:val="20"/>
                <w:szCs w:val="20"/>
              </w:rPr>
            </w:pPr>
            <w:r w:rsidRPr="00F8231C">
              <w:rPr>
                <w:rFonts w:ascii="Calibri" w:eastAsia="Calibri" w:hAnsi="Calibri" w:cs="Calibri"/>
                <w:sz w:val="20"/>
                <w:szCs w:val="20"/>
              </w:rPr>
              <w:t>(Grantee Reports)</w:t>
            </w:r>
          </w:p>
        </w:tc>
        <w:tc>
          <w:tcPr>
            <w:tcW w:w="1530" w:type="dxa"/>
            <w:shd w:val="clear" w:color="auto" w:fill="C2D69B"/>
          </w:tcPr>
          <w:p w14:paraId="3D74FEE7" w14:textId="77777777" w:rsidR="00F8231C" w:rsidRPr="00F8231C" w:rsidRDefault="00F8231C" w:rsidP="00F8231C">
            <w:pPr>
              <w:spacing w:after="0" w:line="240" w:lineRule="auto"/>
              <w:contextualSpacing/>
              <w:jc w:val="center"/>
              <w:rPr>
                <w:rFonts w:ascii="Calibri" w:eastAsia="Calibri" w:hAnsi="Calibri" w:cs="Calibri"/>
                <w:b/>
                <w:sz w:val="24"/>
                <w:szCs w:val="24"/>
              </w:rPr>
            </w:pPr>
            <w:r w:rsidRPr="00F8231C">
              <w:rPr>
                <w:rFonts w:ascii="Calibri" w:eastAsia="Calibri" w:hAnsi="Calibri" w:cs="Calibri"/>
                <w:b/>
                <w:sz w:val="24"/>
                <w:szCs w:val="24"/>
              </w:rPr>
              <w:t xml:space="preserve">Post Project </w:t>
            </w:r>
            <w:r w:rsidRPr="00F8231C">
              <w:rPr>
                <w:rFonts w:ascii="Calibri" w:eastAsia="Calibri" w:hAnsi="Calibri" w:cs="Calibri"/>
                <w:sz w:val="20"/>
                <w:szCs w:val="20"/>
              </w:rPr>
              <w:t xml:space="preserve">(SARE Collects from  </w:t>
            </w:r>
            <w:r w:rsidRPr="00F8231C">
              <w:rPr>
                <w:rFonts w:ascii="Calibri" w:eastAsia="Calibri" w:hAnsi="Calibri" w:cs="Calibri"/>
                <w:b/>
                <w:sz w:val="20"/>
                <w:szCs w:val="20"/>
                <w:u w:val="single"/>
              </w:rPr>
              <w:t>S</w:t>
            </w:r>
            <w:r w:rsidRPr="00F8231C">
              <w:rPr>
                <w:rFonts w:ascii="Calibri" w:eastAsia="Calibri" w:hAnsi="Calibri" w:cs="Calibri"/>
                <w:sz w:val="20"/>
                <w:szCs w:val="20"/>
              </w:rPr>
              <w:t xml:space="preserve">tudent and/or </w:t>
            </w:r>
            <w:r w:rsidRPr="00F8231C">
              <w:rPr>
                <w:rFonts w:ascii="Calibri" w:eastAsia="Calibri" w:hAnsi="Calibri" w:cs="Calibri"/>
                <w:b/>
                <w:sz w:val="20"/>
                <w:szCs w:val="20"/>
                <w:u w:val="single"/>
              </w:rPr>
              <w:t>A</w:t>
            </w:r>
            <w:r w:rsidRPr="00F8231C">
              <w:rPr>
                <w:rFonts w:ascii="Calibri" w:eastAsia="Calibri" w:hAnsi="Calibri" w:cs="Calibri"/>
                <w:sz w:val="20"/>
                <w:szCs w:val="20"/>
              </w:rPr>
              <w:t>dvisor)</w:t>
            </w:r>
          </w:p>
        </w:tc>
      </w:tr>
      <w:tr w:rsidR="00F8231C" w:rsidRPr="00F8231C" w14:paraId="12457A8C" w14:textId="77777777" w:rsidTr="005B2E8B">
        <w:trPr>
          <w:trHeight w:val="440"/>
        </w:trPr>
        <w:tc>
          <w:tcPr>
            <w:tcW w:w="1800" w:type="dxa"/>
            <w:vMerge w:val="restart"/>
          </w:tcPr>
          <w:p w14:paraId="261DD38F" w14:textId="77777777" w:rsidR="00F8231C" w:rsidRPr="00F8231C" w:rsidRDefault="00F8231C" w:rsidP="00F8231C">
            <w:pPr>
              <w:spacing w:after="200" w:line="240" w:lineRule="auto"/>
              <w:contextualSpacing/>
              <w:rPr>
                <w:rFonts w:ascii="Calibri" w:eastAsia="Calibri" w:hAnsi="Calibri" w:cs="Calibri"/>
                <w:b/>
                <w:sz w:val="24"/>
                <w:szCs w:val="24"/>
              </w:rPr>
            </w:pPr>
            <w:r w:rsidRPr="00F8231C">
              <w:rPr>
                <w:rFonts w:ascii="Calibri" w:eastAsia="Calibri" w:hAnsi="Calibri" w:cs="Calibri"/>
                <w:b/>
                <w:sz w:val="24"/>
                <w:szCs w:val="24"/>
              </w:rPr>
              <w:t>Participants</w:t>
            </w:r>
          </w:p>
        </w:tc>
        <w:tc>
          <w:tcPr>
            <w:tcW w:w="5220" w:type="dxa"/>
          </w:tcPr>
          <w:p w14:paraId="6149EAAA" w14:textId="77777777" w:rsidR="00F8231C" w:rsidRPr="00F8231C" w:rsidRDefault="00F8231C" w:rsidP="00F8231C">
            <w:pPr>
              <w:spacing w:after="200" w:line="240" w:lineRule="auto"/>
              <w:contextualSpacing/>
              <w:rPr>
                <w:rFonts w:ascii="Calibri" w:eastAsia="Calibri" w:hAnsi="Calibri" w:cs="Calibri"/>
                <w:color w:val="FF0000"/>
              </w:rPr>
            </w:pPr>
            <w:r w:rsidRPr="00F8231C">
              <w:rPr>
                <w:rFonts w:ascii="Calibri" w:eastAsia="Calibri" w:hAnsi="Calibri" w:cs="Calibri"/>
              </w:rPr>
              <w:t>Number of farmers/ranchers participating in research</w:t>
            </w:r>
          </w:p>
        </w:tc>
        <w:tc>
          <w:tcPr>
            <w:tcW w:w="1620" w:type="dxa"/>
          </w:tcPr>
          <w:p w14:paraId="6BBC742A" w14:textId="77777777" w:rsidR="00F8231C" w:rsidRPr="00F8231C" w:rsidRDefault="00F8231C" w:rsidP="00F8231C">
            <w:pPr>
              <w:spacing w:after="0" w:line="240" w:lineRule="auto"/>
              <w:jc w:val="center"/>
              <w:rPr>
                <w:rFonts w:ascii="Calibri" w:eastAsia="Calibri" w:hAnsi="Calibri" w:cs="Calibri"/>
                <w:sz w:val="20"/>
                <w:szCs w:val="20"/>
              </w:rPr>
            </w:pPr>
            <w:r w:rsidRPr="00F8231C">
              <w:rPr>
                <w:rFonts w:ascii="Calibri" w:eastAsia="Calibri" w:hAnsi="Calibri" w:cs="Calibri"/>
                <w:sz w:val="24"/>
                <w:szCs w:val="24"/>
              </w:rPr>
              <w:sym w:font="Wingdings" w:char="F0FC"/>
            </w:r>
          </w:p>
        </w:tc>
        <w:tc>
          <w:tcPr>
            <w:tcW w:w="1530" w:type="dxa"/>
          </w:tcPr>
          <w:p w14:paraId="37C16B7D" w14:textId="77777777" w:rsidR="00F8231C" w:rsidRPr="00F8231C" w:rsidRDefault="00F8231C" w:rsidP="00F8231C">
            <w:pPr>
              <w:spacing w:after="200" w:line="240" w:lineRule="auto"/>
              <w:contextualSpacing/>
              <w:jc w:val="center"/>
              <w:rPr>
                <w:rFonts w:ascii="Calibri" w:eastAsia="Calibri" w:hAnsi="Calibri" w:cs="Calibri"/>
                <w:sz w:val="24"/>
                <w:szCs w:val="24"/>
              </w:rPr>
            </w:pPr>
          </w:p>
        </w:tc>
      </w:tr>
      <w:tr w:rsidR="00F8231C" w:rsidRPr="00F8231C" w14:paraId="2B1E6F79" w14:textId="77777777" w:rsidTr="005B2E8B">
        <w:tc>
          <w:tcPr>
            <w:tcW w:w="1800" w:type="dxa"/>
            <w:vMerge/>
          </w:tcPr>
          <w:p w14:paraId="0E7B0210" w14:textId="77777777" w:rsidR="00F8231C" w:rsidRPr="00F8231C" w:rsidRDefault="00F8231C" w:rsidP="00F8231C">
            <w:pPr>
              <w:spacing w:after="200" w:line="240" w:lineRule="auto"/>
              <w:contextualSpacing/>
              <w:rPr>
                <w:rFonts w:ascii="Calibri" w:eastAsia="Calibri" w:hAnsi="Calibri" w:cs="Calibri"/>
                <w:b/>
                <w:sz w:val="24"/>
                <w:szCs w:val="24"/>
              </w:rPr>
            </w:pPr>
          </w:p>
        </w:tc>
        <w:tc>
          <w:tcPr>
            <w:tcW w:w="5220" w:type="dxa"/>
          </w:tcPr>
          <w:p w14:paraId="200AD1F1" w14:textId="77777777" w:rsidR="00F8231C" w:rsidRPr="00F8231C" w:rsidRDefault="00F8231C" w:rsidP="00F8231C">
            <w:pPr>
              <w:spacing w:after="200" w:line="240" w:lineRule="auto"/>
              <w:contextualSpacing/>
              <w:rPr>
                <w:rFonts w:ascii="Calibri" w:eastAsia="Calibri" w:hAnsi="Calibri" w:cs="Calibri"/>
              </w:rPr>
            </w:pPr>
            <w:r w:rsidRPr="00F8231C">
              <w:rPr>
                <w:rFonts w:ascii="Calibri" w:eastAsia="Calibri" w:hAnsi="Calibri" w:cs="Calibri"/>
              </w:rPr>
              <w:t>Number of farmers/ranchers reached through presentations or educational events</w:t>
            </w:r>
          </w:p>
        </w:tc>
        <w:tc>
          <w:tcPr>
            <w:tcW w:w="1620" w:type="dxa"/>
          </w:tcPr>
          <w:p w14:paraId="5A24D1E2" w14:textId="77777777" w:rsidR="00F8231C" w:rsidRPr="00F8231C" w:rsidRDefault="00F8231C" w:rsidP="00F8231C">
            <w:pPr>
              <w:spacing w:after="200" w:line="240" w:lineRule="auto"/>
              <w:contextualSpacing/>
              <w:jc w:val="center"/>
              <w:rPr>
                <w:rFonts w:ascii="Calibri" w:eastAsia="Calibri" w:hAnsi="Calibri" w:cs="Calibri"/>
                <w:sz w:val="24"/>
                <w:szCs w:val="24"/>
              </w:rPr>
            </w:pPr>
            <w:r w:rsidRPr="00F8231C">
              <w:rPr>
                <w:rFonts w:ascii="Calibri" w:eastAsia="Calibri" w:hAnsi="Calibri" w:cs="Calibri"/>
                <w:sz w:val="24"/>
                <w:szCs w:val="24"/>
              </w:rPr>
              <w:sym w:font="Wingdings" w:char="F0FC"/>
            </w:r>
          </w:p>
          <w:p w14:paraId="5194A1F1" w14:textId="77777777" w:rsidR="00F8231C" w:rsidRPr="00F8231C" w:rsidRDefault="00F8231C" w:rsidP="00F8231C">
            <w:pPr>
              <w:spacing w:after="200" w:line="240" w:lineRule="auto"/>
              <w:contextualSpacing/>
              <w:jc w:val="center"/>
              <w:rPr>
                <w:rFonts w:ascii="Calibri" w:eastAsia="Calibri" w:hAnsi="Calibri" w:cs="Calibri"/>
                <w:sz w:val="24"/>
                <w:szCs w:val="24"/>
              </w:rPr>
            </w:pPr>
            <w:r w:rsidRPr="00F8231C">
              <w:rPr>
                <w:rFonts w:ascii="Calibri" w:eastAsia="Calibri" w:hAnsi="Calibri" w:cs="Calibri"/>
                <w:sz w:val="24"/>
                <w:szCs w:val="24"/>
              </w:rPr>
              <w:t>(optional)</w:t>
            </w:r>
          </w:p>
        </w:tc>
        <w:tc>
          <w:tcPr>
            <w:tcW w:w="1530" w:type="dxa"/>
          </w:tcPr>
          <w:p w14:paraId="4E158865" w14:textId="77777777" w:rsidR="00F8231C" w:rsidRPr="00F8231C" w:rsidRDefault="00F8231C" w:rsidP="00F8231C">
            <w:pPr>
              <w:spacing w:after="200" w:line="240" w:lineRule="auto"/>
              <w:contextualSpacing/>
              <w:jc w:val="center"/>
              <w:rPr>
                <w:rFonts w:ascii="Calibri" w:eastAsia="Calibri" w:hAnsi="Calibri" w:cs="Calibri"/>
                <w:sz w:val="24"/>
                <w:szCs w:val="24"/>
              </w:rPr>
            </w:pPr>
          </w:p>
        </w:tc>
      </w:tr>
      <w:tr w:rsidR="00F8231C" w:rsidRPr="00F8231C" w14:paraId="41150F40" w14:textId="77777777" w:rsidTr="005B2E8B">
        <w:trPr>
          <w:trHeight w:val="710"/>
        </w:trPr>
        <w:tc>
          <w:tcPr>
            <w:tcW w:w="1800" w:type="dxa"/>
          </w:tcPr>
          <w:p w14:paraId="49A73432" w14:textId="77777777" w:rsidR="00F8231C" w:rsidRPr="00F8231C" w:rsidRDefault="00F8231C" w:rsidP="00F8231C">
            <w:pPr>
              <w:spacing w:after="200" w:line="240" w:lineRule="auto"/>
              <w:contextualSpacing/>
              <w:rPr>
                <w:rFonts w:ascii="Calibri" w:eastAsia="Calibri" w:hAnsi="Calibri" w:cs="Calibri"/>
                <w:b/>
                <w:sz w:val="24"/>
                <w:szCs w:val="24"/>
              </w:rPr>
            </w:pPr>
            <w:r w:rsidRPr="00F8231C">
              <w:rPr>
                <w:rFonts w:ascii="Calibri" w:eastAsia="Calibri" w:hAnsi="Calibri" w:cs="Calibri"/>
                <w:b/>
                <w:sz w:val="24"/>
                <w:szCs w:val="24"/>
              </w:rPr>
              <w:t>Activities</w:t>
            </w:r>
          </w:p>
        </w:tc>
        <w:tc>
          <w:tcPr>
            <w:tcW w:w="5220" w:type="dxa"/>
          </w:tcPr>
          <w:p w14:paraId="2E8A47B1" w14:textId="77777777" w:rsidR="00F8231C" w:rsidRPr="00F8231C" w:rsidRDefault="00F8231C" w:rsidP="00F8231C">
            <w:pPr>
              <w:spacing w:after="200" w:line="240" w:lineRule="auto"/>
              <w:contextualSpacing/>
              <w:rPr>
                <w:rFonts w:ascii="Calibri" w:eastAsia="Calibri" w:hAnsi="Calibri" w:cs="Calibri"/>
              </w:rPr>
            </w:pPr>
            <w:r w:rsidRPr="00F8231C">
              <w:rPr>
                <w:rFonts w:ascii="Calibri" w:eastAsia="Calibri" w:hAnsi="Calibri" w:cs="Calibri"/>
              </w:rPr>
              <w:t>Number and type of outreach activities conducted to share project results</w:t>
            </w:r>
          </w:p>
        </w:tc>
        <w:tc>
          <w:tcPr>
            <w:tcW w:w="1620" w:type="dxa"/>
          </w:tcPr>
          <w:p w14:paraId="09ED2FDD" w14:textId="77777777" w:rsidR="00F8231C" w:rsidRPr="00F8231C" w:rsidRDefault="00F8231C" w:rsidP="00F8231C">
            <w:pPr>
              <w:spacing w:after="200" w:line="240" w:lineRule="auto"/>
              <w:contextualSpacing/>
              <w:jc w:val="center"/>
              <w:rPr>
                <w:rFonts w:ascii="Calibri" w:eastAsia="Calibri" w:hAnsi="Calibri" w:cs="Calibri"/>
                <w:sz w:val="24"/>
                <w:szCs w:val="24"/>
              </w:rPr>
            </w:pPr>
            <w:r w:rsidRPr="00F8231C">
              <w:rPr>
                <w:rFonts w:ascii="Calibri" w:eastAsia="Calibri" w:hAnsi="Calibri" w:cs="Calibri"/>
                <w:sz w:val="24"/>
                <w:szCs w:val="24"/>
              </w:rPr>
              <w:sym w:font="Wingdings" w:char="F0FC"/>
            </w:r>
          </w:p>
        </w:tc>
        <w:tc>
          <w:tcPr>
            <w:tcW w:w="1530" w:type="dxa"/>
          </w:tcPr>
          <w:p w14:paraId="6B51ED9A" w14:textId="77777777" w:rsidR="00F8231C" w:rsidRPr="00F8231C" w:rsidRDefault="00F8231C" w:rsidP="00F8231C">
            <w:pPr>
              <w:spacing w:after="200" w:line="240" w:lineRule="auto"/>
              <w:contextualSpacing/>
              <w:jc w:val="center"/>
              <w:rPr>
                <w:rFonts w:ascii="Calibri" w:eastAsia="Calibri" w:hAnsi="Calibri" w:cs="Calibri"/>
                <w:sz w:val="24"/>
                <w:szCs w:val="24"/>
              </w:rPr>
            </w:pPr>
          </w:p>
        </w:tc>
      </w:tr>
      <w:tr w:rsidR="00F8231C" w:rsidRPr="00F8231C" w14:paraId="29906184" w14:textId="77777777" w:rsidTr="005B2E8B">
        <w:tc>
          <w:tcPr>
            <w:tcW w:w="1800" w:type="dxa"/>
            <w:vMerge w:val="restart"/>
          </w:tcPr>
          <w:p w14:paraId="5FF6F013" w14:textId="77777777" w:rsidR="00F8231C" w:rsidRPr="00F8231C" w:rsidRDefault="00F8231C" w:rsidP="00F8231C">
            <w:pPr>
              <w:spacing w:after="200" w:line="240" w:lineRule="auto"/>
              <w:contextualSpacing/>
              <w:rPr>
                <w:rFonts w:ascii="Calibri" w:eastAsia="Calibri" w:hAnsi="Calibri" w:cs="Calibri"/>
                <w:b/>
                <w:sz w:val="24"/>
                <w:szCs w:val="24"/>
              </w:rPr>
            </w:pPr>
            <w:r w:rsidRPr="00F8231C">
              <w:rPr>
                <w:rFonts w:ascii="Calibri" w:eastAsia="Calibri" w:hAnsi="Calibri" w:cs="Calibri"/>
                <w:b/>
                <w:sz w:val="24"/>
                <w:szCs w:val="24"/>
              </w:rPr>
              <w:t>Products</w:t>
            </w:r>
          </w:p>
        </w:tc>
        <w:tc>
          <w:tcPr>
            <w:tcW w:w="5220" w:type="dxa"/>
          </w:tcPr>
          <w:p w14:paraId="1F650356" w14:textId="77777777" w:rsidR="00F8231C" w:rsidRPr="00F8231C" w:rsidRDefault="00F8231C" w:rsidP="00F8231C">
            <w:pPr>
              <w:spacing w:after="200" w:line="240" w:lineRule="auto"/>
              <w:contextualSpacing/>
              <w:rPr>
                <w:rFonts w:ascii="Calibri" w:eastAsia="Calibri" w:hAnsi="Calibri" w:cs="Calibri"/>
              </w:rPr>
            </w:pPr>
            <w:r w:rsidRPr="00F8231C">
              <w:rPr>
                <w:rFonts w:ascii="Calibri" w:eastAsia="Calibri" w:hAnsi="Calibri" w:cs="Calibri"/>
              </w:rPr>
              <w:t>Research results of the project</w:t>
            </w:r>
          </w:p>
        </w:tc>
        <w:tc>
          <w:tcPr>
            <w:tcW w:w="1620" w:type="dxa"/>
          </w:tcPr>
          <w:p w14:paraId="013DCC71" w14:textId="77777777" w:rsidR="00F8231C" w:rsidRPr="00F8231C" w:rsidRDefault="00F8231C" w:rsidP="00F8231C">
            <w:pPr>
              <w:spacing w:after="200" w:line="240" w:lineRule="auto"/>
              <w:contextualSpacing/>
              <w:jc w:val="center"/>
              <w:rPr>
                <w:rFonts w:ascii="Calibri" w:eastAsia="Calibri" w:hAnsi="Calibri" w:cs="Calibri"/>
                <w:sz w:val="24"/>
                <w:szCs w:val="24"/>
              </w:rPr>
            </w:pPr>
            <w:r w:rsidRPr="00F8231C">
              <w:rPr>
                <w:rFonts w:ascii="Calibri" w:eastAsia="Calibri" w:hAnsi="Calibri" w:cs="Calibri"/>
                <w:sz w:val="24"/>
                <w:szCs w:val="24"/>
              </w:rPr>
              <w:sym w:font="Wingdings" w:char="F0FC"/>
            </w:r>
          </w:p>
        </w:tc>
        <w:tc>
          <w:tcPr>
            <w:tcW w:w="1530" w:type="dxa"/>
          </w:tcPr>
          <w:p w14:paraId="3AD8C87E" w14:textId="77777777" w:rsidR="00F8231C" w:rsidRPr="00F8231C" w:rsidRDefault="00F8231C" w:rsidP="00F8231C">
            <w:pPr>
              <w:spacing w:after="200" w:line="240" w:lineRule="auto"/>
              <w:contextualSpacing/>
              <w:jc w:val="center"/>
              <w:rPr>
                <w:rFonts w:ascii="Calibri" w:eastAsia="Calibri" w:hAnsi="Calibri" w:cs="Calibri"/>
                <w:sz w:val="24"/>
                <w:szCs w:val="24"/>
              </w:rPr>
            </w:pPr>
          </w:p>
        </w:tc>
      </w:tr>
      <w:tr w:rsidR="00F8231C" w:rsidRPr="00F8231C" w14:paraId="7DD6DF6D" w14:textId="77777777" w:rsidTr="005B2E8B">
        <w:tc>
          <w:tcPr>
            <w:tcW w:w="1800" w:type="dxa"/>
            <w:vMerge/>
          </w:tcPr>
          <w:p w14:paraId="22F9DECB" w14:textId="77777777" w:rsidR="00F8231C" w:rsidRPr="00F8231C" w:rsidRDefault="00F8231C" w:rsidP="00F8231C">
            <w:pPr>
              <w:spacing w:after="200" w:line="240" w:lineRule="auto"/>
              <w:contextualSpacing/>
              <w:rPr>
                <w:rFonts w:ascii="Calibri" w:eastAsia="Calibri" w:hAnsi="Calibri" w:cs="Calibri"/>
                <w:b/>
                <w:sz w:val="24"/>
                <w:szCs w:val="24"/>
              </w:rPr>
            </w:pPr>
          </w:p>
        </w:tc>
        <w:tc>
          <w:tcPr>
            <w:tcW w:w="5220" w:type="dxa"/>
          </w:tcPr>
          <w:p w14:paraId="66E4E36A" w14:textId="77777777" w:rsidR="00F8231C" w:rsidRPr="00F8231C" w:rsidRDefault="00F8231C" w:rsidP="00F8231C">
            <w:pPr>
              <w:spacing w:after="200" w:line="240" w:lineRule="auto"/>
              <w:contextualSpacing/>
              <w:rPr>
                <w:rFonts w:ascii="Calibri" w:eastAsia="Calibri" w:hAnsi="Calibri" w:cs="Calibri"/>
              </w:rPr>
            </w:pPr>
            <w:r w:rsidRPr="00F8231C">
              <w:rPr>
                <w:rFonts w:ascii="Calibri" w:eastAsia="Calibri" w:hAnsi="Calibri" w:cs="Calibri"/>
              </w:rPr>
              <w:t>Number journal articles, in press or published</w:t>
            </w:r>
          </w:p>
        </w:tc>
        <w:tc>
          <w:tcPr>
            <w:tcW w:w="1620" w:type="dxa"/>
          </w:tcPr>
          <w:p w14:paraId="75F55942" w14:textId="77777777" w:rsidR="00F8231C" w:rsidRPr="00F8231C" w:rsidRDefault="00F8231C" w:rsidP="00F8231C">
            <w:pPr>
              <w:spacing w:after="200" w:line="240" w:lineRule="auto"/>
              <w:contextualSpacing/>
              <w:jc w:val="center"/>
              <w:rPr>
                <w:rFonts w:ascii="Calibri" w:eastAsia="Calibri" w:hAnsi="Calibri" w:cs="Calibri"/>
                <w:sz w:val="24"/>
                <w:szCs w:val="24"/>
              </w:rPr>
            </w:pPr>
            <w:r w:rsidRPr="00F8231C">
              <w:rPr>
                <w:rFonts w:ascii="Calibri" w:eastAsia="Calibri" w:hAnsi="Calibri" w:cs="Calibri"/>
                <w:sz w:val="24"/>
                <w:szCs w:val="24"/>
              </w:rPr>
              <w:sym w:font="Wingdings" w:char="F0FC"/>
            </w:r>
          </w:p>
        </w:tc>
        <w:tc>
          <w:tcPr>
            <w:tcW w:w="1530" w:type="dxa"/>
          </w:tcPr>
          <w:p w14:paraId="606E2D90" w14:textId="77777777" w:rsidR="00F8231C" w:rsidRPr="00F8231C" w:rsidRDefault="00F8231C" w:rsidP="00F8231C">
            <w:pPr>
              <w:spacing w:after="200" w:line="240" w:lineRule="auto"/>
              <w:contextualSpacing/>
              <w:jc w:val="center"/>
              <w:rPr>
                <w:rFonts w:ascii="Calibri" w:eastAsia="Calibri" w:hAnsi="Calibri" w:cs="Calibri"/>
                <w:sz w:val="24"/>
                <w:szCs w:val="24"/>
              </w:rPr>
            </w:pPr>
            <w:r w:rsidRPr="00F8231C">
              <w:rPr>
                <w:rFonts w:ascii="Calibri" w:eastAsia="Calibri" w:hAnsi="Calibri" w:cs="Calibri"/>
                <w:sz w:val="24"/>
                <w:szCs w:val="24"/>
              </w:rPr>
              <w:sym w:font="Wingdings" w:char="F0FC"/>
            </w:r>
            <w:r w:rsidRPr="00F8231C">
              <w:rPr>
                <w:rFonts w:ascii="Calibri" w:eastAsia="Calibri" w:hAnsi="Calibri" w:cs="Calibri"/>
                <w:sz w:val="24"/>
                <w:szCs w:val="24"/>
              </w:rPr>
              <w:t>S, A</w:t>
            </w:r>
          </w:p>
        </w:tc>
      </w:tr>
      <w:tr w:rsidR="00F8231C" w:rsidRPr="00F8231C" w14:paraId="02FA4635" w14:textId="77777777" w:rsidTr="005B2E8B">
        <w:tc>
          <w:tcPr>
            <w:tcW w:w="1800" w:type="dxa"/>
            <w:vMerge/>
          </w:tcPr>
          <w:p w14:paraId="37464AF0" w14:textId="77777777" w:rsidR="00F8231C" w:rsidRPr="00F8231C" w:rsidRDefault="00F8231C" w:rsidP="00F8231C">
            <w:pPr>
              <w:spacing w:after="200" w:line="240" w:lineRule="auto"/>
              <w:contextualSpacing/>
              <w:rPr>
                <w:rFonts w:ascii="Calibri" w:eastAsia="Calibri" w:hAnsi="Calibri" w:cs="Calibri"/>
                <w:b/>
                <w:sz w:val="24"/>
                <w:szCs w:val="24"/>
              </w:rPr>
            </w:pPr>
          </w:p>
        </w:tc>
        <w:tc>
          <w:tcPr>
            <w:tcW w:w="5220" w:type="dxa"/>
          </w:tcPr>
          <w:p w14:paraId="1EB5BA39" w14:textId="77777777" w:rsidR="00F8231C" w:rsidRPr="00F8231C" w:rsidRDefault="00F8231C" w:rsidP="00F8231C">
            <w:pPr>
              <w:spacing w:after="200" w:line="240" w:lineRule="auto"/>
              <w:contextualSpacing/>
              <w:rPr>
                <w:rFonts w:ascii="Calibri" w:eastAsia="Calibri" w:hAnsi="Calibri" w:cs="Calibri"/>
              </w:rPr>
            </w:pPr>
            <w:r w:rsidRPr="00F8231C">
              <w:rPr>
                <w:rFonts w:ascii="Calibri" w:eastAsia="Calibri" w:hAnsi="Calibri" w:cs="Calibri"/>
              </w:rPr>
              <w:t>Number and types of other, non-refereed outreach publications</w:t>
            </w:r>
          </w:p>
        </w:tc>
        <w:tc>
          <w:tcPr>
            <w:tcW w:w="1620" w:type="dxa"/>
          </w:tcPr>
          <w:p w14:paraId="3CB5D8CD" w14:textId="77777777" w:rsidR="00F8231C" w:rsidRPr="00F8231C" w:rsidRDefault="00F8231C" w:rsidP="00F8231C">
            <w:pPr>
              <w:spacing w:after="200" w:line="240" w:lineRule="auto"/>
              <w:contextualSpacing/>
              <w:jc w:val="center"/>
              <w:rPr>
                <w:rFonts w:ascii="Calibri" w:eastAsia="Calibri" w:hAnsi="Calibri" w:cs="Calibri"/>
                <w:sz w:val="24"/>
                <w:szCs w:val="24"/>
              </w:rPr>
            </w:pPr>
            <w:r w:rsidRPr="00F8231C">
              <w:rPr>
                <w:rFonts w:ascii="Calibri" w:eastAsia="Calibri" w:hAnsi="Calibri" w:cs="Calibri"/>
                <w:sz w:val="24"/>
                <w:szCs w:val="24"/>
              </w:rPr>
              <w:sym w:font="Wingdings" w:char="F0FC"/>
            </w:r>
          </w:p>
        </w:tc>
        <w:tc>
          <w:tcPr>
            <w:tcW w:w="1530" w:type="dxa"/>
          </w:tcPr>
          <w:p w14:paraId="274AFDE0" w14:textId="77777777" w:rsidR="00F8231C" w:rsidRPr="00F8231C" w:rsidRDefault="00F8231C" w:rsidP="00F8231C">
            <w:pPr>
              <w:spacing w:after="200" w:line="240" w:lineRule="auto"/>
              <w:contextualSpacing/>
              <w:jc w:val="center"/>
              <w:rPr>
                <w:rFonts w:ascii="Calibri" w:eastAsia="Calibri" w:hAnsi="Calibri" w:cs="Calibri"/>
                <w:sz w:val="24"/>
                <w:szCs w:val="24"/>
              </w:rPr>
            </w:pPr>
            <w:r w:rsidRPr="00F8231C">
              <w:rPr>
                <w:rFonts w:ascii="Calibri" w:eastAsia="Calibri" w:hAnsi="Calibri" w:cs="Calibri"/>
                <w:sz w:val="24"/>
                <w:szCs w:val="24"/>
              </w:rPr>
              <w:sym w:font="Wingdings" w:char="F0FC"/>
            </w:r>
            <w:r w:rsidRPr="00F8231C">
              <w:rPr>
                <w:rFonts w:ascii="Calibri" w:eastAsia="Calibri" w:hAnsi="Calibri" w:cs="Calibri"/>
                <w:sz w:val="24"/>
                <w:szCs w:val="24"/>
              </w:rPr>
              <w:t>S, A</w:t>
            </w:r>
          </w:p>
        </w:tc>
      </w:tr>
      <w:tr w:rsidR="00F8231C" w:rsidRPr="00F8231C" w14:paraId="05146CDB" w14:textId="77777777" w:rsidTr="005B2E8B">
        <w:trPr>
          <w:trHeight w:val="620"/>
        </w:trPr>
        <w:tc>
          <w:tcPr>
            <w:tcW w:w="1800" w:type="dxa"/>
            <w:vMerge w:val="restart"/>
          </w:tcPr>
          <w:p w14:paraId="56640BD6" w14:textId="77777777" w:rsidR="00F8231C" w:rsidRPr="00F8231C" w:rsidRDefault="00F8231C" w:rsidP="00F8231C">
            <w:pPr>
              <w:spacing w:after="200" w:line="276" w:lineRule="auto"/>
              <w:contextualSpacing/>
              <w:rPr>
                <w:rFonts w:ascii="Calibri" w:eastAsia="Calibri" w:hAnsi="Calibri" w:cs="Calibri"/>
                <w:b/>
                <w:sz w:val="24"/>
                <w:szCs w:val="24"/>
              </w:rPr>
            </w:pPr>
            <w:r w:rsidRPr="00F8231C">
              <w:rPr>
                <w:rFonts w:ascii="Calibri" w:eastAsia="Calibri" w:hAnsi="Calibri" w:cs="Calibri"/>
                <w:b/>
                <w:sz w:val="24"/>
                <w:szCs w:val="24"/>
              </w:rPr>
              <w:t>Action Outcomes</w:t>
            </w:r>
          </w:p>
        </w:tc>
        <w:tc>
          <w:tcPr>
            <w:tcW w:w="5220" w:type="dxa"/>
          </w:tcPr>
          <w:p w14:paraId="5726ED81" w14:textId="77777777" w:rsidR="00F8231C" w:rsidRPr="00F8231C" w:rsidRDefault="00F8231C" w:rsidP="00F8231C">
            <w:pPr>
              <w:spacing w:after="200" w:line="240" w:lineRule="auto"/>
              <w:contextualSpacing/>
              <w:rPr>
                <w:rFonts w:ascii="Calibri" w:eastAsia="Calibri" w:hAnsi="Calibri" w:cs="Calibri"/>
              </w:rPr>
            </w:pPr>
            <w:r w:rsidRPr="00F8231C">
              <w:rPr>
                <w:rFonts w:ascii="Calibri" w:eastAsia="Calibri" w:hAnsi="Calibri" w:cs="Calibri"/>
              </w:rPr>
              <w:t xml:space="preserve">New collaborations as a result of project </w:t>
            </w:r>
            <w:r w:rsidRPr="00F8231C">
              <w:rPr>
                <w:rFonts w:ascii="Calibri" w:eastAsia="Calibri" w:hAnsi="Calibri" w:cs="Calibri"/>
                <w:color w:val="000000"/>
              </w:rPr>
              <w:t>(by graduate student and/or advisor)</w:t>
            </w:r>
          </w:p>
        </w:tc>
        <w:tc>
          <w:tcPr>
            <w:tcW w:w="1620" w:type="dxa"/>
          </w:tcPr>
          <w:p w14:paraId="0B7259C3" w14:textId="77777777" w:rsidR="00F8231C" w:rsidRPr="00F8231C" w:rsidRDefault="00F8231C" w:rsidP="00F8231C">
            <w:pPr>
              <w:spacing w:after="200" w:line="240" w:lineRule="auto"/>
              <w:contextualSpacing/>
              <w:jc w:val="center"/>
              <w:rPr>
                <w:rFonts w:ascii="Calibri" w:eastAsia="Calibri" w:hAnsi="Calibri" w:cs="Calibri"/>
              </w:rPr>
            </w:pPr>
            <w:r w:rsidRPr="00F8231C">
              <w:rPr>
                <w:rFonts w:ascii="Calibri" w:eastAsia="Calibri" w:hAnsi="Calibri" w:cs="Calibri"/>
                <w:sz w:val="24"/>
                <w:szCs w:val="24"/>
              </w:rPr>
              <w:sym w:font="Wingdings" w:char="F0FC"/>
            </w:r>
          </w:p>
        </w:tc>
        <w:tc>
          <w:tcPr>
            <w:tcW w:w="1530" w:type="dxa"/>
          </w:tcPr>
          <w:p w14:paraId="3CEA56E5" w14:textId="77777777" w:rsidR="00F8231C" w:rsidRPr="00F8231C" w:rsidRDefault="00F8231C" w:rsidP="00F8231C">
            <w:pPr>
              <w:spacing w:after="200" w:line="240" w:lineRule="auto"/>
              <w:contextualSpacing/>
              <w:jc w:val="center"/>
              <w:rPr>
                <w:rFonts w:ascii="Calibri" w:eastAsia="Calibri" w:hAnsi="Calibri" w:cs="Calibri"/>
              </w:rPr>
            </w:pPr>
            <w:r w:rsidRPr="00F8231C">
              <w:rPr>
                <w:rFonts w:ascii="Calibri" w:eastAsia="Calibri" w:hAnsi="Calibri" w:cs="Calibri"/>
                <w:sz w:val="24"/>
                <w:szCs w:val="24"/>
              </w:rPr>
              <w:sym w:font="Wingdings" w:char="F0FC"/>
            </w:r>
            <w:r w:rsidRPr="00F8231C">
              <w:rPr>
                <w:rFonts w:ascii="Calibri" w:eastAsia="Calibri" w:hAnsi="Calibri" w:cs="Calibri"/>
                <w:sz w:val="24"/>
                <w:szCs w:val="24"/>
              </w:rPr>
              <w:t>S, A</w:t>
            </w:r>
          </w:p>
        </w:tc>
      </w:tr>
      <w:tr w:rsidR="00F8231C" w:rsidRPr="00F8231C" w14:paraId="663265CA" w14:textId="77777777" w:rsidTr="005B2E8B">
        <w:tc>
          <w:tcPr>
            <w:tcW w:w="1800" w:type="dxa"/>
            <w:vMerge/>
          </w:tcPr>
          <w:p w14:paraId="7BA0C2FB" w14:textId="77777777" w:rsidR="00F8231C" w:rsidRPr="00F8231C" w:rsidRDefault="00F8231C" w:rsidP="00F8231C">
            <w:pPr>
              <w:spacing w:after="200" w:line="240" w:lineRule="auto"/>
              <w:contextualSpacing/>
              <w:rPr>
                <w:rFonts w:ascii="Calibri" w:eastAsia="Calibri" w:hAnsi="Calibri" w:cs="Calibri"/>
                <w:sz w:val="24"/>
                <w:szCs w:val="24"/>
              </w:rPr>
            </w:pPr>
          </w:p>
        </w:tc>
        <w:tc>
          <w:tcPr>
            <w:tcW w:w="5220" w:type="dxa"/>
          </w:tcPr>
          <w:p w14:paraId="61650494" w14:textId="77777777" w:rsidR="00F8231C" w:rsidRPr="00F8231C" w:rsidRDefault="00F8231C" w:rsidP="00F8231C">
            <w:pPr>
              <w:spacing w:after="200" w:line="240" w:lineRule="auto"/>
              <w:contextualSpacing/>
              <w:rPr>
                <w:rFonts w:ascii="Calibri" w:eastAsia="Calibri" w:hAnsi="Calibri" w:cs="Calibri"/>
              </w:rPr>
            </w:pPr>
            <w:r w:rsidRPr="00F8231C">
              <w:rPr>
                <w:rFonts w:ascii="Calibri" w:eastAsia="Calibri" w:hAnsi="Calibri" w:cs="Calibri"/>
              </w:rPr>
              <w:t xml:space="preserve">SARE grant leveraged another grant </w:t>
            </w:r>
            <w:r w:rsidRPr="00F8231C">
              <w:rPr>
                <w:rFonts w:ascii="Calibri" w:eastAsia="Calibri" w:hAnsi="Calibri" w:cs="Calibri"/>
                <w:color w:val="000000"/>
              </w:rPr>
              <w:t>(by graduate student and/or advisor)</w:t>
            </w:r>
          </w:p>
        </w:tc>
        <w:tc>
          <w:tcPr>
            <w:tcW w:w="1620" w:type="dxa"/>
          </w:tcPr>
          <w:p w14:paraId="7B6D8318" w14:textId="77777777" w:rsidR="00F8231C" w:rsidRPr="00F8231C" w:rsidRDefault="00F8231C" w:rsidP="00F8231C">
            <w:pPr>
              <w:spacing w:after="200" w:line="240" w:lineRule="auto"/>
              <w:contextualSpacing/>
              <w:jc w:val="center"/>
              <w:rPr>
                <w:rFonts w:ascii="Calibri" w:eastAsia="Calibri" w:hAnsi="Calibri" w:cs="Calibri"/>
                <w:sz w:val="24"/>
                <w:szCs w:val="24"/>
              </w:rPr>
            </w:pPr>
            <w:r w:rsidRPr="00F8231C">
              <w:rPr>
                <w:rFonts w:ascii="Calibri" w:eastAsia="Calibri" w:hAnsi="Calibri" w:cs="Calibri"/>
                <w:sz w:val="24"/>
                <w:szCs w:val="24"/>
              </w:rPr>
              <w:sym w:font="Wingdings" w:char="F0FC"/>
            </w:r>
          </w:p>
        </w:tc>
        <w:tc>
          <w:tcPr>
            <w:tcW w:w="1530" w:type="dxa"/>
          </w:tcPr>
          <w:p w14:paraId="334B2E0D" w14:textId="77777777" w:rsidR="00F8231C" w:rsidRPr="00F8231C" w:rsidRDefault="00F8231C" w:rsidP="00F8231C">
            <w:pPr>
              <w:spacing w:after="200" w:line="240" w:lineRule="auto"/>
              <w:contextualSpacing/>
              <w:jc w:val="center"/>
              <w:rPr>
                <w:rFonts w:ascii="Calibri" w:eastAsia="Calibri" w:hAnsi="Calibri" w:cs="Calibri"/>
                <w:sz w:val="24"/>
                <w:szCs w:val="24"/>
              </w:rPr>
            </w:pPr>
            <w:r w:rsidRPr="00F8231C">
              <w:rPr>
                <w:rFonts w:ascii="Calibri" w:eastAsia="Calibri" w:hAnsi="Calibri" w:cs="Calibri"/>
                <w:sz w:val="24"/>
                <w:szCs w:val="24"/>
              </w:rPr>
              <w:sym w:font="Wingdings" w:char="F0FC"/>
            </w:r>
            <w:r w:rsidRPr="00F8231C">
              <w:rPr>
                <w:rFonts w:ascii="Calibri" w:eastAsia="Calibri" w:hAnsi="Calibri" w:cs="Calibri"/>
                <w:sz w:val="24"/>
                <w:szCs w:val="24"/>
              </w:rPr>
              <w:t>S, A</w:t>
            </w:r>
          </w:p>
        </w:tc>
      </w:tr>
      <w:tr w:rsidR="00F8231C" w:rsidRPr="00F8231C" w14:paraId="467C383E" w14:textId="77777777" w:rsidTr="005B2E8B">
        <w:tc>
          <w:tcPr>
            <w:tcW w:w="1800" w:type="dxa"/>
            <w:vMerge/>
          </w:tcPr>
          <w:p w14:paraId="3677D1A5" w14:textId="77777777" w:rsidR="00F8231C" w:rsidRPr="00F8231C" w:rsidRDefault="00F8231C" w:rsidP="00F8231C">
            <w:pPr>
              <w:spacing w:after="200" w:line="240" w:lineRule="auto"/>
              <w:contextualSpacing/>
              <w:rPr>
                <w:rFonts w:ascii="Calibri" w:eastAsia="Calibri" w:hAnsi="Calibri" w:cs="Calibri"/>
                <w:sz w:val="24"/>
                <w:szCs w:val="24"/>
              </w:rPr>
            </w:pPr>
          </w:p>
        </w:tc>
        <w:tc>
          <w:tcPr>
            <w:tcW w:w="5220" w:type="dxa"/>
          </w:tcPr>
          <w:p w14:paraId="2DB289EC" w14:textId="77777777" w:rsidR="00F8231C" w:rsidRPr="00F8231C" w:rsidRDefault="00F8231C" w:rsidP="00F8231C">
            <w:pPr>
              <w:spacing w:after="200" w:line="240" w:lineRule="auto"/>
              <w:contextualSpacing/>
              <w:rPr>
                <w:rFonts w:ascii="Calibri" w:eastAsia="Calibri" w:hAnsi="Calibri" w:cs="Calibri"/>
              </w:rPr>
            </w:pPr>
            <w:r w:rsidRPr="00F8231C">
              <w:rPr>
                <w:rFonts w:ascii="Calibri" w:eastAsia="Calibri" w:hAnsi="Calibri" w:cs="Calibri"/>
              </w:rPr>
              <w:t>Number of citations of project results</w:t>
            </w:r>
          </w:p>
        </w:tc>
        <w:tc>
          <w:tcPr>
            <w:tcW w:w="1620" w:type="dxa"/>
          </w:tcPr>
          <w:p w14:paraId="3561FA8D" w14:textId="77777777" w:rsidR="00F8231C" w:rsidRPr="00F8231C" w:rsidRDefault="00F8231C" w:rsidP="00F8231C">
            <w:pPr>
              <w:spacing w:after="200" w:line="240" w:lineRule="auto"/>
              <w:contextualSpacing/>
              <w:jc w:val="center"/>
              <w:rPr>
                <w:rFonts w:ascii="Calibri" w:eastAsia="Calibri" w:hAnsi="Calibri" w:cs="Calibri"/>
                <w:sz w:val="24"/>
                <w:szCs w:val="24"/>
              </w:rPr>
            </w:pPr>
          </w:p>
        </w:tc>
        <w:tc>
          <w:tcPr>
            <w:tcW w:w="1530" w:type="dxa"/>
          </w:tcPr>
          <w:p w14:paraId="0AD5C892" w14:textId="77777777" w:rsidR="00F8231C" w:rsidRPr="00F8231C" w:rsidRDefault="00F8231C" w:rsidP="00F8231C">
            <w:pPr>
              <w:spacing w:after="200" w:line="240" w:lineRule="auto"/>
              <w:contextualSpacing/>
              <w:jc w:val="center"/>
              <w:rPr>
                <w:rFonts w:ascii="Calibri" w:eastAsia="Calibri" w:hAnsi="Calibri" w:cs="Calibri"/>
                <w:sz w:val="24"/>
                <w:szCs w:val="24"/>
              </w:rPr>
            </w:pPr>
            <w:r w:rsidRPr="00F8231C">
              <w:rPr>
                <w:rFonts w:ascii="Calibri" w:eastAsia="Calibri" w:hAnsi="Calibri" w:cs="Calibri"/>
                <w:sz w:val="24"/>
                <w:szCs w:val="24"/>
              </w:rPr>
              <w:sym w:font="Wingdings" w:char="F0FC"/>
            </w:r>
            <w:r w:rsidRPr="00F8231C">
              <w:rPr>
                <w:rFonts w:ascii="Calibri" w:eastAsia="Calibri" w:hAnsi="Calibri" w:cs="Calibri"/>
                <w:sz w:val="24"/>
                <w:szCs w:val="24"/>
              </w:rPr>
              <w:t>S, A</w:t>
            </w:r>
          </w:p>
        </w:tc>
      </w:tr>
      <w:tr w:rsidR="00F8231C" w:rsidRPr="00F8231C" w14:paraId="61C4058A" w14:textId="77777777" w:rsidTr="005B2E8B">
        <w:tc>
          <w:tcPr>
            <w:tcW w:w="1800" w:type="dxa"/>
            <w:vMerge/>
          </w:tcPr>
          <w:p w14:paraId="26868D00" w14:textId="77777777" w:rsidR="00F8231C" w:rsidRPr="00F8231C" w:rsidRDefault="00F8231C" w:rsidP="00F8231C">
            <w:pPr>
              <w:spacing w:after="200" w:line="240" w:lineRule="auto"/>
              <w:contextualSpacing/>
              <w:rPr>
                <w:rFonts w:ascii="Calibri" w:eastAsia="Calibri" w:hAnsi="Calibri" w:cs="Calibri"/>
                <w:sz w:val="24"/>
                <w:szCs w:val="24"/>
              </w:rPr>
            </w:pPr>
          </w:p>
        </w:tc>
        <w:tc>
          <w:tcPr>
            <w:tcW w:w="5220" w:type="dxa"/>
          </w:tcPr>
          <w:p w14:paraId="12DBF0C0" w14:textId="77777777" w:rsidR="00F8231C" w:rsidRPr="00F8231C" w:rsidRDefault="00F8231C" w:rsidP="00F8231C">
            <w:pPr>
              <w:spacing w:after="200" w:line="240" w:lineRule="auto"/>
              <w:contextualSpacing/>
              <w:rPr>
                <w:rFonts w:ascii="Calibri" w:eastAsia="Calibri" w:hAnsi="Calibri" w:cs="Calibri"/>
              </w:rPr>
            </w:pPr>
            <w:r w:rsidRPr="00F8231C">
              <w:rPr>
                <w:rFonts w:ascii="Calibri" w:eastAsia="Calibri" w:hAnsi="Calibri" w:cs="Calibri"/>
              </w:rPr>
              <w:t>Sustainable agriculture career choices made as a result of the project?</w:t>
            </w:r>
          </w:p>
        </w:tc>
        <w:tc>
          <w:tcPr>
            <w:tcW w:w="1620" w:type="dxa"/>
          </w:tcPr>
          <w:p w14:paraId="1AAFAEA0" w14:textId="77777777" w:rsidR="00F8231C" w:rsidRPr="00F8231C" w:rsidRDefault="00F8231C" w:rsidP="00F8231C">
            <w:pPr>
              <w:spacing w:after="200" w:line="240" w:lineRule="auto"/>
              <w:contextualSpacing/>
              <w:jc w:val="center"/>
              <w:rPr>
                <w:rFonts w:ascii="Calibri" w:eastAsia="Calibri" w:hAnsi="Calibri" w:cs="Calibri"/>
                <w:sz w:val="24"/>
                <w:szCs w:val="24"/>
              </w:rPr>
            </w:pPr>
          </w:p>
        </w:tc>
        <w:tc>
          <w:tcPr>
            <w:tcW w:w="1530" w:type="dxa"/>
          </w:tcPr>
          <w:p w14:paraId="60CADE6E" w14:textId="77777777" w:rsidR="00F8231C" w:rsidRPr="00F8231C" w:rsidRDefault="00F8231C" w:rsidP="00F8231C">
            <w:pPr>
              <w:spacing w:after="200" w:line="240" w:lineRule="auto"/>
              <w:contextualSpacing/>
              <w:jc w:val="center"/>
              <w:rPr>
                <w:rFonts w:ascii="Calibri" w:eastAsia="Calibri" w:hAnsi="Calibri" w:cs="Calibri"/>
                <w:sz w:val="24"/>
                <w:szCs w:val="24"/>
              </w:rPr>
            </w:pPr>
            <w:r w:rsidRPr="00F8231C">
              <w:rPr>
                <w:rFonts w:ascii="Calibri" w:eastAsia="Calibri" w:hAnsi="Calibri" w:cs="Calibri"/>
                <w:sz w:val="24"/>
                <w:szCs w:val="24"/>
              </w:rPr>
              <w:sym w:font="Wingdings" w:char="F0FC"/>
            </w:r>
            <w:r w:rsidRPr="00F8231C">
              <w:rPr>
                <w:rFonts w:ascii="Calibri" w:eastAsia="Calibri" w:hAnsi="Calibri" w:cs="Calibri"/>
                <w:sz w:val="24"/>
                <w:szCs w:val="24"/>
              </w:rPr>
              <w:t>S</w:t>
            </w:r>
          </w:p>
        </w:tc>
      </w:tr>
    </w:tbl>
    <w:p w14:paraId="38156855" w14:textId="77777777" w:rsidR="00F8231C" w:rsidRPr="00F8231C" w:rsidRDefault="00F8231C" w:rsidP="00F8231C">
      <w:pPr>
        <w:spacing w:after="200" w:line="276" w:lineRule="auto"/>
        <w:rPr>
          <w:rFonts w:ascii="Calibri" w:eastAsia="Calibri" w:hAnsi="Calibri" w:cs="Calibri"/>
        </w:rPr>
        <w:sectPr w:rsidR="00F8231C" w:rsidRPr="00F8231C" w:rsidSect="00802F1C">
          <w:pgSz w:w="12240" w:h="15840"/>
          <w:pgMar w:top="1440" w:right="1440" w:bottom="1440" w:left="1440" w:header="720" w:footer="720" w:gutter="0"/>
          <w:cols w:space="720"/>
          <w:docGrid w:linePitch="360"/>
        </w:sectPr>
      </w:pPr>
    </w:p>
    <w:p w14:paraId="28505F9E" w14:textId="77777777" w:rsidR="00F8231C" w:rsidRPr="00F8231C" w:rsidRDefault="00F8231C" w:rsidP="00F8231C">
      <w:pPr>
        <w:spacing w:after="200" w:line="276" w:lineRule="auto"/>
        <w:rPr>
          <w:rFonts w:ascii="Calibri" w:eastAsia="Calibri" w:hAnsi="Calibri" w:cs="Calibri"/>
        </w:rPr>
      </w:pPr>
      <w:r w:rsidRPr="00F8231C">
        <w:rPr>
          <w:rFonts w:ascii="Calibri" w:eastAsia="Calibri" w:hAnsi="Calibri" w:cs="Calibri"/>
          <w:noProof/>
        </w:rPr>
        <w:lastRenderedPageBreak/>
        <mc:AlternateContent>
          <mc:Choice Requires="wps">
            <w:drawing>
              <wp:anchor distT="0" distB="0" distL="114300" distR="114300" simplePos="0" relativeHeight="251665408" behindDoc="0" locked="0" layoutInCell="1" allowOverlap="1" wp14:anchorId="2297C359" wp14:editId="332DE83A">
                <wp:simplePos x="0" y="0"/>
                <wp:positionH relativeFrom="column">
                  <wp:posOffset>3126105</wp:posOffset>
                </wp:positionH>
                <wp:positionV relativeFrom="paragraph">
                  <wp:posOffset>535305</wp:posOffset>
                </wp:positionV>
                <wp:extent cx="1490345" cy="5659120"/>
                <wp:effectExtent l="11430" t="11430" r="12700" b="635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5659120"/>
                        </a:xfrm>
                        <a:prstGeom prst="roundRect">
                          <a:avLst>
                            <a:gd name="adj" fmla="val 16667"/>
                          </a:avLst>
                        </a:prstGeom>
                        <a:solidFill>
                          <a:srgbClr val="FFFFFF"/>
                        </a:solidFill>
                        <a:ln w="9525">
                          <a:solidFill>
                            <a:srgbClr val="000000"/>
                          </a:solidFill>
                          <a:round/>
                          <a:headEnd/>
                          <a:tailEnd/>
                        </a:ln>
                      </wps:spPr>
                      <wps:txbx>
                        <w:txbxContent>
                          <w:p w14:paraId="4BE13AB7" w14:textId="77777777" w:rsidR="00F8231C" w:rsidRDefault="00F8231C" w:rsidP="00F8231C">
                            <w:pPr>
                              <w:pStyle w:val="NoSpacing"/>
                              <w:rPr>
                                <w:sz w:val="20"/>
                                <w:szCs w:val="20"/>
                              </w:rPr>
                            </w:pPr>
                            <w:r w:rsidRPr="007663C4">
                              <w:rPr>
                                <w:b/>
                                <w:sz w:val="20"/>
                                <w:szCs w:val="20"/>
                              </w:rPr>
                              <w:t>What’s produced</w:t>
                            </w:r>
                            <w:r>
                              <w:rPr>
                                <w:sz w:val="20"/>
                                <w:szCs w:val="20"/>
                              </w:rPr>
                              <w:t>:</w:t>
                            </w:r>
                          </w:p>
                          <w:p w14:paraId="1A96697B" w14:textId="77777777" w:rsidR="00F8231C" w:rsidRDefault="00F8231C" w:rsidP="00F8231C">
                            <w:pPr>
                              <w:pStyle w:val="NoSpacing"/>
                              <w:rPr>
                                <w:sz w:val="20"/>
                                <w:szCs w:val="20"/>
                              </w:rPr>
                            </w:pPr>
                          </w:p>
                          <w:p w14:paraId="175955D9" w14:textId="77777777" w:rsidR="00F8231C" w:rsidRPr="007663C4" w:rsidRDefault="00F8231C" w:rsidP="00F8231C">
                            <w:pPr>
                              <w:pStyle w:val="NoSpacing"/>
                              <w:rPr>
                                <w:sz w:val="18"/>
                                <w:szCs w:val="18"/>
                              </w:rPr>
                            </w:pPr>
                            <w:r>
                              <w:rPr>
                                <w:sz w:val="18"/>
                                <w:szCs w:val="18"/>
                              </w:rPr>
                              <w:t xml:space="preserve">3.1 </w:t>
                            </w:r>
                            <w:r w:rsidRPr="007663C4">
                              <w:rPr>
                                <w:sz w:val="18"/>
                                <w:szCs w:val="18"/>
                              </w:rPr>
                              <w:t xml:space="preserve">Information on sustainable ag systems, practices, </w:t>
                            </w:r>
                            <w:r>
                              <w:rPr>
                                <w:sz w:val="18"/>
                                <w:szCs w:val="18"/>
                              </w:rPr>
                              <w:t>and principles</w:t>
                            </w:r>
                          </w:p>
                          <w:p w14:paraId="593F2838" w14:textId="77777777" w:rsidR="00F8231C" w:rsidRPr="007663C4" w:rsidRDefault="00F8231C" w:rsidP="00F8231C">
                            <w:pPr>
                              <w:pStyle w:val="NoSpacing"/>
                              <w:rPr>
                                <w:sz w:val="18"/>
                                <w:szCs w:val="18"/>
                              </w:rPr>
                            </w:pPr>
                          </w:p>
                          <w:p w14:paraId="66F6C3A2" w14:textId="77777777" w:rsidR="00F8231C" w:rsidRPr="007663C4" w:rsidRDefault="00F8231C" w:rsidP="00F8231C">
                            <w:pPr>
                              <w:pStyle w:val="NoSpacing"/>
                              <w:rPr>
                                <w:sz w:val="18"/>
                                <w:szCs w:val="18"/>
                              </w:rPr>
                            </w:pPr>
                            <w:r>
                              <w:rPr>
                                <w:sz w:val="18"/>
                                <w:szCs w:val="18"/>
                              </w:rPr>
                              <w:t>3.2 Information about</w:t>
                            </w:r>
                            <w:r w:rsidRPr="007663C4">
                              <w:rPr>
                                <w:sz w:val="18"/>
                                <w:szCs w:val="18"/>
                              </w:rPr>
                              <w:t xml:space="preserve"> new, innovative</w:t>
                            </w:r>
                            <w:r>
                              <w:rPr>
                                <w:sz w:val="18"/>
                                <w:szCs w:val="18"/>
                              </w:rPr>
                              <w:t xml:space="preserve"> principles,</w:t>
                            </w:r>
                            <w:r w:rsidRPr="007663C4">
                              <w:rPr>
                                <w:sz w:val="18"/>
                                <w:szCs w:val="18"/>
                              </w:rPr>
                              <w:t xml:space="preserve"> methods, technology</w:t>
                            </w:r>
                          </w:p>
                          <w:p w14:paraId="23BC0F25" w14:textId="77777777" w:rsidR="00F8231C" w:rsidRDefault="00F8231C" w:rsidP="00F8231C">
                            <w:pPr>
                              <w:pStyle w:val="NoSpacing"/>
                              <w:rPr>
                                <w:sz w:val="18"/>
                                <w:szCs w:val="18"/>
                              </w:rPr>
                            </w:pPr>
                          </w:p>
                          <w:p w14:paraId="009DCA7F" w14:textId="77777777" w:rsidR="00F8231C" w:rsidRPr="007663C4" w:rsidRDefault="00F8231C" w:rsidP="00F8231C">
                            <w:pPr>
                              <w:pStyle w:val="NoSpacing"/>
                              <w:rPr>
                                <w:sz w:val="18"/>
                                <w:szCs w:val="18"/>
                              </w:rPr>
                            </w:pPr>
                            <w:r>
                              <w:rPr>
                                <w:sz w:val="18"/>
                                <w:szCs w:val="18"/>
                              </w:rPr>
                              <w:t xml:space="preserve">3.3 </w:t>
                            </w:r>
                            <w:r w:rsidRPr="007663C4">
                              <w:rPr>
                                <w:sz w:val="18"/>
                                <w:szCs w:val="18"/>
                              </w:rPr>
                              <w:t>Educational programs including farm tours, field days, workshops, webinars</w:t>
                            </w:r>
                          </w:p>
                          <w:p w14:paraId="406E2BA0" w14:textId="77777777" w:rsidR="00F8231C" w:rsidRPr="007663C4" w:rsidRDefault="00F8231C" w:rsidP="00F8231C">
                            <w:pPr>
                              <w:pStyle w:val="NoSpacing"/>
                              <w:rPr>
                                <w:sz w:val="18"/>
                                <w:szCs w:val="18"/>
                              </w:rPr>
                            </w:pPr>
                          </w:p>
                          <w:p w14:paraId="5D8C6986" w14:textId="77777777" w:rsidR="00F8231C" w:rsidRPr="00CC1213" w:rsidRDefault="00F8231C" w:rsidP="00F8231C">
                            <w:pPr>
                              <w:pStyle w:val="NoSpacing"/>
                              <w:rPr>
                                <w:sz w:val="18"/>
                                <w:szCs w:val="18"/>
                              </w:rPr>
                            </w:pPr>
                            <w:r w:rsidRPr="00CC1213">
                              <w:rPr>
                                <w:sz w:val="18"/>
                                <w:szCs w:val="18"/>
                              </w:rPr>
                              <w:t>3.4 Extension curricula</w:t>
                            </w:r>
                            <w:r>
                              <w:rPr>
                                <w:sz w:val="18"/>
                                <w:szCs w:val="18"/>
                              </w:rPr>
                              <w:t xml:space="preserve"> </w:t>
                            </w:r>
                          </w:p>
                          <w:p w14:paraId="6EB91B29" w14:textId="77777777" w:rsidR="00F8231C" w:rsidRDefault="00F8231C" w:rsidP="00F8231C">
                            <w:pPr>
                              <w:pStyle w:val="NoSpacing"/>
                              <w:rPr>
                                <w:sz w:val="18"/>
                                <w:szCs w:val="18"/>
                              </w:rPr>
                            </w:pPr>
                          </w:p>
                          <w:p w14:paraId="4E53D9CC" w14:textId="77777777" w:rsidR="00F8231C" w:rsidRPr="007663C4" w:rsidRDefault="00F8231C" w:rsidP="00F8231C">
                            <w:pPr>
                              <w:pStyle w:val="NoSpacing"/>
                              <w:rPr>
                                <w:sz w:val="18"/>
                                <w:szCs w:val="18"/>
                              </w:rPr>
                            </w:pPr>
                            <w:r>
                              <w:rPr>
                                <w:sz w:val="18"/>
                                <w:szCs w:val="18"/>
                              </w:rPr>
                              <w:t xml:space="preserve">3.5 </w:t>
                            </w:r>
                            <w:r w:rsidRPr="007663C4">
                              <w:rPr>
                                <w:sz w:val="18"/>
                                <w:szCs w:val="18"/>
                              </w:rPr>
                              <w:t>Decision-making tools</w:t>
                            </w:r>
                          </w:p>
                          <w:p w14:paraId="01D74227" w14:textId="77777777" w:rsidR="00F8231C" w:rsidRDefault="00F8231C" w:rsidP="00F8231C">
                            <w:pPr>
                              <w:pStyle w:val="NoSpacing"/>
                              <w:rPr>
                                <w:sz w:val="18"/>
                                <w:szCs w:val="18"/>
                              </w:rPr>
                            </w:pPr>
                          </w:p>
                          <w:p w14:paraId="3A1179E1" w14:textId="77777777" w:rsidR="00F8231C" w:rsidRPr="007663C4" w:rsidRDefault="00F8231C" w:rsidP="00F8231C">
                            <w:pPr>
                              <w:pStyle w:val="NoSpacing"/>
                              <w:rPr>
                                <w:sz w:val="18"/>
                                <w:szCs w:val="18"/>
                              </w:rPr>
                            </w:pPr>
                            <w:r>
                              <w:rPr>
                                <w:sz w:val="18"/>
                                <w:szCs w:val="18"/>
                              </w:rPr>
                              <w:t xml:space="preserve">3.6 </w:t>
                            </w:r>
                            <w:r w:rsidRPr="007663C4">
                              <w:rPr>
                                <w:sz w:val="18"/>
                                <w:szCs w:val="18"/>
                              </w:rPr>
                              <w:t>Extension publications</w:t>
                            </w:r>
                          </w:p>
                          <w:p w14:paraId="4B7D90EB" w14:textId="77777777" w:rsidR="00F8231C" w:rsidRDefault="00F8231C" w:rsidP="00F8231C">
                            <w:pPr>
                              <w:pStyle w:val="NoSpacing"/>
                              <w:rPr>
                                <w:sz w:val="18"/>
                                <w:szCs w:val="18"/>
                              </w:rPr>
                            </w:pPr>
                          </w:p>
                          <w:p w14:paraId="2B2D7298" w14:textId="77777777" w:rsidR="00F8231C" w:rsidRPr="007663C4" w:rsidRDefault="00F8231C" w:rsidP="00F8231C">
                            <w:pPr>
                              <w:pStyle w:val="NoSpacing"/>
                              <w:rPr>
                                <w:sz w:val="18"/>
                                <w:szCs w:val="18"/>
                              </w:rPr>
                            </w:pPr>
                            <w:r>
                              <w:rPr>
                                <w:sz w:val="18"/>
                                <w:szCs w:val="18"/>
                              </w:rPr>
                              <w:t xml:space="preserve">3.7 </w:t>
                            </w:r>
                            <w:r w:rsidRPr="007663C4">
                              <w:rPr>
                                <w:sz w:val="18"/>
                                <w:szCs w:val="18"/>
                              </w:rPr>
                              <w:t>Scientific journal articles</w:t>
                            </w:r>
                          </w:p>
                          <w:p w14:paraId="0992084A" w14:textId="77777777" w:rsidR="00F8231C" w:rsidRPr="007663C4" w:rsidRDefault="00F8231C" w:rsidP="00F8231C">
                            <w:pPr>
                              <w:pStyle w:val="NoSpacing"/>
                              <w:rPr>
                                <w:sz w:val="18"/>
                                <w:szCs w:val="18"/>
                              </w:rPr>
                            </w:pPr>
                          </w:p>
                          <w:p w14:paraId="4254B4E8" w14:textId="77777777" w:rsidR="00F8231C" w:rsidRPr="007663C4" w:rsidRDefault="00F8231C" w:rsidP="00F8231C">
                            <w:pPr>
                              <w:pStyle w:val="NoSpacing"/>
                              <w:rPr>
                                <w:sz w:val="18"/>
                                <w:szCs w:val="18"/>
                              </w:rPr>
                            </w:pPr>
                            <w:r>
                              <w:rPr>
                                <w:sz w:val="18"/>
                                <w:szCs w:val="18"/>
                              </w:rPr>
                              <w:t xml:space="preserve">3.8 </w:t>
                            </w:r>
                            <w:r w:rsidRPr="007663C4">
                              <w:rPr>
                                <w:sz w:val="18"/>
                                <w:szCs w:val="18"/>
                              </w:rPr>
                              <w:t xml:space="preserve">Dissertations, </w:t>
                            </w:r>
                            <w:r>
                              <w:rPr>
                                <w:sz w:val="18"/>
                                <w:szCs w:val="18"/>
                              </w:rPr>
                              <w:t xml:space="preserve">theses, </w:t>
                            </w:r>
                            <w:r w:rsidRPr="007663C4">
                              <w:rPr>
                                <w:sz w:val="18"/>
                                <w:szCs w:val="18"/>
                              </w:rPr>
                              <w:t>presentations</w:t>
                            </w:r>
                          </w:p>
                          <w:p w14:paraId="46AD00B2" w14:textId="77777777" w:rsidR="00F8231C" w:rsidRPr="007663C4" w:rsidRDefault="00F8231C" w:rsidP="00F8231C">
                            <w:pPr>
                              <w:pStyle w:val="NoSpacing"/>
                              <w:rPr>
                                <w:sz w:val="18"/>
                                <w:szCs w:val="18"/>
                              </w:rPr>
                            </w:pPr>
                          </w:p>
                          <w:p w14:paraId="76009363" w14:textId="77777777" w:rsidR="00F8231C" w:rsidRPr="007663C4" w:rsidRDefault="00F8231C" w:rsidP="00F8231C">
                            <w:pPr>
                              <w:pStyle w:val="NoSpacing"/>
                              <w:rPr>
                                <w:sz w:val="18"/>
                                <w:szCs w:val="18"/>
                              </w:rPr>
                            </w:pPr>
                            <w:r>
                              <w:rPr>
                                <w:sz w:val="18"/>
                                <w:szCs w:val="18"/>
                              </w:rPr>
                              <w:t xml:space="preserve">3.9 </w:t>
                            </w:r>
                            <w:r w:rsidRPr="007663C4">
                              <w:rPr>
                                <w:sz w:val="18"/>
                                <w:szCs w:val="18"/>
                              </w:rPr>
                              <w:t>Reports, bulletins, white papers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7C359" id="AutoShape 2" o:spid="_x0000_s1026" style="position:absolute;margin-left:246.15pt;margin-top:42.15pt;width:117.35pt;height:4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3bvJQIAAEYEAAAOAAAAZHJzL2Uyb0RvYy54bWysU9uO0zAQfUfiHyy/0ySl6dKo6WrVpQhp&#13;&#10;uYiFD3Bs5wKOx9huk/L1jJ22dIEnRB6smYznzJkz4/Xt2CtykNZ1oEuazVJKpOYgOt2U9Mvn3YtX&#13;&#10;lDjPtGAKtCzpUTp6u3n+bD2YQs6hBSWkJQiiXTGYkrbemyJJHG9lz9wMjNQYrMH2zKNrm0RYNiB6&#13;&#10;r5J5mi6TAawwFrh0Dv/eT0G6ifh1Lbn/UNdOeqJKitx8PG08q3AmmzUrGstM2/ETDfYPLHrWaSx6&#13;&#10;gbpnnpG97f6A6jtuwUHtZxz6BOq64zL2gN1k6W/dPLbMyNgLiuPMRSb3/2D5+8Oj+WgDdWcegH9z&#13;&#10;RMO2ZbqRd9bC0EomsFwWhEoG44pLQnAcppJqeAcCR8v2HqIGY237AIjdkTFKfbxILUdPOP7MFqv0&#13;&#10;5SKnhGMsX+arbB6HkbDinG6s828k9CQYJbWw1+ITDjTWYIcH56PggmjWh/LiKyV1r3B8B6ZItlwu&#13;&#10;byJrVpwuI/YZM/YLqhO7Tqno2KbaKkswtaS7+J2S3fU1pclQ0lU+zyOLJzF3DZHG728QsY+4dkHb&#13;&#10;11pE27NOTTayVPokdtA3rLIr/FiNeDGYFYgjym5hWmZ8fGi0YH9QMuAil9R93zMrKVFvNY5ulS0W&#13;&#10;YfOjs8hvUGdiryPVdYRpjlAl9ZRM5tZPr2VvbNe0WCmLnWu4w3HXnT/vxcTqxBuXFa0nr+Haj7d+&#13;&#10;Pf/NTwAAAP//AwBQSwMEFAAGAAgAAAAhAFEnvq/iAAAADwEAAA8AAABkcnMvZG93bnJldi54bWxM&#13;&#10;j0FPhDAQhe8m/odmTLy5rbjIwlI2RqNXI3rwWGgFIp2ybWHRX+940stMJvPmzfvKw2pHthgfBocS&#13;&#10;rjcCmMHW6QE7CW+vj1c7YCEq1Gp0aCR8mQCH6vysVIV2J3wxSx07RiYYCiWhj3EqOA9tb6wKGzcZ&#13;&#10;pN2H81ZFGn3HtVcnMrcjT4S45VYNSB96NZn73rSf9WwltFrMwr8vz3mTxvp7mY/In45SXl6sD3sq&#13;&#10;d3tg0azx7wJ+GSg/VBSscTPqwEYJ2zy5IamE3ZY6CbIkI8JGQp6lKfCq5P85qh8AAAD//wMAUEsB&#13;&#10;Ai0AFAAGAAgAAAAhALaDOJL+AAAA4QEAABMAAAAAAAAAAAAAAAAAAAAAAFtDb250ZW50X1R5cGVz&#13;&#10;XS54bWxQSwECLQAUAAYACAAAACEAOP0h/9YAAACUAQAACwAAAAAAAAAAAAAAAAAvAQAAX3JlbHMv&#13;&#10;LnJlbHNQSwECLQAUAAYACAAAACEAS+d27yUCAABGBAAADgAAAAAAAAAAAAAAAAAuAgAAZHJzL2Uy&#13;&#10;b0RvYy54bWxQSwECLQAUAAYACAAAACEAUSe+r+IAAAAPAQAADwAAAAAAAAAAAAAAAAB/BAAAZHJz&#13;&#10;L2Rvd25yZXYueG1sUEsFBgAAAAAEAAQA8wAAAI4FAAAAAA==&#13;&#10;">
                <v:textbox>
                  <w:txbxContent>
                    <w:p w14:paraId="4BE13AB7" w14:textId="77777777" w:rsidR="00F8231C" w:rsidRDefault="00F8231C" w:rsidP="00F8231C">
                      <w:pPr>
                        <w:pStyle w:val="NoSpacing"/>
                        <w:rPr>
                          <w:sz w:val="20"/>
                          <w:szCs w:val="20"/>
                        </w:rPr>
                      </w:pPr>
                      <w:r w:rsidRPr="007663C4">
                        <w:rPr>
                          <w:b/>
                          <w:sz w:val="20"/>
                          <w:szCs w:val="20"/>
                        </w:rPr>
                        <w:t>What’s produced</w:t>
                      </w:r>
                      <w:r>
                        <w:rPr>
                          <w:sz w:val="20"/>
                          <w:szCs w:val="20"/>
                        </w:rPr>
                        <w:t>:</w:t>
                      </w:r>
                    </w:p>
                    <w:p w14:paraId="1A96697B" w14:textId="77777777" w:rsidR="00F8231C" w:rsidRDefault="00F8231C" w:rsidP="00F8231C">
                      <w:pPr>
                        <w:pStyle w:val="NoSpacing"/>
                        <w:rPr>
                          <w:sz w:val="20"/>
                          <w:szCs w:val="20"/>
                        </w:rPr>
                      </w:pPr>
                    </w:p>
                    <w:p w14:paraId="175955D9" w14:textId="77777777" w:rsidR="00F8231C" w:rsidRPr="007663C4" w:rsidRDefault="00F8231C" w:rsidP="00F8231C">
                      <w:pPr>
                        <w:pStyle w:val="NoSpacing"/>
                        <w:rPr>
                          <w:sz w:val="18"/>
                          <w:szCs w:val="18"/>
                        </w:rPr>
                      </w:pPr>
                      <w:r>
                        <w:rPr>
                          <w:sz w:val="18"/>
                          <w:szCs w:val="18"/>
                        </w:rPr>
                        <w:t xml:space="preserve">3.1 </w:t>
                      </w:r>
                      <w:r w:rsidRPr="007663C4">
                        <w:rPr>
                          <w:sz w:val="18"/>
                          <w:szCs w:val="18"/>
                        </w:rPr>
                        <w:t xml:space="preserve">Information on sustainable ag systems, practices, </w:t>
                      </w:r>
                      <w:r>
                        <w:rPr>
                          <w:sz w:val="18"/>
                          <w:szCs w:val="18"/>
                        </w:rPr>
                        <w:t>and principles</w:t>
                      </w:r>
                    </w:p>
                    <w:p w14:paraId="593F2838" w14:textId="77777777" w:rsidR="00F8231C" w:rsidRPr="007663C4" w:rsidRDefault="00F8231C" w:rsidP="00F8231C">
                      <w:pPr>
                        <w:pStyle w:val="NoSpacing"/>
                        <w:rPr>
                          <w:sz w:val="18"/>
                          <w:szCs w:val="18"/>
                        </w:rPr>
                      </w:pPr>
                    </w:p>
                    <w:p w14:paraId="66F6C3A2" w14:textId="77777777" w:rsidR="00F8231C" w:rsidRPr="007663C4" w:rsidRDefault="00F8231C" w:rsidP="00F8231C">
                      <w:pPr>
                        <w:pStyle w:val="NoSpacing"/>
                        <w:rPr>
                          <w:sz w:val="18"/>
                          <w:szCs w:val="18"/>
                        </w:rPr>
                      </w:pPr>
                      <w:r>
                        <w:rPr>
                          <w:sz w:val="18"/>
                          <w:szCs w:val="18"/>
                        </w:rPr>
                        <w:t>3.2 Information about</w:t>
                      </w:r>
                      <w:r w:rsidRPr="007663C4">
                        <w:rPr>
                          <w:sz w:val="18"/>
                          <w:szCs w:val="18"/>
                        </w:rPr>
                        <w:t xml:space="preserve"> new, innovative</w:t>
                      </w:r>
                      <w:r>
                        <w:rPr>
                          <w:sz w:val="18"/>
                          <w:szCs w:val="18"/>
                        </w:rPr>
                        <w:t xml:space="preserve"> principles,</w:t>
                      </w:r>
                      <w:r w:rsidRPr="007663C4">
                        <w:rPr>
                          <w:sz w:val="18"/>
                          <w:szCs w:val="18"/>
                        </w:rPr>
                        <w:t xml:space="preserve"> methods, technology</w:t>
                      </w:r>
                    </w:p>
                    <w:p w14:paraId="23BC0F25" w14:textId="77777777" w:rsidR="00F8231C" w:rsidRDefault="00F8231C" w:rsidP="00F8231C">
                      <w:pPr>
                        <w:pStyle w:val="NoSpacing"/>
                        <w:rPr>
                          <w:sz w:val="18"/>
                          <w:szCs w:val="18"/>
                        </w:rPr>
                      </w:pPr>
                    </w:p>
                    <w:p w14:paraId="009DCA7F" w14:textId="77777777" w:rsidR="00F8231C" w:rsidRPr="007663C4" w:rsidRDefault="00F8231C" w:rsidP="00F8231C">
                      <w:pPr>
                        <w:pStyle w:val="NoSpacing"/>
                        <w:rPr>
                          <w:sz w:val="18"/>
                          <w:szCs w:val="18"/>
                        </w:rPr>
                      </w:pPr>
                      <w:r>
                        <w:rPr>
                          <w:sz w:val="18"/>
                          <w:szCs w:val="18"/>
                        </w:rPr>
                        <w:t xml:space="preserve">3.3 </w:t>
                      </w:r>
                      <w:r w:rsidRPr="007663C4">
                        <w:rPr>
                          <w:sz w:val="18"/>
                          <w:szCs w:val="18"/>
                        </w:rPr>
                        <w:t>Educational programs including farm tours, field days, workshops, webinars</w:t>
                      </w:r>
                    </w:p>
                    <w:p w14:paraId="406E2BA0" w14:textId="77777777" w:rsidR="00F8231C" w:rsidRPr="007663C4" w:rsidRDefault="00F8231C" w:rsidP="00F8231C">
                      <w:pPr>
                        <w:pStyle w:val="NoSpacing"/>
                        <w:rPr>
                          <w:sz w:val="18"/>
                          <w:szCs w:val="18"/>
                        </w:rPr>
                      </w:pPr>
                    </w:p>
                    <w:p w14:paraId="5D8C6986" w14:textId="77777777" w:rsidR="00F8231C" w:rsidRPr="00CC1213" w:rsidRDefault="00F8231C" w:rsidP="00F8231C">
                      <w:pPr>
                        <w:pStyle w:val="NoSpacing"/>
                        <w:rPr>
                          <w:sz w:val="18"/>
                          <w:szCs w:val="18"/>
                        </w:rPr>
                      </w:pPr>
                      <w:r w:rsidRPr="00CC1213">
                        <w:rPr>
                          <w:sz w:val="18"/>
                          <w:szCs w:val="18"/>
                        </w:rPr>
                        <w:t>3.4 Extension curricula</w:t>
                      </w:r>
                      <w:r>
                        <w:rPr>
                          <w:sz w:val="18"/>
                          <w:szCs w:val="18"/>
                        </w:rPr>
                        <w:t xml:space="preserve"> </w:t>
                      </w:r>
                    </w:p>
                    <w:p w14:paraId="6EB91B29" w14:textId="77777777" w:rsidR="00F8231C" w:rsidRDefault="00F8231C" w:rsidP="00F8231C">
                      <w:pPr>
                        <w:pStyle w:val="NoSpacing"/>
                        <w:rPr>
                          <w:sz w:val="18"/>
                          <w:szCs w:val="18"/>
                        </w:rPr>
                      </w:pPr>
                    </w:p>
                    <w:p w14:paraId="4E53D9CC" w14:textId="77777777" w:rsidR="00F8231C" w:rsidRPr="007663C4" w:rsidRDefault="00F8231C" w:rsidP="00F8231C">
                      <w:pPr>
                        <w:pStyle w:val="NoSpacing"/>
                        <w:rPr>
                          <w:sz w:val="18"/>
                          <w:szCs w:val="18"/>
                        </w:rPr>
                      </w:pPr>
                      <w:r>
                        <w:rPr>
                          <w:sz w:val="18"/>
                          <w:szCs w:val="18"/>
                        </w:rPr>
                        <w:t xml:space="preserve">3.5 </w:t>
                      </w:r>
                      <w:r w:rsidRPr="007663C4">
                        <w:rPr>
                          <w:sz w:val="18"/>
                          <w:szCs w:val="18"/>
                        </w:rPr>
                        <w:t>Decision-making tools</w:t>
                      </w:r>
                    </w:p>
                    <w:p w14:paraId="01D74227" w14:textId="77777777" w:rsidR="00F8231C" w:rsidRDefault="00F8231C" w:rsidP="00F8231C">
                      <w:pPr>
                        <w:pStyle w:val="NoSpacing"/>
                        <w:rPr>
                          <w:sz w:val="18"/>
                          <w:szCs w:val="18"/>
                        </w:rPr>
                      </w:pPr>
                    </w:p>
                    <w:p w14:paraId="3A1179E1" w14:textId="77777777" w:rsidR="00F8231C" w:rsidRPr="007663C4" w:rsidRDefault="00F8231C" w:rsidP="00F8231C">
                      <w:pPr>
                        <w:pStyle w:val="NoSpacing"/>
                        <w:rPr>
                          <w:sz w:val="18"/>
                          <w:szCs w:val="18"/>
                        </w:rPr>
                      </w:pPr>
                      <w:r>
                        <w:rPr>
                          <w:sz w:val="18"/>
                          <w:szCs w:val="18"/>
                        </w:rPr>
                        <w:t xml:space="preserve">3.6 </w:t>
                      </w:r>
                      <w:r w:rsidRPr="007663C4">
                        <w:rPr>
                          <w:sz w:val="18"/>
                          <w:szCs w:val="18"/>
                        </w:rPr>
                        <w:t>Extension publications</w:t>
                      </w:r>
                    </w:p>
                    <w:p w14:paraId="4B7D90EB" w14:textId="77777777" w:rsidR="00F8231C" w:rsidRDefault="00F8231C" w:rsidP="00F8231C">
                      <w:pPr>
                        <w:pStyle w:val="NoSpacing"/>
                        <w:rPr>
                          <w:sz w:val="18"/>
                          <w:szCs w:val="18"/>
                        </w:rPr>
                      </w:pPr>
                    </w:p>
                    <w:p w14:paraId="2B2D7298" w14:textId="77777777" w:rsidR="00F8231C" w:rsidRPr="007663C4" w:rsidRDefault="00F8231C" w:rsidP="00F8231C">
                      <w:pPr>
                        <w:pStyle w:val="NoSpacing"/>
                        <w:rPr>
                          <w:sz w:val="18"/>
                          <w:szCs w:val="18"/>
                        </w:rPr>
                      </w:pPr>
                      <w:r>
                        <w:rPr>
                          <w:sz w:val="18"/>
                          <w:szCs w:val="18"/>
                        </w:rPr>
                        <w:t xml:space="preserve">3.7 </w:t>
                      </w:r>
                      <w:r w:rsidRPr="007663C4">
                        <w:rPr>
                          <w:sz w:val="18"/>
                          <w:szCs w:val="18"/>
                        </w:rPr>
                        <w:t>Scientific journal articles</w:t>
                      </w:r>
                    </w:p>
                    <w:p w14:paraId="0992084A" w14:textId="77777777" w:rsidR="00F8231C" w:rsidRPr="007663C4" w:rsidRDefault="00F8231C" w:rsidP="00F8231C">
                      <w:pPr>
                        <w:pStyle w:val="NoSpacing"/>
                        <w:rPr>
                          <w:sz w:val="18"/>
                          <w:szCs w:val="18"/>
                        </w:rPr>
                      </w:pPr>
                    </w:p>
                    <w:p w14:paraId="4254B4E8" w14:textId="77777777" w:rsidR="00F8231C" w:rsidRPr="007663C4" w:rsidRDefault="00F8231C" w:rsidP="00F8231C">
                      <w:pPr>
                        <w:pStyle w:val="NoSpacing"/>
                        <w:rPr>
                          <w:sz w:val="18"/>
                          <w:szCs w:val="18"/>
                        </w:rPr>
                      </w:pPr>
                      <w:r>
                        <w:rPr>
                          <w:sz w:val="18"/>
                          <w:szCs w:val="18"/>
                        </w:rPr>
                        <w:t xml:space="preserve">3.8 </w:t>
                      </w:r>
                      <w:r w:rsidRPr="007663C4">
                        <w:rPr>
                          <w:sz w:val="18"/>
                          <w:szCs w:val="18"/>
                        </w:rPr>
                        <w:t xml:space="preserve">Dissertations, </w:t>
                      </w:r>
                      <w:r>
                        <w:rPr>
                          <w:sz w:val="18"/>
                          <w:szCs w:val="18"/>
                        </w:rPr>
                        <w:t xml:space="preserve">theses, </w:t>
                      </w:r>
                      <w:r w:rsidRPr="007663C4">
                        <w:rPr>
                          <w:sz w:val="18"/>
                          <w:szCs w:val="18"/>
                        </w:rPr>
                        <w:t>presentations</w:t>
                      </w:r>
                    </w:p>
                    <w:p w14:paraId="46AD00B2" w14:textId="77777777" w:rsidR="00F8231C" w:rsidRPr="007663C4" w:rsidRDefault="00F8231C" w:rsidP="00F8231C">
                      <w:pPr>
                        <w:pStyle w:val="NoSpacing"/>
                        <w:rPr>
                          <w:sz w:val="18"/>
                          <w:szCs w:val="18"/>
                        </w:rPr>
                      </w:pPr>
                    </w:p>
                    <w:p w14:paraId="76009363" w14:textId="77777777" w:rsidR="00F8231C" w:rsidRPr="007663C4" w:rsidRDefault="00F8231C" w:rsidP="00F8231C">
                      <w:pPr>
                        <w:pStyle w:val="NoSpacing"/>
                        <w:rPr>
                          <w:sz w:val="18"/>
                          <w:szCs w:val="18"/>
                        </w:rPr>
                      </w:pPr>
                      <w:r>
                        <w:rPr>
                          <w:sz w:val="18"/>
                          <w:szCs w:val="18"/>
                        </w:rPr>
                        <w:t xml:space="preserve">3.9 </w:t>
                      </w:r>
                      <w:r w:rsidRPr="007663C4">
                        <w:rPr>
                          <w:sz w:val="18"/>
                          <w:szCs w:val="18"/>
                        </w:rPr>
                        <w:t>Reports, bulletins, white papers</w:t>
                      </w: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63360" behindDoc="0" locked="0" layoutInCell="1" allowOverlap="1" wp14:anchorId="0332CA12" wp14:editId="4E7ED594">
                <wp:simplePos x="0" y="0"/>
                <wp:positionH relativeFrom="column">
                  <wp:posOffset>1402080</wp:posOffset>
                </wp:positionH>
                <wp:positionV relativeFrom="paragraph">
                  <wp:posOffset>533400</wp:posOffset>
                </wp:positionV>
                <wp:extent cx="1612265" cy="5715000"/>
                <wp:effectExtent l="11430" t="9525" r="5080" b="952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5715000"/>
                        </a:xfrm>
                        <a:prstGeom prst="roundRect">
                          <a:avLst>
                            <a:gd name="adj" fmla="val 16667"/>
                          </a:avLst>
                        </a:prstGeom>
                        <a:solidFill>
                          <a:srgbClr val="FFFFFF"/>
                        </a:solidFill>
                        <a:ln w="9525">
                          <a:solidFill>
                            <a:srgbClr val="000000"/>
                          </a:solidFill>
                          <a:round/>
                          <a:headEnd/>
                          <a:tailEnd/>
                        </a:ln>
                      </wps:spPr>
                      <wps:txbx>
                        <w:txbxContent>
                          <w:p w14:paraId="56198A80" w14:textId="77777777" w:rsidR="00F8231C" w:rsidRPr="007663C4" w:rsidRDefault="00F8231C" w:rsidP="00F8231C">
                            <w:pPr>
                              <w:pStyle w:val="NoSpacing"/>
                              <w:rPr>
                                <w:b/>
                                <w:sz w:val="20"/>
                                <w:szCs w:val="20"/>
                              </w:rPr>
                            </w:pPr>
                            <w:r w:rsidRPr="007663C4">
                              <w:rPr>
                                <w:b/>
                                <w:sz w:val="20"/>
                                <w:szCs w:val="20"/>
                              </w:rPr>
                              <w:t xml:space="preserve">Who’s involved as </w:t>
                            </w:r>
                            <w:r>
                              <w:rPr>
                                <w:b/>
                                <w:sz w:val="20"/>
                                <w:szCs w:val="20"/>
                              </w:rPr>
                              <w:t>target audience and partners</w:t>
                            </w:r>
                            <w:r w:rsidRPr="007663C4">
                              <w:rPr>
                                <w:b/>
                                <w:sz w:val="20"/>
                                <w:szCs w:val="20"/>
                              </w:rPr>
                              <w:t>:</w:t>
                            </w:r>
                          </w:p>
                          <w:p w14:paraId="2CE346BD" w14:textId="77777777" w:rsidR="00F8231C" w:rsidRDefault="00F8231C" w:rsidP="00F8231C">
                            <w:pPr>
                              <w:pStyle w:val="NoSpacing"/>
                              <w:rPr>
                                <w:sz w:val="20"/>
                                <w:szCs w:val="20"/>
                              </w:rPr>
                            </w:pPr>
                          </w:p>
                          <w:p w14:paraId="261D8C44" w14:textId="77777777" w:rsidR="00F8231C" w:rsidRDefault="00F8231C" w:rsidP="00F8231C">
                            <w:pPr>
                              <w:pStyle w:val="NoSpacing"/>
                              <w:rPr>
                                <w:sz w:val="18"/>
                                <w:szCs w:val="18"/>
                              </w:rPr>
                            </w:pPr>
                            <w:r>
                              <w:rPr>
                                <w:sz w:val="18"/>
                                <w:szCs w:val="18"/>
                              </w:rPr>
                              <w:t>2.1 Primary:</w:t>
                            </w:r>
                          </w:p>
                          <w:p w14:paraId="569ACABE" w14:textId="77777777" w:rsidR="00F8231C" w:rsidRPr="007663C4" w:rsidRDefault="00F8231C" w:rsidP="00F8231C">
                            <w:pPr>
                              <w:pStyle w:val="NoSpacing"/>
                              <w:numPr>
                                <w:ilvl w:val="0"/>
                                <w:numId w:val="7"/>
                              </w:numPr>
                              <w:ind w:left="360"/>
                              <w:rPr>
                                <w:sz w:val="18"/>
                                <w:szCs w:val="18"/>
                              </w:rPr>
                            </w:pPr>
                            <w:r w:rsidRPr="007663C4">
                              <w:rPr>
                                <w:sz w:val="18"/>
                                <w:szCs w:val="18"/>
                              </w:rPr>
                              <w:t>Farmers &amp; Ranchers</w:t>
                            </w:r>
                          </w:p>
                          <w:p w14:paraId="0B60C427" w14:textId="77777777" w:rsidR="00F8231C" w:rsidRDefault="00F8231C" w:rsidP="00F8231C">
                            <w:pPr>
                              <w:pStyle w:val="NoSpacing"/>
                              <w:rPr>
                                <w:sz w:val="18"/>
                                <w:szCs w:val="18"/>
                              </w:rPr>
                            </w:pPr>
                          </w:p>
                          <w:p w14:paraId="1A51B994" w14:textId="77777777" w:rsidR="00F8231C" w:rsidRDefault="00F8231C" w:rsidP="00F8231C">
                            <w:pPr>
                              <w:pStyle w:val="NoSpacing"/>
                              <w:rPr>
                                <w:sz w:val="18"/>
                                <w:szCs w:val="18"/>
                              </w:rPr>
                            </w:pPr>
                          </w:p>
                          <w:p w14:paraId="4C491917" w14:textId="77777777" w:rsidR="00F8231C" w:rsidRDefault="00F8231C" w:rsidP="00F8231C">
                            <w:pPr>
                              <w:pStyle w:val="NoSpacing"/>
                              <w:rPr>
                                <w:sz w:val="18"/>
                                <w:szCs w:val="18"/>
                              </w:rPr>
                            </w:pPr>
                            <w:r>
                              <w:rPr>
                                <w:sz w:val="18"/>
                                <w:szCs w:val="18"/>
                              </w:rPr>
                              <w:t>2.2 Secondary:</w:t>
                            </w:r>
                          </w:p>
                          <w:p w14:paraId="2B545548" w14:textId="77777777" w:rsidR="00F8231C" w:rsidRDefault="00F8231C" w:rsidP="00F8231C">
                            <w:pPr>
                              <w:pStyle w:val="NoSpacing"/>
                              <w:numPr>
                                <w:ilvl w:val="0"/>
                                <w:numId w:val="7"/>
                              </w:numPr>
                              <w:ind w:left="360"/>
                              <w:rPr>
                                <w:sz w:val="18"/>
                                <w:szCs w:val="18"/>
                              </w:rPr>
                            </w:pPr>
                            <w:r w:rsidRPr="007663C4">
                              <w:rPr>
                                <w:sz w:val="18"/>
                                <w:szCs w:val="18"/>
                              </w:rPr>
                              <w:t>Scientists</w:t>
                            </w:r>
                            <w:r>
                              <w:rPr>
                                <w:sz w:val="18"/>
                                <w:szCs w:val="18"/>
                              </w:rPr>
                              <w:t>, University faculty</w:t>
                            </w:r>
                          </w:p>
                          <w:p w14:paraId="5D588166" w14:textId="77777777" w:rsidR="00F8231C" w:rsidRDefault="00F8231C" w:rsidP="00F8231C">
                            <w:pPr>
                              <w:pStyle w:val="NoSpacing"/>
                              <w:ind w:left="360"/>
                              <w:rPr>
                                <w:sz w:val="18"/>
                                <w:szCs w:val="18"/>
                              </w:rPr>
                            </w:pPr>
                          </w:p>
                          <w:p w14:paraId="27690285" w14:textId="77777777" w:rsidR="00F8231C" w:rsidRDefault="00F8231C" w:rsidP="00F8231C">
                            <w:pPr>
                              <w:pStyle w:val="NoSpacing"/>
                              <w:numPr>
                                <w:ilvl w:val="0"/>
                                <w:numId w:val="7"/>
                              </w:numPr>
                              <w:ind w:left="360"/>
                              <w:rPr>
                                <w:sz w:val="18"/>
                                <w:szCs w:val="18"/>
                              </w:rPr>
                            </w:pPr>
                            <w:r w:rsidRPr="008E356F">
                              <w:rPr>
                                <w:sz w:val="18"/>
                                <w:szCs w:val="18"/>
                              </w:rPr>
                              <w:t>Extension educators</w:t>
                            </w:r>
                          </w:p>
                          <w:p w14:paraId="02926157" w14:textId="77777777" w:rsidR="00F8231C" w:rsidRDefault="00F8231C" w:rsidP="00F8231C">
                            <w:pPr>
                              <w:pStyle w:val="NoSpacing"/>
                              <w:ind w:left="360"/>
                              <w:rPr>
                                <w:sz w:val="18"/>
                                <w:szCs w:val="18"/>
                              </w:rPr>
                            </w:pPr>
                          </w:p>
                          <w:p w14:paraId="44AD02D9" w14:textId="77777777" w:rsidR="00F8231C" w:rsidRDefault="00F8231C" w:rsidP="00F8231C">
                            <w:pPr>
                              <w:pStyle w:val="NoSpacing"/>
                              <w:numPr>
                                <w:ilvl w:val="0"/>
                                <w:numId w:val="7"/>
                              </w:numPr>
                              <w:ind w:left="360"/>
                              <w:rPr>
                                <w:sz w:val="18"/>
                                <w:szCs w:val="18"/>
                              </w:rPr>
                            </w:pPr>
                            <w:r w:rsidRPr="008E356F">
                              <w:rPr>
                                <w:sz w:val="18"/>
                                <w:szCs w:val="18"/>
                              </w:rPr>
                              <w:t>NGOs</w:t>
                            </w:r>
                          </w:p>
                          <w:p w14:paraId="3C531A2C" w14:textId="77777777" w:rsidR="00F8231C" w:rsidRDefault="00F8231C" w:rsidP="00F8231C">
                            <w:pPr>
                              <w:pStyle w:val="NoSpacing"/>
                              <w:ind w:left="360"/>
                              <w:rPr>
                                <w:sz w:val="18"/>
                                <w:szCs w:val="18"/>
                              </w:rPr>
                            </w:pPr>
                          </w:p>
                          <w:p w14:paraId="5B1FE492" w14:textId="77777777" w:rsidR="00F8231C" w:rsidRDefault="00F8231C" w:rsidP="00F8231C">
                            <w:pPr>
                              <w:pStyle w:val="NoSpacing"/>
                              <w:numPr>
                                <w:ilvl w:val="0"/>
                                <w:numId w:val="7"/>
                              </w:numPr>
                              <w:ind w:left="360"/>
                              <w:rPr>
                                <w:sz w:val="18"/>
                                <w:szCs w:val="18"/>
                              </w:rPr>
                            </w:pPr>
                            <w:r w:rsidRPr="008E356F">
                              <w:rPr>
                                <w:sz w:val="18"/>
                                <w:szCs w:val="18"/>
                              </w:rPr>
                              <w:t>T</w:t>
                            </w:r>
                            <w:r>
                              <w:rPr>
                                <w:sz w:val="18"/>
                                <w:szCs w:val="18"/>
                              </w:rPr>
                              <w:t>echnical Service Providers</w:t>
                            </w:r>
                            <w:r w:rsidRPr="008E356F">
                              <w:rPr>
                                <w:sz w:val="18"/>
                                <w:szCs w:val="18"/>
                              </w:rPr>
                              <w:t>, NRCS,</w:t>
                            </w:r>
                            <w:r>
                              <w:rPr>
                                <w:sz w:val="18"/>
                                <w:szCs w:val="18"/>
                              </w:rPr>
                              <w:t xml:space="preserve"> ARS, EPA and</w:t>
                            </w:r>
                            <w:r w:rsidRPr="008E356F">
                              <w:rPr>
                                <w:sz w:val="18"/>
                                <w:szCs w:val="18"/>
                              </w:rPr>
                              <w:t xml:space="preserve"> </w:t>
                            </w:r>
                            <w:r>
                              <w:rPr>
                                <w:sz w:val="18"/>
                                <w:szCs w:val="18"/>
                              </w:rPr>
                              <w:t>others involved in sustainable agriculture</w:t>
                            </w:r>
                          </w:p>
                          <w:p w14:paraId="7190A607" w14:textId="77777777" w:rsidR="00F8231C" w:rsidRDefault="00F8231C" w:rsidP="00F8231C">
                            <w:pPr>
                              <w:pStyle w:val="NoSpacing"/>
                              <w:ind w:left="360"/>
                              <w:rPr>
                                <w:sz w:val="18"/>
                                <w:szCs w:val="18"/>
                              </w:rPr>
                            </w:pPr>
                          </w:p>
                          <w:p w14:paraId="553E5773" w14:textId="77777777" w:rsidR="00F8231C" w:rsidRDefault="00F8231C" w:rsidP="00F8231C">
                            <w:pPr>
                              <w:pStyle w:val="NoSpacing"/>
                              <w:numPr>
                                <w:ilvl w:val="0"/>
                                <w:numId w:val="7"/>
                              </w:numPr>
                              <w:ind w:left="360"/>
                              <w:rPr>
                                <w:sz w:val="18"/>
                                <w:szCs w:val="18"/>
                              </w:rPr>
                            </w:pPr>
                            <w:r w:rsidRPr="008E356F">
                              <w:rPr>
                                <w:sz w:val="18"/>
                                <w:szCs w:val="18"/>
                              </w:rPr>
                              <w:t>Grad students</w:t>
                            </w:r>
                          </w:p>
                          <w:p w14:paraId="53ADA8D3" w14:textId="77777777" w:rsidR="00F8231C" w:rsidRDefault="00F8231C" w:rsidP="00F8231C">
                            <w:pPr>
                              <w:pStyle w:val="NoSpacing"/>
                              <w:ind w:left="360"/>
                              <w:rPr>
                                <w:sz w:val="18"/>
                                <w:szCs w:val="18"/>
                              </w:rPr>
                            </w:pPr>
                          </w:p>
                          <w:p w14:paraId="48327C85" w14:textId="77777777" w:rsidR="00F8231C" w:rsidRDefault="00F8231C" w:rsidP="00F8231C">
                            <w:pPr>
                              <w:pStyle w:val="NoSpacing"/>
                              <w:numPr>
                                <w:ilvl w:val="0"/>
                                <w:numId w:val="7"/>
                              </w:numPr>
                              <w:ind w:left="360"/>
                              <w:rPr>
                                <w:sz w:val="18"/>
                                <w:szCs w:val="18"/>
                              </w:rPr>
                            </w:pPr>
                            <w:r w:rsidRPr="008E356F">
                              <w:rPr>
                                <w:sz w:val="18"/>
                                <w:szCs w:val="18"/>
                              </w:rPr>
                              <w:t>Other stakeholders in the food system, including consumers</w:t>
                            </w:r>
                          </w:p>
                          <w:p w14:paraId="53DFDA4C" w14:textId="77777777" w:rsidR="00F8231C" w:rsidRDefault="00F8231C" w:rsidP="00F8231C">
                            <w:pPr>
                              <w:pStyle w:val="NoSpacing"/>
                              <w:ind w:left="360"/>
                              <w:rPr>
                                <w:sz w:val="18"/>
                                <w:szCs w:val="18"/>
                              </w:rPr>
                            </w:pPr>
                          </w:p>
                          <w:p w14:paraId="4DC68999" w14:textId="77777777" w:rsidR="00F8231C" w:rsidRPr="008E356F" w:rsidRDefault="00F8231C" w:rsidP="00F8231C">
                            <w:pPr>
                              <w:pStyle w:val="NoSpacing"/>
                              <w:numPr>
                                <w:ilvl w:val="0"/>
                                <w:numId w:val="7"/>
                              </w:numPr>
                              <w:ind w:left="360"/>
                              <w:rPr>
                                <w:sz w:val="18"/>
                                <w:szCs w:val="18"/>
                              </w:rPr>
                            </w:pPr>
                            <w:r w:rsidRPr="008E356F">
                              <w:rPr>
                                <w:sz w:val="18"/>
                                <w:szCs w:val="18"/>
                              </w:rPr>
                              <w:t>Policy and decision makers, advocates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2CA12" id="AutoShape 3" o:spid="_x0000_s1027" style="position:absolute;margin-left:110.4pt;margin-top:42pt;width:126.95pt;height:4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d22KQIAAE0EAAAOAAAAZHJzL2Uyb0RvYy54bWysVNtu2zAMfR+wfxD0vviC2FmNOEWRLsOA&#13;&#10;7oJ1+wBFkm1tsqhJSpzs60vLSZpub8P8IJCieEgekl7eHnpN9tJ5Baam2SylRBoOQpm2pt+/bd68&#13;&#10;pcQHZgTTYGRNj9LT29XrV8vBVjKHDrSQjiCI8dVga9qFYKsk8byTPfMzsNKgsQHXs4CqaxPh2IDo&#13;&#10;vU7yNC2TAZywDrj0Hm/vJyNdRfymkTx8bhovA9E1xdxCPF08t+OZrJasah2zneKnNNg/ZNEzZTDo&#13;&#10;BeqeBUZ2Tv0F1SvuwEMTZhz6BJpGcRlrwGqy9I9qHjtmZawFyfH2QpP/f7D80/7RfnFj6t4+AP/p&#13;&#10;iYF1x0wr75yDoZNMYLhsJCoZrK8uDqPi0ZVsh48gsLVsFyBycGhcPwJideQQqT5eqJaHQDheZmWW&#13;&#10;52VBCUdbsciKNI3NSFh1drfOh/cSejIKNXWwM+IrNjTGYPsHHyLhghjWj+HFD0qaXmP79kyTrCzL&#13;&#10;RcyaVafHiH3GjPWCVmKjtI6Ka7dr7Qi61nQTv5Ozv36mDRlqelPkRczihc1fQ2A5zxW9eBbriGM3&#13;&#10;cvvOiCgHpvQkY5banMge+R1H2VfhsD0QJU6dGG+2II7IvoNppnEHUejA/aZkwHmuqf+1Y05Soj8Y&#13;&#10;7OBNNp+PCxCVebHIUXHXlu21hRmOUDUNlEziOkxLs7NOtR1GyiIBBu6w640K5/GYsjqljzOL0oul&#13;&#10;uNbjq+e/wOoJAAD//wMAUEsDBBQABgAIAAAAIQBe11aK4QAAAA8BAAAPAAAAZHJzL2Rvd25yZXYu&#13;&#10;eG1sTI/NTsMwEITvSLyDtUjcqE0UaJvGqRAIrojAgaMTL0lEvE5jJw08PdsTvay0fzPf5PvF9WLG&#13;&#10;MXSeNNyuFAik2tuOGg0f7883GxAhGrKm94QafjDAvri8yE1m/ZHecC5jI1iEQmY0tDEOmZShbtGZ&#13;&#10;sPIDEu++/OhM5HZspB3NkcVdLxOl7qUzHbFDawZ8bLH+LienobZqUuPn/Lqt7mL5O08Hki8Hra+v&#13;&#10;lqcdl4cdiIhL/P+AUwbmh4LBKj+RDaLXkCSK+aOGTcrB+CBdp2sQlYbtaSKLXJ7nKP4AAAD//wMA&#13;&#10;UEsBAi0AFAAGAAgAAAAhALaDOJL+AAAA4QEAABMAAAAAAAAAAAAAAAAAAAAAAFtDb250ZW50X1R5&#13;&#10;cGVzXS54bWxQSwECLQAUAAYACAAAACEAOP0h/9YAAACUAQAACwAAAAAAAAAAAAAAAAAvAQAAX3Jl&#13;&#10;bHMvLnJlbHNQSwECLQAUAAYACAAAACEABBXdtikCAABNBAAADgAAAAAAAAAAAAAAAAAuAgAAZHJz&#13;&#10;L2Uyb0RvYy54bWxQSwECLQAUAAYACAAAACEAXtdWiuEAAAAPAQAADwAAAAAAAAAAAAAAAACDBAAA&#13;&#10;ZHJzL2Rvd25yZXYueG1sUEsFBgAAAAAEAAQA8wAAAJEFAAAAAA==&#13;&#10;">
                <v:textbox>
                  <w:txbxContent>
                    <w:p w14:paraId="56198A80" w14:textId="77777777" w:rsidR="00F8231C" w:rsidRPr="007663C4" w:rsidRDefault="00F8231C" w:rsidP="00F8231C">
                      <w:pPr>
                        <w:pStyle w:val="NoSpacing"/>
                        <w:rPr>
                          <w:b/>
                          <w:sz w:val="20"/>
                          <w:szCs w:val="20"/>
                        </w:rPr>
                      </w:pPr>
                      <w:r w:rsidRPr="007663C4">
                        <w:rPr>
                          <w:b/>
                          <w:sz w:val="20"/>
                          <w:szCs w:val="20"/>
                        </w:rPr>
                        <w:t xml:space="preserve">Who’s involved as </w:t>
                      </w:r>
                      <w:r>
                        <w:rPr>
                          <w:b/>
                          <w:sz w:val="20"/>
                          <w:szCs w:val="20"/>
                        </w:rPr>
                        <w:t>target audience and partners</w:t>
                      </w:r>
                      <w:r w:rsidRPr="007663C4">
                        <w:rPr>
                          <w:b/>
                          <w:sz w:val="20"/>
                          <w:szCs w:val="20"/>
                        </w:rPr>
                        <w:t>:</w:t>
                      </w:r>
                    </w:p>
                    <w:p w14:paraId="2CE346BD" w14:textId="77777777" w:rsidR="00F8231C" w:rsidRDefault="00F8231C" w:rsidP="00F8231C">
                      <w:pPr>
                        <w:pStyle w:val="NoSpacing"/>
                        <w:rPr>
                          <w:sz w:val="20"/>
                          <w:szCs w:val="20"/>
                        </w:rPr>
                      </w:pPr>
                    </w:p>
                    <w:p w14:paraId="261D8C44" w14:textId="77777777" w:rsidR="00F8231C" w:rsidRDefault="00F8231C" w:rsidP="00F8231C">
                      <w:pPr>
                        <w:pStyle w:val="NoSpacing"/>
                        <w:rPr>
                          <w:sz w:val="18"/>
                          <w:szCs w:val="18"/>
                        </w:rPr>
                      </w:pPr>
                      <w:r>
                        <w:rPr>
                          <w:sz w:val="18"/>
                          <w:szCs w:val="18"/>
                        </w:rPr>
                        <w:t>2.1 Primary:</w:t>
                      </w:r>
                    </w:p>
                    <w:p w14:paraId="569ACABE" w14:textId="77777777" w:rsidR="00F8231C" w:rsidRPr="007663C4" w:rsidRDefault="00F8231C" w:rsidP="00F8231C">
                      <w:pPr>
                        <w:pStyle w:val="NoSpacing"/>
                        <w:numPr>
                          <w:ilvl w:val="0"/>
                          <w:numId w:val="7"/>
                        </w:numPr>
                        <w:ind w:left="360"/>
                        <w:rPr>
                          <w:sz w:val="18"/>
                          <w:szCs w:val="18"/>
                        </w:rPr>
                      </w:pPr>
                      <w:r w:rsidRPr="007663C4">
                        <w:rPr>
                          <w:sz w:val="18"/>
                          <w:szCs w:val="18"/>
                        </w:rPr>
                        <w:t>Farmers &amp; Ranchers</w:t>
                      </w:r>
                    </w:p>
                    <w:p w14:paraId="0B60C427" w14:textId="77777777" w:rsidR="00F8231C" w:rsidRDefault="00F8231C" w:rsidP="00F8231C">
                      <w:pPr>
                        <w:pStyle w:val="NoSpacing"/>
                        <w:rPr>
                          <w:sz w:val="18"/>
                          <w:szCs w:val="18"/>
                        </w:rPr>
                      </w:pPr>
                    </w:p>
                    <w:p w14:paraId="1A51B994" w14:textId="77777777" w:rsidR="00F8231C" w:rsidRDefault="00F8231C" w:rsidP="00F8231C">
                      <w:pPr>
                        <w:pStyle w:val="NoSpacing"/>
                        <w:rPr>
                          <w:sz w:val="18"/>
                          <w:szCs w:val="18"/>
                        </w:rPr>
                      </w:pPr>
                    </w:p>
                    <w:p w14:paraId="4C491917" w14:textId="77777777" w:rsidR="00F8231C" w:rsidRDefault="00F8231C" w:rsidP="00F8231C">
                      <w:pPr>
                        <w:pStyle w:val="NoSpacing"/>
                        <w:rPr>
                          <w:sz w:val="18"/>
                          <w:szCs w:val="18"/>
                        </w:rPr>
                      </w:pPr>
                      <w:r>
                        <w:rPr>
                          <w:sz w:val="18"/>
                          <w:szCs w:val="18"/>
                        </w:rPr>
                        <w:t>2.2 Secondary:</w:t>
                      </w:r>
                    </w:p>
                    <w:p w14:paraId="2B545548" w14:textId="77777777" w:rsidR="00F8231C" w:rsidRDefault="00F8231C" w:rsidP="00F8231C">
                      <w:pPr>
                        <w:pStyle w:val="NoSpacing"/>
                        <w:numPr>
                          <w:ilvl w:val="0"/>
                          <w:numId w:val="7"/>
                        </w:numPr>
                        <w:ind w:left="360"/>
                        <w:rPr>
                          <w:sz w:val="18"/>
                          <w:szCs w:val="18"/>
                        </w:rPr>
                      </w:pPr>
                      <w:r w:rsidRPr="007663C4">
                        <w:rPr>
                          <w:sz w:val="18"/>
                          <w:szCs w:val="18"/>
                        </w:rPr>
                        <w:t>Scientists</w:t>
                      </w:r>
                      <w:r>
                        <w:rPr>
                          <w:sz w:val="18"/>
                          <w:szCs w:val="18"/>
                        </w:rPr>
                        <w:t>, University faculty</w:t>
                      </w:r>
                    </w:p>
                    <w:p w14:paraId="5D588166" w14:textId="77777777" w:rsidR="00F8231C" w:rsidRDefault="00F8231C" w:rsidP="00F8231C">
                      <w:pPr>
                        <w:pStyle w:val="NoSpacing"/>
                        <w:ind w:left="360"/>
                        <w:rPr>
                          <w:sz w:val="18"/>
                          <w:szCs w:val="18"/>
                        </w:rPr>
                      </w:pPr>
                    </w:p>
                    <w:p w14:paraId="27690285" w14:textId="77777777" w:rsidR="00F8231C" w:rsidRDefault="00F8231C" w:rsidP="00F8231C">
                      <w:pPr>
                        <w:pStyle w:val="NoSpacing"/>
                        <w:numPr>
                          <w:ilvl w:val="0"/>
                          <w:numId w:val="7"/>
                        </w:numPr>
                        <w:ind w:left="360"/>
                        <w:rPr>
                          <w:sz w:val="18"/>
                          <w:szCs w:val="18"/>
                        </w:rPr>
                      </w:pPr>
                      <w:r w:rsidRPr="008E356F">
                        <w:rPr>
                          <w:sz w:val="18"/>
                          <w:szCs w:val="18"/>
                        </w:rPr>
                        <w:t>Extension educators</w:t>
                      </w:r>
                    </w:p>
                    <w:p w14:paraId="02926157" w14:textId="77777777" w:rsidR="00F8231C" w:rsidRDefault="00F8231C" w:rsidP="00F8231C">
                      <w:pPr>
                        <w:pStyle w:val="NoSpacing"/>
                        <w:ind w:left="360"/>
                        <w:rPr>
                          <w:sz w:val="18"/>
                          <w:szCs w:val="18"/>
                        </w:rPr>
                      </w:pPr>
                    </w:p>
                    <w:p w14:paraId="44AD02D9" w14:textId="77777777" w:rsidR="00F8231C" w:rsidRDefault="00F8231C" w:rsidP="00F8231C">
                      <w:pPr>
                        <w:pStyle w:val="NoSpacing"/>
                        <w:numPr>
                          <w:ilvl w:val="0"/>
                          <w:numId w:val="7"/>
                        </w:numPr>
                        <w:ind w:left="360"/>
                        <w:rPr>
                          <w:sz w:val="18"/>
                          <w:szCs w:val="18"/>
                        </w:rPr>
                      </w:pPr>
                      <w:r w:rsidRPr="008E356F">
                        <w:rPr>
                          <w:sz w:val="18"/>
                          <w:szCs w:val="18"/>
                        </w:rPr>
                        <w:t>NGOs</w:t>
                      </w:r>
                    </w:p>
                    <w:p w14:paraId="3C531A2C" w14:textId="77777777" w:rsidR="00F8231C" w:rsidRDefault="00F8231C" w:rsidP="00F8231C">
                      <w:pPr>
                        <w:pStyle w:val="NoSpacing"/>
                        <w:ind w:left="360"/>
                        <w:rPr>
                          <w:sz w:val="18"/>
                          <w:szCs w:val="18"/>
                        </w:rPr>
                      </w:pPr>
                    </w:p>
                    <w:p w14:paraId="5B1FE492" w14:textId="77777777" w:rsidR="00F8231C" w:rsidRDefault="00F8231C" w:rsidP="00F8231C">
                      <w:pPr>
                        <w:pStyle w:val="NoSpacing"/>
                        <w:numPr>
                          <w:ilvl w:val="0"/>
                          <w:numId w:val="7"/>
                        </w:numPr>
                        <w:ind w:left="360"/>
                        <w:rPr>
                          <w:sz w:val="18"/>
                          <w:szCs w:val="18"/>
                        </w:rPr>
                      </w:pPr>
                      <w:r w:rsidRPr="008E356F">
                        <w:rPr>
                          <w:sz w:val="18"/>
                          <w:szCs w:val="18"/>
                        </w:rPr>
                        <w:t>T</w:t>
                      </w:r>
                      <w:r>
                        <w:rPr>
                          <w:sz w:val="18"/>
                          <w:szCs w:val="18"/>
                        </w:rPr>
                        <w:t>echnical Service Providers</w:t>
                      </w:r>
                      <w:r w:rsidRPr="008E356F">
                        <w:rPr>
                          <w:sz w:val="18"/>
                          <w:szCs w:val="18"/>
                        </w:rPr>
                        <w:t>, NRCS,</w:t>
                      </w:r>
                      <w:r>
                        <w:rPr>
                          <w:sz w:val="18"/>
                          <w:szCs w:val="18"/>
                        </w:rPr>
                        <w:t xml:space="preserve"> ARS, EPA and</w:t>
                      </w:r>
                      <w:r w:rsidRPr="008E356F">
                        <w:rPr>
                          <w:sz w:val="18"/>
                          <w:szCs w:val="18"/>
                        </w:rPr>
                        <w:t xml:space="preserve"> </w:t>
                      </w:r>
                      <w:r>
                        <w:rPr>
                          <w:sz w:val="18"/>
                          <w:szCs w:val="18"/>
                        </w:rPr>
                        <w:t>others involved in sustainable agriculture</w:t>
                      </w:r>
                    </w:p>
                    <w:p w14:paraId="7190A607" w14:textId="77777777" w:rsidR="00F8231C" w:rsidRDefault="00F8231C" w:rsidP="00F8231C">
                      <w:pPr>
                        <w:pStyle w:val="NoSpacing"/>
                        <w:ind w:left="360"/>
                        <w:rPr>
                          <w:sz w:val="18"/>
                          <w:szCs w:val="18"/>
                        </w:rPr>
                      </w:pPr>
                    </w:p>
                    <w:p w14:paraId="553E5773" w14:textId="77777777" w:rsidR="00F8231C" w:rsidRDefault="00F8231C" w:rsidP="00F8231C">
                      <w:pPr>
                        <w:pStyle w:val="NoSpacing"/>
                        <w:numPr>
                          <w:ilvl w:val="0"/>
                          <w:numId w:val="7"/>
                        </w:numPr>
                        <w:ind w:left="360"/>
                        <w:rPr>
                          <w:sz w:val="18"/>
                          <w:szCs w:val="18"/>
                        </w:rPr>
                      </w:pPr>
                      <w:r w:rsidRPr="008E356F">
                        <w:rPr>
                          <w:sz w:val="18"/>
                          <w:szCs w:val="18"/>
                        </w:rPr>
                        <w:t>Grad students</w:t>
                      </w:r>
                    </w:p>
                    <w:p w14:paraId="53ADA8D3" w14:textId="77777777" w:rsidR="00F8231C" w:rsidRDefault="00F8231C" w:rsidP="00F8231C">
                      <w:pPr>
                        <w:pStyle w:val="NoSpacing"/>
                        <w:ind w:left="360"/>
                        <w:rPr>
                          <w:sz w:val="18"/>
                          <w:szCs w:val="18"/>
                        </w:rPr>
                      </w:pPr>
                    </w:p>
                    <w:p w14:paraId="48327C85" w14:textId="77777777" w:rsidR="00F8231C" w:rsidRDefault="00F8231C" w:rsidP="00F8231C">
                      <w:pPr>
                        <w:pStyle w:val="NoSpacing"/>
                        <w:numPr>
                          <w:ilvl w:val="0"/>
                          <w:numId w:val="7"/>
                        </w:numPr>
                        <w:ind w:left="360"/>
                        <w:rPr>
                          <w:sz w:val="18"/>
                          <w:szCs w:val="18"/>
                        </w:rPr>
                      </w:pPr>
                      <w:r w:rsidRPr="008E356F">
                        <w:rPr>
                          <w:sz w:val="18"/>
                          <w:szCs w:val="18"/>
                        </w:rPr>
                        <w:t>Other stakeholders in the food system, including consumers</w:t>
                      </w:r>
                    </w:p>
                    <w:p w14:paraId="53DFDA4C" w14:textId="77777777" w:rsidR="00F8231C" w:rsidRDefault="00F8231C" w:rsidP="00F8231C">
                      <w:pPr>
                        <w:pStyle w:val="NoSpacing"/>
                        <w:ind w:left="360"/>
                        <w:rPr>
                          <w:sz w:val="18"/>
                          <w:szCs w:val="18"/>
                        </w:rPr>
                      </w:pPr>
                    </w:p>
                    <w:p w14:paraId="4DC68999" w14:textId="77777777" w:rsidR="00F8231C" w:rsidRPr="008E356F" w:rsidRDefault="00F8231C" w:rsidP="00F8231C">
                      <w:pPr>
                        <w:pStyle w:val="NoSpacing"/>
                        <w:numPr>
                          <w:ilvl w:val="0"/>
                          <w:numId w:val="7"/>
                        </w:numPr>
                        <w:ind w:left="360"/>
                        <w:rPr>
                          <w:sz w:val="18"/>
                          <w:szCs w:val="18"/>
                        </w:rPr>
                      </w:pPr>
                      <w:r w:rsidRPr="008E356F">
                        <w:rPr>
                          <w:sz w:val="18"/>
                          <w:szCs w:val="18"/>
                        </w:rPr>
                        <w:t>Policy and decision makers, advocates</w:t>
                      </w: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72576" behindDoc="0" locked="0" layoutInCell="1" allowOverlap="1" wp14:anchorId="72D45BB7" wp14:editId="57CF813A">
                <wp:simplePos x="0" y="0"/>
                <wp:positionH relativeFrom="column">
                  <wp:posOffset>7560945</wp:posOffset>
                </wp:positionH>
                <wp:positionV relativeFrom="paragraph">
                  <wp:posOffset>127000</wp:posOffset>
                </wp:positionV>
                <wp:extent cx="1188720" cy="304800"/>
                <wp:effectExtent l="7620" t="12700" r="13335" b="635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04800"/>
                        </a:xfrm>
                        <a:prstGeom prst="roundRect">
                          <a:avLst>
                            <a:gd name="adj" fmla="val 16667"/>
                          </a:avLst>
                        </a:prstGeom>
                        <a:solidFill>
                          <a:srgbClr val="00B050"/>
                        </a:solidFill>
                        <a:ln w="9525">
                          <a:solidFill>
                            <a:srgbClr val="000000"/>
                          </a:solidFill>
                          <a:round/>
                          <a:headEnd/>
                          <a:tailEnd/>
                        </a:ln>
                      </wps:spPr>
                      <wps:txbx>
                        <w:txbxContent>
                          <w:p w14:paraId="22B55103" w14:textId="77777777" w:rsidR="00F8231C" w:rsidRPr="00BE1764" w:rsidRDefault="00F8231C" w:rsidP="00F8231C">
                            <w:pPr>
                              <w:jc w:val="center"/>
                              <w:rPr>
                                <w:b/>
                                <w:color w:val="FFFFFF"/>
                                <w:sz w:val="26"/>
                                <w:szCs w:val="26"/>
                              </w:rPr>
                            </w:pPr>
                            <w:r w:rsidRPr="00BE1764">
                              <w:rPr>
                                <w:b/>
                                <w:color w:val="FFFFFF"/>
                                <w:sz w:val="26"/>
                                <w:szCs w:val="26"/>
                              </w:rPr>
                              <w:t>6. Conditions</w:t>
                            </w:r>
                          </w:p>
                        </w:txbxContent>
                      </wps:txbx>
                      <wps:bodyPr rot="0" vert="horz" wrap="square" lIns="0" tIns="4572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45BB7" id="AutoShape 4" o:spid="_x0000_s1028" style="position:absolute;margin-left:595.35pt;margin-top:10pt;width:93.6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kYVJwIAAEIEAAAOAAAAZHJzL2Uyb0RvYy54bWysU9uOEzEMfUfiH6K805kp224ZdbpauixC&#13;&#10;Wi5i4QPSJNMJZOLgpJ2Wr8dJL2zhDZGHyE7i4+NjZ36z6y3bagwGXMOrUcmZdhKUceuGf/1y/2LG&#13;&#10;WYjCKWHB6YbvdeA3i+fP5oOv9Rg6sEojIxAX6sE3vIvR10URZKd7EUbgtaPLFrAXkVxcFwrFQOi9&#13;&#10;LcZlOS0GQOURpA6BTu8Ol3yR8dtWy/ixbYOOzDacuMW8Y95XaS8Wc1GvUfjOyCMN8Q8semEcJT1D&#13;&#10;3Yko2AbNX1C9kQgB2jiS0BfQtkbqXANVU5V/VPPYCa9zLSRO8GeZwv+DlR+2j/4TJurBP4D8HpiD&#13;&#10;ZSfcWt8iwtBpoShdlYQqBh/qc0ByAoWy1fAeFLVWbCJkDXYt9gmQqmO7LPX+LLXeRSbpsKpms+sx&#13;&#10;dUTS3cvyalbmXhSiPkV7DPGthp4lo+EIG6c+Uz9zCrF9CDHrrZgTfcquvnHW9pa6txWWVdPp9DqT&#13;&#10;FvXxMWGfMHO5YI26N9ZmB9erpUVGoUS1fF1OTnTC02fWsaHhrybjSWZxcRcuIUpax/wXz3IdeeqS&#13;&#10;tG+cynYUxh5sYmndUeskb5rkUMfdaseMavg4YaaTFag9iY9wGGn6gmR0gD85G2icGx5+bARqzuw7&#13;&#10;Rw1Ms5+Nq0mWHU+nq5MhnKTwhsuInB2cZTz8lI1Hs+4Iv8plO7ilVrcmnmbiwOVImgaVrIuf8NTP&#13;&#10;r35//cUvAAAA//8DAFBLAwQUAAYACAAAACEAvEK74+MAAAAQAQAADwAAAGRycy9kb3ducmV2Lnht&#13;&#10;bExPyU7DMBC9I/EP1iBxo3aplLRpnIpFFQh6oSwSNzcenAgvIXbawNczPcFlpKd5a7kanWV77GMb&#13;&#10;vITpRABDXwfdeiPh5Xl9MQcWk/Ja2eBRwjdGWFWnJ6UqdDj4J9xvk2Fk4mOhJDQpdQXnsW7QqTgJ&#13;&#10;HXr6fYTeqUSwN1z36kDmzvJLITLuVOspoVEd3jRYf24HJ+HuIft6f3s0/b0ZNnq2vn792SQr5fnZ&#13;&#10;eLukc7UElnBMfwo4bqD+UFGxXRi8jswSni5ETlwJFAbsyJjl+QLYTkI2F8Crkv8fUv0CAAD//wMA&#13;&#10;UEsBAi0AFAAGAAgAAAAhALaDOJL+AAAA4QEAABMAAAAAAAAAAAAAAAAAAAAAAFtDb250ZW50X1R5&#13;&#10;cGVzXS54bWxQSwECLQAUAAYACAAAACEAOP0h/9YAAACUAQAACwAAAAAAAAAAAAAAAAAvAQAAX3Jl&#13;&#10;bHMvLnJlbHNQSwECLQAUAAYACAAAACEA325GFScCAABCBAAADgAAAAAAAAAAAAAAAAAuAgAAZHJz&#13;&#10;L2Uyb0RvYy54bWxQSwECLQAUAAYACAAAACEAvEK74+MAAAAQAQAADwAAAAAAAAAAAAAAAACBBAAA&#13;&#10;ZHJzL2Rvd25yZXYueG1sUEsFBgAAAAAEAAQA8wAAAJEFAAAAAA==&#13;&#10;" fillcolor="#00b050">
                <v:textbox inset="0,,0,0">
                  <w:txbxContent>
                    <w:p w14:paraId="22B55103" w14:textId="77777777" w:rsidR="00F8231C" w:rsidRPr="00BE1764" w:rsidRDefault="00F8231C" w:rsidP="00F8231C">
                      <w:pPr>
                        <w:jc w:val="center"/>
                        <w:rPr>
                          <w:b/>
                          <w:color w:val="FFFFFF"/>
                          <w:sz w:val="26"/>
                          <w:szCs w:val="26"/>
                        </w:rPr>
                      </w:pPr>
                      <w:r w:rsidRPr="00BE1764">
                        <w:rPr>
                          <w:b/>
                          <w:color w:val="FFFFFF"/>
                          <w:sz w:val="26"/>
                          <w:szCs w:val="26"/>
                        </w:rPr>
                        <w:t>6. Conditions</w:t>
                      </w: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75648" behindDoc="0" locked="0" layoutInCell="1" allowOverlap="1" wp14:anchorId="4E9D70C0" wp14:editId="08FB580F">
                <wp:simplePos x="0" y="0"/>
                <wp:positionH relativeFrom="column">
                  <wp:posOffset>-626745</wp:posOffset>
                </wp:positionH>
                <wp:positionV relativeFrom="paragraph">
                  <wp:posOffset>-254000</wp:posOffset>
                </wp:positionV>
                <wp:extent cx="5135245" cy="304800"/>
                <wp:effectExtent l="11430" t="12700" r="6350" b="635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245" cy="304800"/>
                        </a:xfrm>
                        <a:prstGeom prst="roundRect">
                          <a:avLst>
                            <a:gd name="adj" fmla="val 16667"/>
                          </a:avLst>
                        </a:prstGeom>
                        <a:solidFill>
                          <a:srgbClr val="548DD4"/>
                        </a:solidFill>
                        <a:ln w="9525">
                          <a:solidFill>
                            <a:srgbClr val="000000"/>
                          </a:solidFill>
                          <a:round/>
                          <a:headEnd/>
                          <a:tailEnd/>
                        </a:ln>
                      </wps:spPr>
                      <wps:txbx>
                        <w:txbxContent>
                          <w:p w14:paraId="6F522C5D" w14:textId="77777777" w:rsidR="00F8231C" w:rsidRPr="00BE1764" w:rsidRDefault="00F8231C" w:rsidP="00F8231C">
                            <w:pPr>
                              <w:jc w:val="center"/>
                              <w:rPr>
                                <w:b/>
                                <w:color w:val="FFFFFF"/>
                                <w:sz w:val="26"/>
                                <w:szCs w:val="26"/>
                              </w:rPr>
                            </w:pPr>
                            <w:r w:rsidRPr="00BE1764">
                              <w:rPr>
                                <w:b/>
                                <w:color w:val="FFFFFF"/>
                                <w:sz w:val="26"/>
                                <w:szCs w:val="26"/>
                              </w:rPr>
                              <w:t>Process</w:t>
                            </w:r>
                          </w:p>
                        </w:txbxContent>
                      </wps:txbx>
                      <wps:bodyPr rot="0" vert="horz" wrap="square" lIns="0" tIns="4572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9D70C0" id="AutoShape 5" o:spid="_x0000_s1029" style="position:absolute;margin-left:-49.35pt;margin-top:-20pt;width:404.3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9BX8KAIAAEIEAAAOAAAAZHJzL2Uyb0RvYy54bWysU9tuEzEQfUfiHyy/k92kSRpW2VRVQhFS&#13;&#10;uYjCBzi2N2vweszYyab9esbOhRR4QvjBmrE9x2fOzMxv9p1lO43BgKv5cFBypp0EZdym5l+/3L2a&#13;&#10;cRaicEpYcLrmjzrwm8XLF/PeV3oELVilkRGIC1Xva97G6KuiCLLVnQgD8NrRZQPYiUgubgqFoif0&#13;&#10;zhajspwWPaDyCFKHQKerwyVfZPym0TJ+bJqgI7M1J24x75j3ddqLxVxUGxS+NfJIQ/wDi04YR5+e&#13;&#10;oVYiCrZF8wdUZyRCgCYOJHQFNI2ROudA2QzL37J5aIXXORcSJ/izTOH/wcoPuwf/CRP14O9Bfg/M&#13;&#10;wbIVbqNvEaFvtVD03TAJVfQ+VOeA5AQKZev+PSgqrdhGyBrsG+wSIGXH9lnqx7PUeh+ZpMPJ8Goy&#13;&#10;Gk84k3R3VY5nZa5FIapTtMcQ32roWDJqjrB16jPVM38hdvchZr0Vc6JLv6tvnDWdperthGXD6XR6&#13;&#10;nUmL6viYsE+YOV2wRt0Za7ODm/XSIqNQ4jaerVbjY3C4fGYd62v+ejKaZBbP7sIlRJnX3yByHrnr&#13;&#10;krRvnMp2FMYebGJp3VHrJG/q5FDF/XrPjCKpEmY6WYN6JPERDi1NI0hGC/jEWU/tXPPwYytQc2bf&#13;&#10;OSpg6v1sjCfXI3LwdLo+GcJJCq+5jMjZwVnGw6RsPZpNS/jDnLaDWyp1Y+KpJw5cjqSpUcl6NgmX&#13;&#10;fn71a/QXPwEAAP//AwBQSwMEFAAGAAgAAAAhAMMomV7iAAAADgEAAA8AAABkcnMvZG93bnJldi54&#13;&#10;bWxMT8tqwzAQvBf6D2ILvZREiimN61gOfVAoCT0k7gfI1sY2sSQjKbGbr+/m1F6WWXZ2Hvl6Mj07&#13;&#10;ow+dsxIWcwEMbe10ZxsJ3+XHLAUWorJa9c6ihB8MsC5ub3KVaTfaHZ73sWEkYkOmJLQxDhnnoW7R&#13;&#10;qDB3A1q6HZw3KtLqG669Gknc9DwR4okb1VlyaNWAby3Wx/3JSHjdluVujF9J2Bi/uTxckqn6TKS8&#13;&#10;v5veVzReVsAiTvHvA64dKD8UFKxyJ6sD6yXMntMlUQk8CmpGjOXiCioJqQBe5Px/jeIXAAD//wMA&#13;&#10;UEsBAi0AFAAGAAgAAAAhALaDOJL+AAAA4QEAABMAAAAAAAAAAAAAAAAAAAAAAFtDb250ZW50X1R5&#13;&#10;cGVzXS54bWxQSwECLQAUAAYACAAAACEAOP0h/9YAAACUAQAACwAAAAAAAAAAAAAAAAAvAQAAX3Jl&#13;&#10;bHMvLnJlbHNQSwECLQAUAAYACAAAACEANvQV/CgCAABCBAAADgAAAAAAAAAAAAAAAAAuAgAAZHJz&#13;&#10;L2Uyb0RvYy54bWxQSwECLQAUAAYACAAAACEAwyiZXuIAAAAOAQAADwAAAAAAAAAAAAAAAACCBAAA&#13;&#10;ZHJzL2Rvd25yZXYueG1sUEsFBgAAAAAEAAQA8wAAAJEFAAAAAA==&#13;&#10;" fillcolor="#548dd4">
                <v:textbox inset="0,,0,0">
                  <w:txbxContent>
                    <w:p w14:paraId="6F522C5D" w14:textId="77777777" w:rsidR="00F8231C" w:rsidRPr="00BE1764" w:rsidRDefault="00F8231C" w:rsidP="00F8231C">
                      <w:pPr>
                        <w:jc w:val="center"/>
                        <w:rPr>
                          <w:b/>
                          <w:color w:val="FFFFFF"/>
                          <w:sz w:val="26"/>
                          <w:szCs w:val="26"/>
                        </w:rPr>
                      </w:pPr>
                      <w:r w:rsidRPr="00BE1764">
                        <w:rPr>
                          <w:b/>
                          <w:color w:val="FFFFFF"/>
                          <w:sz w:val="26"/>
                          <w:szCs w:val="26"/>
                        </w:rPr>
                        <w:t>Process</w:t>
                      </w: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68480" behindDoc="0" locked="0" layoutInCell="1" allowOverlap="1" wp14:anchorId="2D6DF6EA" wp14:editId="6EA64313">
                <wp:simplePos x="0" y="0"/>
                <wp:positionH relativeFrom="column">
                  <wp:posOffset>6240780</wp:posOffset>
                </wp:positionH>
                <wp:positionV relativeFrom="paragraph">
                  <wp:posOffset>520700</wp:posOffset>
                </wp:positionV>
                <wp:extent cx="1287780" cy="5715000"/>
                <wp:effectExtent l="11430" t="6350" r="5715" b="1270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5715000"/>
                        </a:xfrm>
                        <a:prstGeom prst="roundRect">
                          <a:avLst>
                            <a:gd name="adj" fmla="val 16667"/>
                          </a:avLst>
                        </a:prstGeom>
                        <a:solidFill>
                          <a:srgbClr val="FFFFFF"/>
                        </a:solidFill>
                        <a:ln w="9525">
                          <a:solidFill>
                            <a:srgbClr val="000000"/>
                          </a:solidFill>
                          <a:round/>
                          <a:headEnd/>
                          <a:tailEnd/>
                        </a:ln>
                      </wps:spPr>
                      <wps:txbx>
                        <w:txbxContent>
                          <w:p w14:paraId="54CA5075" w14:textId="77777777" w:rsidR="00F8231C" w:rsidRPr="007663C4" w:rsidRDefault="00F8231C" w:rsidP="00F8231C">
                            <w:pPr>
                              <w:pStyle w:val="NoSpacing"/>
                              <w:rPr>
                                <w:b/>
                                <w:sz w:val="20"/>
                                <w:szCs w:val="20"/>
                              </w:rPr>
                            </w:pPr>
                            <w:r w:rsidRPr="007663C4">
                              <w:rPr>
                                <w:b/>
                                <w:sz w:val="20"/>
                                <w:szCs w:val="20"/>
                              </w:rPr>
                              <w:t>What participants do</w:t>
                            </w:r>
                            <w:r>
                              <w:rPr>
                                <w:b/>
                                <w:sz w:val="20"/>
                                <w:szCs w:val="20"/>
                              </w:rPr>
                              <w:t>; how many act</w:t>
                            </w:r>
                            <w:r w:rsidRPr="007663C4">
                              <w:rPr>
                                <w:b/>
                                <w:sz w:val="20"/>
                                <w:szCs w:val="20"/>
                              </w:rPr>
                              <w:t>:</w:t>
                            </w:r>
                          </w:p>
                          <w:p w14:paraId="707D6CDF" w14:textId="77777777" w:rsidR="00F8231C" w:rsidRDefault="00F8231C" w:rsidP="00F8231C">
                            <w:pPr>
                              <w:pStyle w:val="NoSpacing"/>
                              <w:rPr>
                                <w:sz w:val="20"/>
                                <w:szCs w:val="20"/>
                              </w:rPr>
                            </w:pPr>
                          </w:p>
                          <w:p w14:paraId="16C69516" w14:textId="77777777" w:rsidR="00F8231C" w:rsidRDefault="00F8231C" w:rsidP="00F8231C">
                            <w:pPr>
                              <w:pStyle w:val="NoSpacing"/>
                              <w:rPr>
                                <w:sz w:val="18"/>
                                <w:szCs w:val="18"/>
                              </w:rPr>
                            </w:pPr>
                            <w:r>
                              <w:rPr>
                                <w:sz w:val="18"/>
                                <w:szCs w:val="18"/>
                              </w:rPr>
                              <w:t>5.1 Farmers and Ranchers</w:t>
                            </w:r>
                            <w:r w:rsidRPr="00C161EE">
                              <w:rPr>
                                <w:sz w:val="18"/>
                                <w:szCs w:val="18"/>
                              </w:rPr>
                              <w:t xml:space="preserve"> adopt new sus ag</w:t>
                            </w:r>
                            <w:r>
                              <w:rPr>
                                <w:sz w:val="18"/>
                                <w:szCs w:val="18"/>
                              </w:rPr>
                              <w:t xml:space="preserve"> principles,</w:t>
                            </w:r>
                            <w:r w:rsidRPr="00C161EE">
                              <w:rPr>
                                <w:sz w:val="18"/>
                                <w:szCs w:val="18"/>
                              </w:rPr>
                              <w:t xml:space="preserve"> systems, practices</w:t>
                            </w:r>
                            <w:r>
                              <w:rPr>
                                <w:sz w:val="18"/>
                                <w:szCs w:val="18"/>
                              </w:rPr>
                              <w:t>,</w:t>
                            </w:r>
                            <w:r w:rsidRPr="00C161EE">
                              <w:rPr>
                                <w:sz w:val="18"/>
                                <w:szCs w:val="18"/>
                              </w:rPr>
                              <w:t xml:space="preserve"> technologies</w:t>
                            </w:r>
                            <w:r>
                              <w:rPr>
                                <w:sz w:val="18"/>
                                <w:szCs w:val="18"/>
                              </w:rPr>
                              <w:t>.</w:t>
                            </w:r>
                          </w:p>
                          <w:p w14:paraId="5B521A06" w14:textId="77777777" w:rsidR="00F8231C" w:rsidRDefault="00F8231C" w:rsidP="00F8231C">
                            <w:pPr>
                              <w:pStyle w:val="NoSpacing"/>
                              <w:rPr>
                                <w:sz w:val="18"/>
                                <w:szCs w:val="18"/>
                              </w:rPr>
                            </w:pPr>
                          </w:p>
                          <w:p w14:paraId="77BD3862" w14:textId="77777777" w:rsidR="00F8231C" w:rsidRDefault="00F8231C" w:rsidP="00F8231C">
                            <w:pPr>
                              <w:pStyle w:val="NoSpacing"/>
                              <w:rPr>
                                <w:sz w:val="18"/>
                                <w:szCs w:val="18"/>
                              </w:rPr>
                            </w:pPr>
                            <w:r>
                              <w:rPr>
                                <w:sz w:val="18"/>
                                <w:szCs w:val="18"/>
                              </w:rPr>
                              <w:t>5.2 All ag professionals incorporate sustainability principles into future work.</w:t>
                            </w:r>
                          </w:p>
                          <w:p w14:paraId="3129107F" w14:textId="77777777" w:rsidR="00F8231C" w:rsidRDefault="00F8231C" w:rsidP="00F8231C">
                            <w:pPr>
                              <w:pStyle w:val="NoSpacing"/>
                              <w:rPr>
                                <w:sz w:val="18"/>
                                <w:szCs w:val="18"/>
                              </w:rPr>
                            </w:pPr>
                          </w:p>
                          <w:p w14:paraId="0F6AAC96" w14:textId="77777777" w:rsidR="00F8231C" w:rsidRPr="00C161EE" w:rsidRDefault="00F8231C" w:rsidP="00F8231C">
                            <w:pPr>
                              <w:pStyle w:val="NoSpacing"/>
                              <w:rPr>
                                <w:sz w:val="18"/>
                                <w:szCs w:val="18"/>
                              </w:rPr>
                            </w:pPr>
                            <w:r>
                              <w:rPr>
                                <w:sz w:val="18"/>
                                <w:szCs w:val="18"/>
                              </w:rPr>
                              <w:t xml:space="preserve">5.3 </w:t>
                            </w:r>
                            <w:r w:rsidRPr="00C161EE">
                              <w:rPr>
                                <w:sz w:val="18"/>
                                <w:szCs w:val="18"/>
                              </w:rPr>
                              <w:t>New research that builds on previous SARE-funded R&amp;E projects.</w:t>
                            </w:r>
                          </w:p>
                          <w:p w14:paraId="0A6B9ECF" w14:textId="77777777" w:rsidR="00F8231C" w:rsidRPr="00C161EE" w:rsidRDefault="00F8231C" w:rsidP="00F8231C">
                            <w:pPr>
                              <w:pStyle w:val="NoSpacing"/>
                              <w:rPr>
                                <w:sz w:val="18"/>
                                <w:szCs w:val="18"/>
                              </w:rPr>
                            </w:pPr>
                          </w:p>
                          <w:p w14:paraId="5DB81409" w14:textId="77777777" w:rsidR="00F8231C" w:rsidRPr="00C161EE" w:rsidRDefault="00F8231C" w:rsidP="00F8231C">
                            <w:pPr>
                              <w:pStyle w:val="NoSpacing"/>
                              <w:rPr>
                                <w:sz w:val="18"/>
                                <w:szCs w:val="18"/>
                              </w:rPr>
                            </w:pPr>
                            <w:r>
                              <w:rPr>
                                <w:sz w:val="18"/>
                                <w:szCs w:val="18"/>
                              </w:rPr>
                              <w:t xml:space="preserve">5.4 </w:t>
                            </w:r>
                            <w:r w:rsidRPr="00C161EE">
                              <w:rPr>
                                <w:sz w:val="18"/>
                                <w:szCs w:val="18"/>
                              </w:rPr>
                              <w:t>Research results are incorporated in future exte</w:t>
                            </w:r>
                            <w:r>
                              <w:rPr>
                                <w:sz w:val="18"/>
                                <w:szCs w:val="18"/>
                              </w:rPr>
                              <w:t>nsion publications and NRCS Fiel</w:t>
                            </w:r>
                            <w:r w:rsidRPr="00C161EE">
                              <w:rPr>
                                <w:sz w:val="18"/>
                                <w:szCs w:val="18"/>
                              </w:rPr>
                              <w:t>d guides</w:t>
                            </w:r>
                          </w:p>
                          <w:p w14:paraId="79E576E1" w14:textId="77777777" w:rsidR="00F8231C" w:rsidRDefault="00F8231C" w:rsidP="00F8231C">
                            <w:pPr>
                              <w:pStyle w:val="NoSpacing"/>
                              <w:rPr>
                                <w:sz w:val="18"/>
                                <w:szCs w:val="18"/>
                              </w:rPr>
                            </w:pPr>
                          </w:p>
                          <w:p w14:paraId="730E9F3B" w14:textId="77777777" w:rsidR="00F8231C" w:rsidRDefault="00F8231C" w:rsidP="00F8231C">
                            <w:pPr>
                              <w:pStyle w:val="NoSpacing"/>
                              <w:rPr>
                                <w:sz w:val="18"/>
                                <w:szCs w:val="18"/>
                              </w:rPr>
                            </w:pPr>
                            <w:r>
                              <w:rPr>
                                <w:sz w:val="18"/>
                                <w:szCs w:val="18"/>
                              </w:rPr>
                              <w:t xml:space="preserve">5.5 Non-farm stakeholders in the food system support sus.ag through purchases, policy change or food chain improvements. </w:t>
                            </w:r>
                          </w:p>
                          <w:p w14:paraId="12FF8044" w14:textId="77777777" w:rsidR="00F8231C" w:rsidRDefault="00F8231C" w:rsidP="00F8231C">
                            <w:pPr>
                              <w:pStyle w:val="NoSpacing"/>
                              <w:rPr>
                                <w:sz w:val="18"/>
                                <w:szCs w:val="18"/>
                              </w:rPr>
                            </w:pPr>
                          </w:p>
                          <w:p w14:paraId="6EE85E7B" w14:textId="77777777" w:rsidR="00F8231C" w:rsidRPr="00C161EE" w:rsidRDefault="00F8231C" w:rsidP="00F8231C">
                            <w:pPr>
                              <w:pStyle w:val="NoSpacing"/>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DF6EA" id="AutoShape 6" o:spid="_x0000_s1030" style="position:absolute;margin-left:491.4pt;margin-top:41pt;width:101.4pt;height:4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mn/KwIAAE0EAAAOAAAAZHJzL2Uyb0RvYy54bWysVNuO2yAQfa/Uf0C8N46j3NaKs1plm6rS&#13;&#10;9qJu+wEYsE2LGQokTvr1HXCSTdq3qn5AMwycOXNm8Or+0Gmyl84rMCXNR2NKpOEglGlK+u3r9s2S&#13;&#10;Eh+YEUyDkSU9Sk/v169frXpbyAm0oIV0BEGML3pb0jYEW2SZ563smB+BlQaDNbiOBXRdkwnHekTv&#13;&#10;dDYZj+dZD05YB1x6j7uPQ5CuE35dSx4+1bWXgeiSIreQVpfWKq7ZesWKxjHbKn6iwf6BRceUwaQX&#13;&#10;qEcWGNk59RdUp7gDD3UYcegyqGvFZaoBq8nHf1Tz3DIrUy0ojrcXmfz/g+Uf98/2s4vUvX0C/sMT&#13;&#10;A5uWmUY+OAd9K5nAdHkUKuutLy4XouPxKqn6DyCwtWwXIGlwqF0XAbE6ckhSHy9Sy0MgHDfzyXKx&#13;&#10;WGJHOMZmi3w2HqdmZKw4X7fOh3cSOhKNkjrYGfEFG5pysP2TD0lwQQzrYnrxnZK609i+PdMkn8/n&#13;&#10;i8SaFafDiH3GTPWCVmKrtE6Oa6qNdgSvlnSbvtNlf31MG9KX9G42mSUWNzF/DYHlvFR0cyzVkcYu&#13;&#10;avvWiGQHpvRgI0ttTmJHfeMo+yIcqgNRoqTTSCvuVCCOqL6DYabxDaLRgvtFSY/zXFL/c8ecpES/&#13;&#10;N9jBu3w6jQ8gOdPZYoKOu45U1xFmOEKVNFAymJswPJqddappMVOeBDDwgF2vVTiPx8DqRB9nFq2b&#13;&#10;R3Htp1Mvf4H1bwAAAP//AwBQSwMEFAAGAAgAAAAhAGdkdiThAAAAEAEAAA8AAABkcnMvZG93bnJl&#13;&#10;di54bWxMj0FPwzAMhe9I/IfISNxYskqbuq7phEBwRRQOHNPGtBWN0zVpV/j1eFzYxZL1np+/lx8W&#13;&#10;14sZx9B50rBeKRBItbcdNRre357uUhAhGrKm94QavjHAobi+yk1m/YlecS5jIziEQmY0tDEOmZSh&#13;&#10;btGZsPIDEmuffnQm8jo20o7mxOGul4lSW+lMR/yhNQM+tFh/lZPTUFs1qfFjftlVm1j+zNOR5PNR&#13;&#10;69ub5XHP434PIuIS/y/g3IH5oWCwyk9kg+g17NKE+aOGNOFiZ8M63WxBVH+SAlnk8rJI8QsAAP//&#13;&#10;AwBQSwECLQAUAAYACAAAACEAtoM4kv4AAADhAQAAEwAAAAAAAAAAAAAAAAAAAAAAW0NvbnRlbnRf&#13;&#10;VHlwZXNdLnhtbFBLAQItABQABgAIAAAAIQA4/SH/1gAAAJQBAAALAAAAAAAAAAAAAAAAAC8BAABf&#13;&#10;cmVscy8ucmVsc1BLAQItABQABgAIAAAAIQBS8mn/KwIAAE0EAAAOAAAAAAAAAAAAAAAAAC4CAABk&#13;&#10;cnMvZTJvRG9jLnhtbFBLAQItABQABgAIAAAAIQBnZHYk4QAAABABAAAPAAAAAAAAAAAAAAAAAIUE&#13;&#10;AABkcnMvZG93bnJldi54bWxQSwUGAAAAAAQABADzAAAAkwUAAAAA&#13;&#10;">
                <v:textbox>
                  <w:txbxContent>
                    <w:p w14:paraId="54CA5075" w14:textId="77777777" w:rsidR="00F8231C" w:rsidRPr="007663C4" w:rsidRDefault="00F8231C" w:rsidP="00F8231C">
                      <w:pPr>
                        <w:pStyle w:val="NoSpacing"/>
                        <w:rPr>
                          <w:b/>
                          <w:sz w:val="20"/>
                          <w:szCs w:val="20"/>
                        </w:rPr>
                      </w:pPr>
                      <w:r w:rsidRPr="007663C4">
                        <w:rPr>
                          <w:b/>
                          <w:sz w:val="20"/>
                          <w:szCs w:val="20"/>
                        </w:rPr>
                        <w:t>What participants do</w:t>
                      </w:r>
                      <w:r>
                        <w:rPr>
                          <w:b/>
                          <w:sz w:val="20"/>
                          <w:szCs w:val="20"/>
                        </w:rPr>
                        <w:t>; how many act</w:t>
                      </w:r>
                      <w:r w:rsidRPr="007663C4">
                        <w:rPr>
                          <w:b/>
                          <w:sz w:val="20"/>
                          <w:szCs w:val="20"/>
                        </w:rPr>
                        <w:t>:</w:t>
                      </w:r>
                    </w:p>
                    <w:p w14:paraId="707D6CDF" w14:textId="77777777" w:rsidR="00F8231C" w:rsidRDefault="00F8231C" w:rsidP="00F8231C">
                      <w:pPr>
                        <w:pStyle w:val="NoSpacing"/>
                        <w:rPr>
                          <w:sz w:val="20"/>
                          <w:szCs w:val="20"/>
                        </w:rPr>
                      </w:pPr>
                    </w:p>
                    <w:p w14:paraId="16C69516" w14:textId="77777777" w:rsidR="00F8231C" w:rsidRDefault="00F8231C" w:rsidP="00F8231C">
                      <w:pPr>
                        <w:pStyle w:val="NoSpacing"/>
                        <w:rPr>
                          <w:sz w:val="18"/>
                          <w:szCs w:val="18"/>
                        </w:rPr>
                      </w:pPr>
                      <w:r>
                        <w:rPr>
                          <w:sz w:val="18"/>
                          <w:szCs w:val="18"/>
                        </w:rPr>
                        <w:t>5.1 Farmers and Ranchers</w:t>
                      </w:r>
                      <w:r w:rsidRPr="00C161EE">
                        <w:rPr>
                          <w:sz w:val="18"/>
                          <w:szCs w:val="18"/>
                        </w:rPr>
                        <w:t xml:space="preserve"> adopt new sus ag</w:t>
                      </w:r>
                      <w:r>
                        <w:rPr>
                          <w:sz w:val="18"/>
                          <w:szCs w:val="18"/>
                        </w:rPr>
                        <w:t xml:space="preserve"> principles,</w:t>
                      </w:r>
                      <w:r w:rsidRPr="00C161EE">
                        <w:rPr>
                          <w:sz w:val="18"/>
                          <w:szCs w:val="18"/>
                        </w:rPr>
                        <w:t xml:space="preserve"> systems, practices</w:t>
                      </w:r>
                      <w:r>
                        <w:rPr>
                          <w:sz w:val="18"/>
                          <w:szCs w:val="18"/>
                        </w:rPr>
                        <w:t>,</w:t>
                      </w:r>
                      <w:r w:rsidRPr="00C161EE">
                        <w:rPr>
                          <w:sz w:val="18"/>
                          <w:szCs w:val="18"/>
                        </w:rPr>
                        <w:t xml:space="preserve"> technologies</w:t>
                      </w:r>
                      <w:r>
                        <w:rPr>
                          <w:sz w:val="18"/>
                          <w:szCs w:val="18"/>
                        </w:rPr>
                        <w:t>.</w:t>
                      </w:r>
                    </w:p>
                    <w:p w14:paraId="5B521A06" w14:textId="77777777" w:rsidR="00F8231C" w:rsidRDefault="00F8231C" w:rsidP="00F8231C">
                      <w:pPr>
                        <w:pStyle w:val="NoSpacing"/>
                        <w:rPr>
                          <w:sz w:val="18"/>
                          <w:szCs w:val="18"/>
                        </w:rPr>
                      </w:pPr>
                    </w:p>
                    <w:p w14:paraId="77BD3862" w14:textId="77777777" w:rsidR="00F8231C" w:rsidRDefault="00F8231C" w:rsidP="00F8231C">
                      <w:pPr>
                        <w:pStyle w:val="NoSpacing"/>
                        <w:rPr>
                          <w:sz w:val="18"/>
                          <w:szCs w:val="18"/>
                        </w:rPr>
                      </w:pPr>
                      <w:r>
                        <w:rPr>
                          <w:sz w:val="18"/>
                          <w:szCs w:val="18"/>
                        </w:rPr>
                        <w:t>5.2 All ag professionals incorporate sustainability principles into future work.</w:t>
                      </w:r>
                    </w:p>
                    <w:p w14:paraId="3129107F" w14:textId="77777777" w:rsidR="00F8231C" w:rsidRDefault="00F8231C" w:rsidP="00F8231C">
                      <w:pPr>
                        <w:pStyle w:val="NoSpacing"/>
                        <w:rPr>
                          <w:sz w:val="18"/>
                          <w:szCs w:val="18"/>
                        </w:rPr>
                      </w:pPr>
                    </w:p>
                    <w:p w14:paraId="0F6AAC96" w14:textId="77777777" w:rsidR="00F8231C" w:rsidRPr="00C161EE" w:rsidRDefault="00F8231C" w:rsidP="00F8231C">
                      <w:pPr>
                        <w:pStyle w:val="NoSpacing"/>
                        <w:rPr>
                          <w:sz w:val="18"/>
                          <w:szCs w:val="18"/>
                        </w:rPr>
                      </w:pPr>
                      <w:r>
                        <w:rPr>
                          <w:sz w:val="18"/>
                          <w:szCs w:val="18"/>
                        </w:rPr>
                        <w:t xml:space="preserve">5.3 </w:t>
                      </w:r>
                      <w:r w:rsidRPr="00C161EE">
                        <w:rPr>
                          <w:sz w:val="18"/>
                          <w:szCs w:val="18"/>
                        </w:rPr>
                        <w:t>New research that builds on previous SARE-funded R&amp;E projects.</w:t>
                      </w:r>
                    </w:p>
                    <w:p w14:paraId="0A6B9ECF" w14:textId="77777777" w:rsidR="00F8231C" w:rsidRPr="00C161EE" w:rsidRDefault="00F8231C" w:rsidP="00F8231C">
                      <w:pPr>
                        <w:pStyle w:val="NoSpacing"/>
                        <w:rPr>
                          <w:sz w:val="18"/>
                          <w:szCs w:val="18"/>
                        </w:rPr>
                      </w:pPr>
                    </w:p>
                    <w:p w14:paraId="5DB81409" w14:textId="77777777" w:rsidR="00F8231C" w:rsidRPr="00C161EE" w:rsidRDefault="00F8231C" w:rsidP="00F8231C">
                      <w:pPr>
                        <w:pStyle w:val="NoSpacing"/>
                        <w:rPr>
                          <w:sz w:val="18"/>
                          <w:szCs w:val="18"/>
                        </w:rPr>
                      </w:pPr>
                      <w:r>
                        <w:rPr>
                          <w:sz w:val="18"/>
                          <w:szCs w:val="18"/>
                        </w:rPr>
                        <w:t xml:space="preserve">5.4 </w:t>
                      </w:r>
                      <w:r w:rsidRPr="00C161EE">
                        <w:rPr>
                          <w:sz w:val="18"/>
                          <w:szCs w:val="18"/>
                        </w:rPr>
                        <w:t>Research results are incorporated in future exte</w:t>
                      </w:r>
                      <w:r>
                        <w:rPr>
                          <w:sz w:val="18"/>
                          <w:szCs w:val="18"/>
                        </w:rPr>
                        <w:t>nsion publications and NRCS Fiel</w:t>
                      </w:r>
                      <w:r w:rsidRPr="00C161EE">
                        <w:rPr>
                          <w:sz w:val="18"/>
                          <w:szCs w:val="18"/>
                        </w:rPr>
                        <w:t>d guides</w:t>
                      </w:r>
                    </w:p>
                    <w:p w14:paraId="79E576E1" w14:textId="77777777" w:rsidR="00F8231C" w:rsidRDefault="00F8231C" w:rsidP="00F8231C">
                      <w:pPr>
                        <w:pStyle w:val="NoSpacing"/>
                        <w:rPr>
                          <w:sz w:val="18"/>
                          <w:szCs w:val="18"/>
                        </w:rPr>
                      </w:pPr>
                    </w:p>
                    <w:p w14:paraId="730E9F3B" w14:textId="77777777" w:rsidR="00F8231C" w:rsidRDefault="00F8231C" w:rsidP="00F8231C">
                      <w:pPr>
                        <w:pStyle w:val="NoSpacing"/>
                        <w:rPr>
                          <w:sz w:val="18"/>
                          <w:szCs w:val="18"/>
                        </w:rPr>
                      </w:pPr>
                      <w:r>
                        <w:rPr>
                          <w:sz w:val="18"/>
                          <w:szCs w:val="18"/>
                        </w:rPr>
                        <w:t xml:space="preserve">5.5 Non-farm stakeholders in the food system support sus.ag through purchases, policy change or food chain improvements. </w:t>
                      </w:r>
                    </w:p>
                    <w:p w14:paraId="12FF8044" w14:textId="77777777" w:rsidR="00F8231C" w:rsidRDefault="00F8231C" w:rsidP="00F8231C">
                      <w:pPr>
                        <w:pStyle w:val="NoSpacing"/>
                        <w:rPr>
                          <w:sz w:val="18"/>
                          <w:szCs w:val="18"/>
                        </w:rPr>
                      </w:pPr>
                    </w:p>
                    <w:p w14:paraId="6EE85E7B" w14:textId="77777777" w:rsidR="00F8231C" w:rsidRPr="00C161EE" w:rsidRDefault="00F8231C" w:rsidP="00F8231C">
                      <w:pPr>
                        <w:pStyle w:val="NoSpacing"/>
                        <w:rPr>
                          <w:sz w:val="18"/>
                          <w:szCs w:val="18"/>
                        </w:rPr>
                      </w:pP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69504" behindDoc="0" locked="0" layoutInCell="1" allowOverlap="1" wp14:anchorId="7B682875" wp14:editId="65E51ABF">
                <wp:simplePos x="0" y="0"/>
                <wp:positionH relativeFrom="column">
                  <wp:posOffset>7573645</wp:posOffset>
                </wp:positionH>
                <wp:positionV relativeFrom="paragraph">
                  <wp:posOffset>520700</wp:posOffset>
                </wp:positionV>
                <wp:extent cx="1301750" cy="5715000"/>
                <wp:effectExtent l="10795" t="6350" r="11430" b="1270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5715000"/>
                        </a:xfrm>
                        <a:prstGeom prst="roundRect">
                          <a:avLst>
                            <a:gd name="adj" fmla="val 16667"/>
                          </a:avLst>
                        </a:prstGeom>
                        <a:solidFill>
                          <a:srgbClr val="FFFFFF"/>
                        </a:solidFill>
                        <a:ln w="9525">
                          <a:solidFill>
                            <a:srgbClr val="000000"/>
                          </a:solidFill>
                          <a:round/>
                          <a:headEnd/>
                          <a:tailEnd/>
                        </a:ln>
                      </wps:spPr>
                      <wps:txbx>
                        <w:txbxContent>
                          <w:p w14:paraId="63ABBB73" w14:textId="77777777" w:rsidR="00F8231C" w:rsidRPr="007663C4" w:rsidRDefault="00F8231C" w:rsidP="00F8231C">
                            <w:pPr>
                              <w:pStyle w:val="NoSpacing"/>
                              <w:rPr>
                                <w:b/>
                                <w:sz w:val="20"/>
                                <w:szCs w:val="20"/>
                              </w:rPr>
                            </w:pPr>
                            <w:r w:rsidRPr="007663C4">
                              <w:rPr>
                                <w:b/>
                                <w:sz w:val="20"/>
                                <w:szCs w:val="20"/>
                              </w:rPr>
                              <w:t>What benefits result:</w:t>
                            </w:r>
                          </w:p>
                          <w:p w14:paraId="4E4310D4" w14:textId="77777777" w:rsidR="00F8231C" w:rsidRDefault="00F8231C" w:rsidP="00F8231C">
                            <w:pPr>
                              <w:pStyle w:val="NoSpacing"/>
                              <w:rPr>
                                <w:sz w:val="18"/>
                                <w:szCs w:val="18"/>
                              </w:rPr>
                            </w:pPr>
                          </w:p>
                          <w:p w14:paraId="7DE97DFD" w14:textId="77777777" w:rsidR="00F8231C" w:rsidRPr="00576F50" w:rsidRDefault="00F8231C" w:rsidP="00F8231C">
                            <w:pPr>
                              <w:pStyle w:val="NoSpacing"/>
                              <w:rPr>
                                <w:sz w:val="18"/>
                                <w:szCs w:val="18"/>
                              </w:rPr>
                            </w:pPr>
                            <w:r>
                              <w:rPr>
                                <w:sz w:val="18"/>
                                <w:szCs w:val="18"/>
                              </w:rPr>
                              <w:t xml:space="preserve">6.1 </w:t>
                            </w:r>
                            <w:r w:rsidRPr="00576F50">
                              <w:rPr>
                                <w:sz w:val="18"/>
                                <w:szCs w:val="18"/>
                              </w:rPr>
                              <w:t>Increased market and employment opportunities in agriculture</w:t>
                            </w:r>
                          </w:p>
                          <w:p w14:paraId="01933F1C" w14:textId="77777777" w:rsidR="00F8231C" w:rsidRPr="00576F50" w:rsidRDefault="00F8231C" w:rsidP="00F8231C">
                            <w:pPr>
                              <w:pStyle w:val="NoSpacing"/>
                              <w:rPr>
                                <w:sz w:val="18"/>
                                <w:szCs w:val="18"/>
                              </w:rPr>
                            </w:pPr>
                          </w:p>
                          <w:p w14:paraId="08E8D3BE" w14:textId="77777777" w:rsidR="00F8231C" w:rsidRPr="00576F50" w:rsidRDefault="00F8231C" w:rsidP="00F8231C">
                            <w:pPr>
                              <w:pStyle w:val="NoSpacing"/>
                              <w:rPr>
                                <w:sz w:val="18"/>
                                <w:szCs w:val="18"/>
                              </w:rPr>
                            </w:pPr>
                            <w:r>
                              <w:rPr>
                                <w:sz w:val="18"/>
                                <w:szCs w:val="18"/>
                              </w:rPr>
                              <w:t xml:space="preserve">6.2 </w:t>
                            </w:r>
                            <w:r w:rsidRPr="00576F50">
                              <w:rPr>
                                <w:sz w:val="18"/>
                                <w:szCs w:val="18"/>
                              </w:rPr>
                              <w:t xml:space="preserve">Improved economic well-being for </w:t>
                            </w:r>
                            <w:r>
                              <w:rPr>
                                <w:sz w:val="18"/>
                                <w:szCs w:val="18"/>
                              </w:rPr>
                              <w:t>farmers and ranchers</w:t>
                            </w:r>
                          </w:p>
                          <w:p w14:paraId="670FC6D6" w14:textId="77777777" w:rsidR="00F8231C" w:rsidRPr="00576F50" w:rsidRDefault="00F8231C" w:rsidP="00F8231C">
                            <w:pPr>
                              <w:pStyle w:val="NoSpacing"/>
                              <w:rPr>
                                <w:sz w:val="18"/>
                                <w:szCs w:val="18"/>
                              </w:rPr>
                            </w:pPr>
                          </w:p>
                          <w:p w14:paraId="634BE887" w14:textId="77777777" w:rsidR="00F8231C" w:rsidRPr="00576F50" w:rsidRDefault="00F8231C" w:rsidP="00F8231C">
                            <w:pPr>
                              <w:pStyle w:val="NoSpacing"/>
                              <w:rPr>
                                <w:sz w:val="18"/>
                                <w:szCs w:val="18"/>
                              </w:rPr>
                            </w:pPr>
                            <w:r>
                              <w:rPr>
                                <w:sz w:val="18"/>
                                <w:szCs w:val="18"/>
                              </w:rPr>
                              <w:t xml:space="preserve">6.3 </w:t>
                            </w:r>
                            <w:r w:rsidRPr="00576F50">
                              <w:rPr>
                                <w:sz w:val="18"/>
                                <w:szCs w:val="18"/>
                              </w:rPr>
                              <w:t xml:space="preserve">Better quality of life for </w:t>
                            </w:r>
                            <w:r>
                              <w:rPr>
                                <w:sz w:val="18"/>
                                <w:szCs w:val="18"/>
                              </w:rPr>
                              <w:t xml:space="preserve">farmers, ranchers </w:t>
                            </w:r>
                            <w:r w:rsidRPr="00576F50">
                              <w:rPr>
                                <w:sz w:val="18"/>
                                <w:szCs w:val="18"/>
                              </w:rPr>
                              <w:t>and rural communities</w:t>
                            </w:r>
                          </w:p>
                          <w:p w14:paraId="72247109" w14:textId="77777777" w:rsidR="00F8231C" w:rsidRPr="00576F50" w:rsidRDefault="00F8231C" w:rsidP="00F8231C">
                            <w:pPr>
                              <w:pStyle w:val="NoSpacing"/>
                              <w:rPr>
                                <w:sz w:val="18"/>
                                <w:szCs w:val="18"/>
                              </w:rPr>
                            </w:pPr>
                          </w:p>
                          <w:p w14:paraId="7B1158FB" w14:textId="77777777" w:rsidR="00F8231C" w:rsidRPr="00576F50" w:rsidRDefault="00F8231C" w:rsidP="00F8231C">
                            <w:pPr>
                              <w:pStyle w:val="NoSpacing"/>
                              <w:rPr>
                                <w:sz w:val="18"/>
                                <w:szCs w:val="18"/>
                              </w:rPr>
                            </w:pPr>
                            <w:r>
                              <w:rPr>
                                <w:sz w:val="18"/>
                                <w:szCs w:val="18"/>
                              </w:rPr>
                              <w:t>6.4 Improved environmental stewardship and quality</w:t>
                            </w:r>
                          </w:p>
                          <w:p w14:paraId="638F98FB" w14:textId="77777777" w:rsidR="00F8231C" w:rsidRDefault="00F8231C" w:rsidP="00F8231C">
                            <w:pPr>
                              <w:pStyle w:val="NoSpacing"/>
                              <w:rPr>
                                <w:sz w:val="18"/>
                                <w:szCs w:val="18"/>
                              </w:rPr>
                            </w:pPr>
                          </w:p>
                          <w:p w14:paraId="16ECC282" w14:textId="77777777" w:rsidR="00F8231C" w:rsidRDefault="00F8231C" w:rsidP="00F8231C">
                            <w:pPr>
                              <w:pStyle w:val="NoSpacing"/>
                              <w:rPr>
                                <w:sz w:val="18"/>
                                <w:szCs w:val="18"/>
                              </w:rPr>
                            </w:pPr>
                            <w:r>
                              <w:rPr>
                                <w:sz w:val="18"/>
                                <w:szCs w:val="18"/>
                              </w:rPr>
                              <w:t>6.5 More</w:t>
                            </w:r>
                            <w:r w:rsidRPr="00576F50">
                              <w:rPr>
                                <w:sz w:val="18"/>
                                <w:szCs w:val="18"/>
                              </w:rPr>
                              <w:t xml:space="preserve"> efficient use of nonrenewable resources and on-farm resources</w:t>
                            </w:r>
                          </w:p>
                          <w:p w14:paraId="13EEA93B" w14:textId="77777777" w:rsidR="00F8231C" w:rsidRDefault="00F8231C" w:rsidP="00F8231C">
                            <w:pPr>
                              <w:pStyle w:val="NoSpacing"/>
                              <w:rPr>
                                <w:sz w:val="18"/>
                                <w:szCs w:val="18"/>
                              </w:rPr>
                            </w:pPr>
                          </w:p>
                          <w:p w14:paraId="45DEF228" w14:textId="77777777" w:rsidR="00F8231C" w:rsidRPr="00576F50" w:rsidRDefault="00F8231C" w:rsidP="00F8231C">
                            <w:pPr>
                              <w:pStyle w:val="NoSpacing"/>
                              <w:rPr>
                                <w:sz w:val="18"/>
                                <w:szCs w:val="18"/>
                              </w:rPr>
                            </w:pPr>
                            <w:r>
                              <w:rPr>
                                <w:sz w:val="18"/>
                                <w:szCs w:val="18"/>
                              </w:rPr>
                              <w:t>6.6 Increased access to healthy</w:t>
                            </w:r>
                            <w:r w:rsidRPr="00576F50">
                              <w:rPr>
                                <w:sz w:val="18"/>
                                <w:szCs w:val="18"/>
                              </w:rPr>
                              <w:t>,</w:t>
                            </w:r>
                            <w:r>
                              <w:rPr>
                                <w:sz w:val="18"/>
                                <w:szCs w:val="18"/>
                              </w:rPr>
                              <w:t xml:space="preserve"> affordable</w:t>
                            </w:r>
                            <w:r w:rsidRPr="00576F50">
                              <w:rPr>
                                <w:sz w:val="18"/>
                                <w:szCs w:val="18"/>
                              </w:rPr>
                              <w:t xml:space="preserve"> foods.</w:t>
                            </w:r>
                          </w:p>
                          <w:p w14:paraId="14FCCB71" w14:textId="77777777" w:rsidR="00F8231C" w:rsidRDefault="00F8231C" w:rsidP="00F8231C">
                            <w:pPr>
                              <w:pStyle w:val="NoSpacing"/>
                              <w:rPr>
                                <w:sz w:val="18"/>
                                <w:szCs w:val="18"/>
                              </w:rPr>
                            </w:pPr>
                          </w:p>
                          <w:p w14:paraId="41155889" w14:textId="77777777" w:rsidR="00F8231C" w:rsidRPr="00311B6D" w:rsidRDefault="00F8231C" w:rsidP="00F8231C">
                            <w:pPr>
                              <w:pStyle w:val="NoSpacing"/>
                              <w:rPr>
                                <w:sz w:val="18"/>
                                <w:szCs w:val="18"/>
                              </w:rPr>
                            </w:pPr>
                            <w:r>
                              <w:rPr>
                                <w:sz w:val="18"/>
                                <w:szCs w:val="18"/>
                              </w:rPr>
                              <w:t>6.7</w:t>
                            </w:r>
                            <w:r w:rsidRPr="00311B6D">
                              <w:rPr>
                                <w:sz w:val="18"/>
                                <w:szCs w:val="18"/>
                              </w:rPr>
                              <w:t xml:space="preserve"> Increased institutional and professional inquiry into issues of </w:t>
                            </w:r>
                            <w:r>
                              <w:rPr>
                                <w:sz w:val="18"/>
                                <w:szCs w:val="18"/>
                              </w:rPr>
                              <w:t xml:space="preserve">long-term </w:t>
                            </w:r>
                            <w:r w:rsidRPr="00311B6D">
                              <w:rPr>
                                <w:sz w:val="18"/>
                                <w:szCs w:val="18"/>
                              </w:rPr>
                              <w:t>sustainability</w:t>
                            </w:r>
                          </w:p>
                          <w:p w14:paraId="6AF2593B" w14:textId="77777777" w:rsidR="00F8231C" w:rsidRPr="00DE24A8" w:rsidRDefault="00F8231C" w:rsidP="00F8231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682875" id="AutoShape 7" o:spid="_x0000_s1031" style="position:absolute;margin-left:596.35pt;margin-top:41pt;width:102.5pt;height:4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TSKgIAAE0EAAAOAAAAZHJzL2Uyb0RvYy54bWysVNuO0zAQfUfiHyy/0ySlFzZqulp1KUJa&#13;&#10;LmLhAxzbSQyOx9hu0+XrGTttt4U3RB6sGY995syZcVa3h16TvXRegaloMckpkYaDUKat6Lev21dv&#13;&#10;KPGBGcE0GFnRJ+np7frli9VgSzmFDrSQjiCI8eVgK9qFYMss87yTPfMTsNJgsAHXs4CuazPh2IDo&#13;&#10;vc6meb7IBnDCOuDSe9y9H4N0nfCbRvLwqWm8DERXFLmFtLq01nHN1itWto7ZTvEjDfYPLHqmDCY9&#13;&#10;Q92zwMjOqb+gesUdeGjChEOfQdMoLlMNWE2R/1HNY8esTLWgON6eZfL/D5Z/3D/azy5S9/YB+A9P&#13;&#10;DGw6Zlp55xwMnWQC0xVRqGywvjxfiI7Hq6QePoDA1rJdgKTBoXF9BMTqyCFJ/XSWWh4C4bhZvM6L&#13;&#10;5Rw7wjE2XxbzPE/NyFh5um6dD+8k9CQaFXWwM+ILNjTlYPsHH5LgghjWx/TiOyVNr7F9e6ZJsVgs&#13;&#10;lok1K4+HEfuEmeoFrcRWaZ0c19Yb7Qhereg2fcfL/vKYNmSo6M18Ok8srmL+EgLLea7o6liqI41d&#13;&#10;1PatEckOTOnRRpbaHMWO+sZR9mU41AeiBGoVacWdGsQTqu9gnGl8g2h04H5RMuA8V9T/3DEnKdHv&#13;&#10;DXbwppjN4gNIzmy+nKLjLiP1ZYQZjlAVDZSM5iaMj2ZnnWo7zFQkAQzcYdcbFU7jMbI60seZRevq&#13;&#10;UVz66dTzX2D9GwAA//8DAFBLAwQUAAYACAAAACEA4WtU1+EAAAARAQAADwAAAGRycy9kb3ducmV2&#13;&#10;LnhtbExPQU7DMBC8I/EHaytxo3aDoE0ap0IguCICB45ObJKo8Tq1nTTwejYnellpZmdnZ/LDbHs2&#13;&#10;GR86hxI2awHMYO10h42Ez4+X2x2wEBVq1Ts0En5MgENxfZWrTLszvpupjA0jEwyZktDGOGSch7o1&#13;&#10;VoW1GwzS7tt5qyJB33Dt1ZnMbc8TIR64VR3Sh1YN5qk19bEcrYRai1H4r+ktre5j+TuNJ+SvJylv&#13;&#10;VvPznsbjHlg0c/y/gKUD5YeCglVuRB1YT3iTJlvSStgl1GxR3KVbYioJ6ULxIueXTYo/AAAA//8D&#13;&#10;AFBLAQItABQABgAIAAAAIQC2gziS/gAAAOEBAAATAAAAAAAAAAAAAAAAAAAAAABbQ29udGVudF9U&#13;&#10;eXBlc10ueG1sUEsBAi0AFAAGAAgAAAAhADj9If/WAAAAlAEAAAsAAAAAAAAAAAAAAAAALwEAAF9y&#13;&#10;ZWxzLy5yZWxzUEsBAi0AFAAGAAgAAAAhAIaX5NIqAgAATQQAAA4AAAAAAAAAAAAAAAAALgIAAGRy&#13;&#10;cy9lMm9Eb2MueG1sUEsBAi0AFAAGAAgAAAAhAOFrVNfhAAAAEQEAAA8AAAAAAAAAAAAAAAAAhAQA&#13;&#10;AGRycy9kb3ducmV2LnhtbFBLBQYAAAAABAAEAPMAAACSBQAAAAA=&#13;&#10;">
                <v:textbox>
                  <w:txbxContent>
                    <w:p w14:paraId="63ABBB73" w14:textId="77777777" w:rsidR="00F8231C" w:rsidRPr="007663C4" w:rsidRDefault="00F8231C" w:rsidP="00F8231C">
                      <w:pPr>
                        <w:pStyle w:val="NoSpacing"/>
                        <w:rPr>
                          <w:b/>
                          <w:sz w:val="20"/>
                          <w:szCs w:val="20"/>
                        </w:rPr>
                      </w:pPr>
                      <w:r w:rsidRPr="007663C4">
                        <w:rPr>
                          <w:b/>
                          <w:sz w:val="20"/>
                          <w:szCs w:val="20"/>
                        </w:rPr>
                        <w:t>What benefits result:</w:t>
                      </w:r>
                    </w:p>
                    <w:p w14:paraId="4E4310D4" w14:textId="77777777" w:rsidR="00F8231C" w:rsidRDefault="00F8231C" w:rsidP="00F8231C">
                      <w:pPr>
                        <w:pStyle w:val="NoSpacing"/>
                        <w:rPr>
                          <w:sz w:val="18"/>
                          <w:szCs w:val="18"/>
                        </w:rPr>
                      </w:pPr>
                    </w:p>
                    <w:p w14:paraId="7DE97DFD" w14:textId="77777777" w:rsidR="00F8231C" w:rsidRPr="00576F50" w:rsidRDefault="00F8231C" w:rsidP="00F8231C">
                      <w:pPr>
                        <w:pStyle w:val="NoSpacing"/>
                        <w:rPr>
                          <w:sz w:val="18"/>
                          <w:szCs w:val="18"/>
                        </w:rPr>
                      </w:pPr>
                      <w:r>
                        <w:rPr>
                          <w:sz w:val="18"/>
                          <w:szCs w:val="18"/>
                        </w:rPr>
                        <w:t xml:space="preserve">6.1 </w:t>
                      </w:r>
                      <w:r w:rsidRPr="00576F50">
                        <w:rPr>
                          <w:sz w:val="18"/>
                          <w:szCs w:val="18"/>
                        </w:rPr>
                        <w:t>Increased market and employment opportunities in agriculture</w:t>
                      </w:r>
                    </w:p>
                    <w:p w14:paraId="01933F1C" w14:textId="77777777" w:rsidR="00F8231C" w:rsidRPr="00576F50" w:rsidRDefault="00F8231C" w:rsidP="00F8231C">
                      <w:pPr>
                        <w:pStyle w:val="NoSpacing"/>
                        <w:rPr>
                          <w:sz w:val="18"/>
                          <w:szCs w:val="18"/>
                        </w:rPr>
                      </w:pPr>
                    </w:p>
                    <w:p w14:paraId="08E8D3BE" w14:textId="77777777" w:rsidR="00F8231C" w:rsidRPr="00576F50" w:rsidRDefault="00F8231C" w:rsidP="00F8231C">
                      <w:pPr>
                        <w:pStyle w:val="NoSpacing"/>
                        <w:rPr>
                          <w:sz w:val="18"/>
                          <w:szCs w:val="18"/>
                        </w:rPr>
                      </w:pPr>
                      <w:r>
                        <w:rPr>
                          <w:sz w:val="18"/>
                          <w:szCs w:val="18"/>
                        </w:rPr>
                        <w:t xml:space="preserve">6.2 </w:t>
                      </w:r>
                      <w:r w:rsidRPr="00576F50">
                        <w:rPr>
                          <w:sz w:val="18"/>
                          <w:szCs w:val="18"/>
                        </w:rPr>
                        <w:t xml:space="preserve">Improved economic well-being for </w:t>
                      </w:r>
                      <w:r>
                        <w:rPr>
                          <w:sz w:val="18"/>
                          <w:szCs w:val="18"/>
                        </w:rPr>
                        <w:t>farmers and ranchers</w:t>
                      </w:r>
                    </w:p>
                    <w:p w14:paraId="670FC6D6" w14:textId="77777777" w:rsidR="00F8231C" w:rsidRPr="00576F50" w:rsidRDefault="00F8231C" w:rsidP="00F8231C">
                      <w:pPr>
                        <w:pStyle w:val="NoSpacing"/>
                        <w:rPr>
                          <w:sz w:val="18"/>
                          <w:szCs w:val="18"/>
                        </w:rPr>
                      </w:pPr>
                    </w:p>
                    <w:p w14:paraId="634BE887" w14:textId="77777777" w:rsidR="00F8231C" w:rsidRPr="00576F50" w:rsidRDefault="00F8231C" w:rsidP="00F8231C">
                      <w:pPr>
                        <w:pStyle w:val="NoSpacing"/>
                        <w:rPr>
                          <w:sz w:val="18"/>
                          <w:szCs w:val="18"/>
                        </w:rPr>
                      </w:pPr>
                      <w:r>
                        <w:rPr>
                          <w:sz w:val="18"/>
                          <w:szCs w:val="18"/>
                        </w:rPr>
                        <w:t xml:space="preserve">6.3 </w:t>
                      </w:r>
                      <w:r w:rsidRPr="00576F50">
                        <w:rPr>
                          <w:sz w:val="18"/>
                          <w:szCs w:val="18"/>
                        </w:rPr>
                        <w:t xml:space="preserve">Better quality of life for </w:t>
                      </w:r>
                      <w:r>
                        <w:rPr>
                          <w:sz w:val="18"/>
                          <w:szCs w:val="18"/>
                        </w:rPr>
                        <w:t xml:space="preserve">farmers, ranchers </w:t>
                      </w:r>
                      <w:r w:rsidRPr="00576F50">
                        <w:rPr>
                          <w:sz w:val="18"/>
                          <w:szCs w:val="18"/>
                        </w:rPr>
                        <w:t>and rural communities</w:t>
                      </w:r>
                    </w:p>
                    <w:p w14:paraId="72247109" w14:textId="77777777" w:rsidR="00F8231C" w:rsidRPr="00576F50" w:rsidRDefault="00F8231C" w:rsidP="00F8231C">
                      <w:pPr>
                        <w:pStyle w:val="NoSpacing"/>
                        <w:rPr>
                          <w:sz w:val="18"/>
                          <w:szCs w:val="18"/>
                        </w:rPr>
                      </w:pPr>
                    </w:p>
                    <w:p w14:paraId="7B1158FB" w14:textId="77777777" w:rsidR="00F8231C" w:rsidRPr="00576F50" w:rsidRDefault="00F8231C" w:rsidP="00F8231C">
                      <w:pPr>
                        <w:pStyle w:val="NoSpacing"/>
                        <w:rPr>
                          <w:sz w:val="18"/>
                          <w:szCs w:val="18"/>
                        </w:rPr>
                      </w:pPr>
                      <w:r>
                        <w:rPr>
                          <w:sz w:val="18"/>
                          <w:szCs w:val="18"/>
                        </w:rPr>
                        <w:t>6.4 Improved environmental stewardship and quality</w:t>
                      </w:r>
                    </w:p>
                    <w:p w14:paraId="638F98FB" w14:textId="77777777" w:rsidR="00F8231C" w:rsidRDefault="00F8231C" w:rsidP="00F8231C">
                      <w:pPr>
                        <w:pStyle w:val="NoSpacing"/>
                        <w:rPr>
                          <w:sz w:val="18"/>
                          <w:szCs w:val="18"/>
                        </w:rPr>
                      </w:pPr>
                    </w:p>
                    <w:p w14:paraId="16ECC282" w14:textId="77777777" w:rsidR="00F8231C" w:rsidRDefault="00F8231C" w:rsidP="00F8231C">
                      <w:pPr>
                        <w:pStyle w:val="NoSpacing"/>
                        <w:rPr>
                          <w:sz w:val="18"/>
                          <w:szCs w:val="18"/>
                        </w:rPr>
                      </w:pPr>
                      <w:r>
                        <w:rPr>
                          <w:sz w:val="18"/>
                          <w:szCs w:val="18"/>
                        </w:rPr>
                        <w:t>6.5 More</w:t>
                      </w:r>
                      <w:r w:rsidRPr="00576F50">
                        <w:rPr>
                          <w:sz w:val="18"/>
                          <w:szCs w:val="18"/>
                        </w:rPr>
                        <w:t xml:space="preserve"> efficient use of nonrenewable resources and on-farm resources</w:t>
                      </w:r>
                    </w:p>
                    <w:p w14:paraId="13EEA93B" w14:textId="77777777" w:rsidR="00F8231C" w:rsidRDefault="00F8231C" w:rsidP="00F8231C">
                      <w:pPr>
                        <w:pStyle w:val="NoSpacing"/>
                        <w:rPr>
                          <w:sz w:val="18"/>
                          <w:szCs w:val="18"/>
                        </w:rPr>
                      </w:pPr>
                    </w:p>
                    <w:p w14:paraId="45DEF228" w14:textId="77777777" w:rsidR="00F8231C" w:rsidRPr="00576F50" w:rsidRDefault="00F8231C" w:rsidP="00F8231C">
                      <w:pPr>
                        <w:pStyle w:val="NoSpacing"/>
                        <w:rPr>
                          <w:sz w:val="18"/>
                          <w:szCs w:val="18"/>
                        </w:rPr>
                      </w:pPr>
                      <w:r>
                        <w:rPr>
                          <w:sz w:val="18"/>
                          <w:szCs w:val="18"/>
                        </w:rPr>
                        <w:t>6.6 Increased access to healthy</w:t>
                      </w:r>
                      <w:r w:rsidRPr="00576F50">
                        <w:rPr>
                          <w:sz w:val="18"/>
                          <w:szCs w:val="18"/>
                        </w:rPr>
                        <w:t>,</w:t>
                      </w:r>
                      <w:r>
                        <w:rPr>
                          <w:sz w:val="18"/>
                          <w:szCs w:val="18"/>
                        </w:rPr>
                        <w:t xml:space="preserve"> affordable</w:t>
                      </w:r>
                      <w:r w:rsidRPr="00576F50">
                        <w:rPr>
                          <w:sz w:val="18"/>
                          <w:szCs w:val="18"/>
                        </w:rPr>
                        <w:t xml:space="preserve"> foods.</w:t>
                      </w:r>
                    </w:p>
                    <w:p w14:paraId="14FCCB71" w14:textId="77777777" w:rsidR="00F8231C" w:rsidRDefault="00F8231C" w:rsidP="00F8231C">
                      <w:pPr>
                        <w:pStyle w:val="NoSpacing"/>
                        <w:rPr>
                          <w:sz w:val="18"/>
                          <w:szCs w:val="18"/>
                        </w:rPr>
                      </w:pPr>
                    </w:p>
                    <w:p w14:paraId="41155889" w14:textId="77777777" w:rsidR="00F8231C" w:rsidRPr="00311B6D" w:rsidRDefault="00F8231C" w:rsidP="00F8231C">
                      <w:pPr>
                        <w:pStyle w:val="NoSpacing"/>
                        <w:rPr>
                          <w:sz w:val="18"/>
                          <w:szCs w:val="18"/>
                        </w:rPr>
                      </w:pPr>
                      <w:r>
                        <w:rPr>
                          <w:sz w:val="18"/>
                          <w:szCs w:val="18"/>
                        </w:rPr>
                        <w:t>6.7</w:t>
                      </w:r>
                      <w:r w:rsidRPr="00311B6D">
                        <w:rPr>
                          <w:sz w:val="18"/>
                          <w:szCs w:val="18"/>
                        </w:rPr>
                        <w:t xml:space="preserve"> Increased institutional and professional inquiry into issues of </w:t>
                      </w:r>
                      <w:r>
                        <w:rPr>
                          <w:sz w:val="18"/>
                          <w:szCs w:val="18"/>
                        </w:rPr>
                        <w:t xml:space="preserve">long-term </w:t>
                      </w:r>
                      <w:r w:rsidRPr="00311B6D">
                        <w:rPr>
                          <w:sz w:val="18"/>
                          <w:szCs w:val="18"/>
                        </w:rPr>
                        <w:t>sustainability</w:t>
                      </w:r>
                    </w:p>
                    <w:p w14:paraId="6AF2593B" w14:textId="77777777" w:rsidR="00F8231C" w:rsidRPr="00DE24A8" w:rsidRDefault="00F8231C" w:rsidP="00F8231C">
                      <w:pPr>
                        <w:rPr>
                          <w:szCs w:val="20"/>
                        </w:rPr>
                      </w:pP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67456" behindDoc="0" locked="0" layoutInCell="1" allowOverlap="1" wp14:anchorId="213FF02C" wp14:editId="2CED9935">
                <wp:simplePos x="0" y="0"/>
                <wp:positionH relativeFrom="column">
                  <wp:posOffset>4765675</wp:posOffset>
                </wp:positionH>
                <wp:positionV relativeFrom="paragraph">
                  <wp:posOffset>520700</wp:posOffset>
                </wp:positionV>
                <wp:extent cx="1350645" cy="5715000"/>
                <wp:effectExtent l="12700" t="6350" r="8255" b="1270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5715000"/>
                        </a:xfrm>
                        <a:prstGeom prst="roundRect">
                          <a:avLst>
                            <a:gd name="adj" fmla="val 16667"/>
                          </a:avLst>
                        </a:prstGeom>
                        <a:solidFill>
                          <a:srgbClr val="FFFFFF"/>
                        </a:solidFill>
                        <a:ln w="9525">
                          <a:solidFill>
                            <a:srgbClr val="000000"/>
                          </a:solidFill>
                          <a:round/>
                          <a:headEnd/>
                          <a:tailEnd/>
                        </a:ln>
                      </wps:spPr>
                      <wps:txbx>
                        <w:txbxContent>
                          <w:p w14:paraId="7A4902FA" w14:textId="77777777" w:rsidR="00F8231C" w:rsidRPr="007663C4" w:rsidRDefault="00F8231C" w:rsidP="00F8231C">
                            <w:pPr>
                              <w:pStyle w:val="NoSpacing"/>
                              <w:rPr>
                                <w:b/>
                                <w:sz w:val="20"/>
                                <w:szCs w:val="20"/>
                              </w:rPr>
                            </w:pPr>
                            <w:r w:rsidRPr="007663C4">
                              <w:rPr>
                                <w:b/>
                                <w:sz w:val="20"/>
                                <w:szCs w:val="20"/>
                              </w:rPr>
                              <w:t>What participants learn</w:t>
                            </w:r>
                            <w:r>
                              <w:rPr>
                                <w:b/>
                                <w:sz w:val="20"/>
                                <w:szCs w:val="20"/>
                              </w:rPr>
                              <w:t>; how many learn</w:t>
                            </w:r>
                            <w:r w:rsidRPr="007663C4">
                              <w:rPr>
                                <w:b/>
                                <w:sz w:val="20"/>
                                <w:szCs w:val="20"/>
                              </w:rPr>
                              <w:t>:</w:t>
                            </w:r>
                          </w:p>
                          <w:p w14:paraId="5E042A94" w14:textId="77777777" w:rsidR="00F8231C" w:rsidRDefault="00F8231C" w:rsidP="00F8231C">
                            <w:pPr>
                              <w:pStyle w:val="NoSpacing"/>
                              <w:rPr>
                                <w:sz w:val="20"/>
                                <w:szCs w:val="20"/>
                              </w:rPr>
                            </w:pPr>
                          </w:p>
                          <w:p w14:paraId="60E2500C" w14:textId="77777777" w:rsidR="00F8231C" w:rsidRPr="00C161EE" w:rsidRDefault="00F8231C" w:rsidP="00F8231C">
                            <w:pPr>
                              <w:pStyle w:val="NoSpacing"/>
                              <w:rPr>
                                <w:sz w:val="18"/>
                                <w:szCs w:val="18"/>
                              </w:rPr>
                            </w:pPr>
                            <w:r>
                              <w:rPr>
                                <w:sz w:val="18"/>
                                <w:szCs w:val="18"/>
                              </w:rPr>
                              <w:t>4.1 Increased</w:t>
                            </w:r>
                            <w:r w:rsidRPr="00C161EE">
                              <w:rPr>
                                <w:sz w:val="18"/>
                                <w:szCs w:val="18"/>
                              </w:rPr>
                              <w:t xml:space="preserve"> knowledge of sustainable ag</w:t>
                            </w:r>
                            <w:r>
                              <w:rPr>
                                <w:sz w:val="18"/>
                                <w:szCs w:val="18"/>
                              </w:rPr>
                              <w:t xml:space="preserve"> principles, </w:t>
                            </w:r>
                            <w:r w:rsidRPr="00C161EE">
                              <w:rPr>
                                <w:sz w:val="18"/>
                                <w:szCs w:val="18"/>
                              </w:rPr>
                              <w:t>systems and practices</w:t>
                            </w:r>
                            <w:r>
                              <w:rPr>
                                <w:sz w:val="18"/>
                                <w:szCs w:val="18"/>
                              </w:rPr>
                              <w:t>, technologies and approaches</w:t>
                            </w:r>
                          </w:p>
                          <w:p w14:paraId="6525C5DB" w14:textId="77777777" w:rsidR="00F8231C" w:rsidRPr="00C161EE" w:rsidRDefault="00F8231C" w:rsidP="00F8231C">
                            <w:pPr>
                              <w:pStyle w:val="NoSpacing"/>
                              <w:rPr>
                                <w:sz w:val="18"/>
                                <w:szCs w:val="18"/>
                              </w:rPr>
                            </w:pPr>
                          </w:p>
                          <w:p w14:paraId="7524592B" w14:textId="77777777" w:rsidR="00F8231C" w:rsidRPr="00C161EE" w:rsidRDefault="00F8231C" w:rsidP="00F8231C">
                            <w:pPr>
                              <w:pStyle w:val="NoSpacing"/>
                              <w:rPr>
                                <w:sz w:val="18"/>
                                <w:szCs w:val="18"/>
                              </w:rPr>
                            </w:pPr>
                            <w:r>
                              <w:rPr>
                                <w:sz w:val="18"/>
                                <w:szCs w:val="18"/>
                              </w:rPr>
                              <w:t xml:space="preserve">4.2 </w:t>
                            </w:r>
                            <w:r w:rsidRPr="00C161EE">
                              <w:rPr>
                                <w:sz w:val="18"/>
                                <w:szCs w:val="18"/>
                              </w:rPr>
                              <w:t>Increased skills in applying new sustainable ag knowledge</w:t>
                            </w:r>
                          </w:p>
                          <w:p w14:paraId="0E7DB512" w14:textId="77777777" w:rsidR="00F8231C" w:rsidRPr="00C161EE" w:rsidRDefault="00F8231C" w:rsidP="00F8231C">
                            <w:pPr>
                              <w:pStyle w:val="NoSpacing"/>
                              <w:rPr>
                                <w:sz w:val="18"/>
                                <w:szCs w:val="18"/>
                              </w:rPr>
                            </w:pPr>
                          </w:p>
                          <w:p w14:paraId="07981D21" w14:textId="77777777" w:rsidR="00F8231C" w:rsidRPr="00C161EE" w:rsidRDefault="00F8231C" w:rsidP="00F8231C">
                            <w:pPr>
                              <w:pStyle w:val="NoSpacing"/>
                              <w:rPr>
                                <w:sz w:val="18"/>
                                <w:szCs w:val="18"/>
                              </w:rPr>
                            </w:pPr>
                            <w:r>
                              <w:rPr>
                                <w:sz w:val="18"/>
                                <w:szCs w:val="18"/>
                              </w:rPr>
                              <w:t>4.3 I</w:t>
                            </w:r>
                            <w:r w:rsidRPr="00C161EE">
                              <w:rPr>
                                <w:sz w:val="18"/>
                                <w:szCs w:val="18"/>
                              </w:rPr>
                              <w:t>ncreased</w:t>
                            </w:r>
                            <w:r>
                              <w:rPr>
                                <w:sz w:val="18"/>
                                <w:szCs w:val="18"/>
                              </w:rPr>
                              <w:t xml:space="preserve"> understanding of   health, safety and environmental impacts of food choices</w:t>
                            </w:r>
                          </w:p>
                          <w:p w14:paraId="71A22731" w14:textId="77777777" w:rsidR="00F8231C" w:rsidRDefault="00F8231C" w:rsidP="00F8231C">
                            <w:pPr>
                              <w:pStyle w:val="NoSpacing"/>
                              <w:rPr>
                                <w:sz w:val="18"/>
                                <w:szCs w:val="18"/>
                              </w:rPr>
                            </w:pPr>
                          </w:p>
                          <w:p w14:paraId="74C68972" w14:textId="77777777" w:rsidR="00F8231C" w:rsidRDefault="00F8231C" w:rsidP="00F8231C">
                            <w:pPr>
                              <w:pStyle w:val="NoSpacing"/>
                              <w:rPr>
                                <w:sz w:val="18"/>
                                <w:szCs w:val="18"/>
                              </w:rPr>
                            </w:pPr>
                            <w:r>
                              <w:rPr>
                                <w:sz w:val="18"/>
                                <w:szCs w:val="18"/>
                              </w:rPr>
                              <w:t>4.4 Increased knowledge of barrier</w:t>
                            </w:r>
                            <w:r w:rsidRPr="00C161EE">
                              <w:rPr>
                                <w:sz w:val="18"/>
                                <w:szCs w:val="18"/>
                              </w:rPr>
                              <w:t>s</w:t>
                            </w:r>
                            <w:r>
                              <w:rPr>
                                <w:sz w:val="18"/>
                                <w:szCs w:val="18"/>
                              </w:rPr>
                              <w:t xml:space="preserve"> to,</w:t>
                            </w:r>
                            <w:r w:rsidRPr="00C161EE">
                              <w:rPr>
                                <w:sz w:val="18"/>
                                <w:szCs w:val="18"/>
                              </w:rPr>
                              <w:t xml:space="preserve"> or opportunities </w:t>
                            </w:r>
                            <w:r>
                              <w:rPr>
                                <w:sz w:val="18"/>
                                <w:szCs w:val="18"/>
                              </w:rPr>
                              <w:t>for,</w:t>
                            </w:r>
                            <w:r w:rsidRPr="00C161EE">
                              <w:rPr>
                                <w:sz w:val="18"/>
                                <w:szCs w:val="18"/>
                              </w:rPr>
                              <w:t xml:space="preserve"> sust</w:t>
                            </w:r>
                            <w:r>
                              <w:rPr>
                                <w:sz w:val="18"/>
                                <w:szCs w:val="18"/>
                              </w:rPr>
                              <w:t>ainable</w:t>
                            </w:r>
                            <w:r w:rsidRPr="00C161EE">
                              <w:rPr>
                                <w:sz w:val="18"/>
                                <w:szCs w:val="18"/>
                              </w:rPr>
                              <w:t xml:space="preserve"> ag </w:t>
                            </w:r>
                            <w:r>
                              <w:rPr>
                                <w:sz w:val="18"/>
                                <w:szCs w:val="18"/>
                              </w:rPr>
                              <w:t>adoption</w:t>
                            </w:r>
                            <w:r w:rsidRPr="00C161EE">
                              <w:rPr>
                                <w:sz w:val="18"/>
                                <w:szCs w:val="18"/>
                              </w:rPr>
                              <w:t xml:space="preserve"> </w:t>
                            </w:r>
                          </w:p>
                          <w:p w14:paraId="7F93C3FC" w14:textId="77777777" w:rsidR="00F8231C" w:rsidRDefault="00F8231C" w:rsidP="00F8231C">
                            <w:pPr>
                              <w:pStyle w:val="NoSpacing"/>
                              <w:rPr>
                                <w:sz w:val="18"/>
                                <w:szCs w:val="18"/>
                              </w:rPr>
                            </w:pPr>
                          </w:p>
                          <w:p w14:paraId="62D29833" w14:textId="77777777" w:rsidR="00F8231C" w:rsidRDefault="00F8231C" w:rsidP="00F8231C">
                            <w:pPr>
                              <w:pStyle w:val="NoSpacing"/>
                              <w:rPr>
                                <w:sz w:val="18"/>
                                <w:szCs w:val="18"/>
                              </w:rPr>
                            </w:pPr>
                            <w:r>
                              <w:rPr>
                                <w:sz w:val="18"/>
                                <w:szCs w:val="18"/>
                              </w:rPr>
                              <w:t xml:space="preserve">4.5 </w:t>
                            </w:r>
                            <w:r w:rsidRPr="00C161EE">
                              <w:rPr>
                                <w:sz w:val="18"/>
                                <w:szCs w:val="18"/>
                              </w:rPr>
                              <w:t xml:space="preserve"> New knowledge, skills and leadership capacity among</w:t>
                            </w:r>
                            <w:r>
                              <w:rPr>
                                <w:sz w:val="18"/>
                                <w:szCs w:val="18"/>
                              </w:rPr>
                              <w:t xml:space="preserve"> farmers and</w:t>
                            </w:r>
                            <w:r w:rsidRPr="00C161EE">
                              <w:rPr>
                                <w:sz w:val="18"/>
                                <w:szCs w:val="18"/>
                              </w:rPr>
                              <w:t xml:space="preserve"> future ag professionals</w:t>
                            </w:r>
                            <w:r>
                              <w:rPr>
                                <w:sz w:val="18"/>
                                <w:szCs w:val="18"/>
                              </w:rPr>
                              <w:t xml:space="preserve"> </w:t>
                            </w:r>
                          </w:p>
                          <w:p w14:paraId="4425CDE5" w14:textId="77777777" w:rsidR="00F8231C" w:rsidRDefault="00F8231C" w:rsidP="00F8231C">
                            <w:pPr>
                              <w:pStyle w:val="NoSpacing"/>
                              <w:rPr>
                                <w:sz w:val="18"/>
                                <w:szCs w:val="18"/>
                              </w:rPr>
                            </w:pPr>
                          </w:p>
                          <w:p w14:paraId="79589D35" w14:textId="77777777" w:rsidR="00F8231C" w:rsidRPr="00C161EE" w:rsidRDefault="00F8231C" w:rsidP="00F8231C">
                            <w:pPr>
                              <w:pStyle w:val="NoSpacing"/>
                              <w:rPr>
                                <w:sz w:val="18"/>
                                <w:szCs w:val="18"/>
                              </w:rPr>
                            </w:pPr>
                            <w:r>
                              <w:rPr>
                                <w:sz w:val="18"/>
                                <w:szCs w:val="18"/>
                              </w:rPr>
                              <w:t xml:space="preserve">4.6  Awareness  of new alternative ag practices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FF02C" id="AutoShape 8" o:spid="_x0000_s1032" style="position:absolute;margin-left:375.25pt;margin-top:41pt;width:106.35pt;height:4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0UqKwIAAE0EAAAOAAAAZHJzL2Uyb0RvYy54bWysVNuO0zAQfUfiHyy/0ySlybJR09WqSxHS&#13;&#10;chELH+DaTmJwPMZ2m5avZ+xetoU3RB6sGY995syZceZ3u0GTrXRegWloMckpkYaDUKZr6Levq1dv&#13;&#10;KPGBGcE0GNnQvfT0bvHyxXy0tZxCD1pIRxDE+Hq0De1DsHWWed7LgfkJWGkw2IIbWEDXdZlwbET0&#13;&#10;QWfTPK+yEZywDrj0HncfDkG6SPhtK3n41LZeBqIbitxCWl1a13HNFnNWd47ZXvEjDfYPLAamDCY9&#13;&#10;Qz2wwMjGqb+gBsUdeGjDhMOQQdsqLlMNWE2R/1HNU8+sTLWgON6eZfL/D5Z/3D7Zzy5S9/YR+A9P&#13;&#10;DCx7Zjp57xyMvWQC0xVRqGy0vj5fiI7Hq2Q9fgCBrWWbAEmDXeuGCIjVkV2Sen+WWu4C4bhZvC7z&#13;&#10;alZSwjFW3hRlnqdmZKw+XbfOh3cSBhKNhjrYGPEFG5pysO2jD0lwQQwbYnrxnZJ20Ni+LdOkqKrq&#13;&#10;JrFm9fEwYp8wU72glVgprZPjuvVSO4JXG7pK3/GyvzymDRkbeltOy8TiKuYvIbCc54qujqU60thF&#13;&#10;bd8akezAlD7YyFKbo9hR3zjKvg679Y4o0dAq0oo7axB7VN/BYabxDaLRg/tFyYjz3FD/c8OcpES/&#13;&#10;N9jB22I2iw8gObPyZoqOu4ysLyPMcIRqaKDkYC7D4dFsrFNdj5mKJICBe+x6q8JpPA6sjvRxZtG6&#13;&#10;ehSXfjr1/BdY/AYAAP//AwBQSwMEFAAGAAgAAAAhAEofVUzfAAAADwEAAA8AAABkcnMvZG93bnJl&#13;&#10;di54bWxMTztPwzAQ3pH4D9YhsVGboJQ2jVMhEKyIwMDoxEcSEZ/T2EkDv57rRJfTPb77Hvl+cb2Y&#13;&#10;cQydJw23KwUCqfa2o0bDx/vzzQZEiIas6T2hhh8MsC8uL3KTWX+kN5zL2AgmoZAZDW2MQyZlqFt0&#13;&#10;Jqz8gMS3Lz86E3kcG2lHc2Ry18tEqbV0piNWaM2Ajy3W3+XkNNRWTWr8nF+3VRrL33k6kHw5aH19&#13;&#10;tTztuDzsQERc4v8HnDKwfyjYWOUnskH0Gu5TlTJUwybhYAzYru8SEBU3p40scnmeo/gDAAD//wMA&#13;&#10;UEsBAi0AFAAGAAgAAAAhALaDOJL+AAAA4QEAABMAAAAAAAAAAAAAAAAAAAAAAFtDb250ZW50X1R5&#13;&#10;cGVzXS54bWxQSwECLQAUAAYACAAAACEAOP0h/9YAAACUAQAACwAAAAAAAAAAAAAAAAAvAQAAX3Jl&#13;&#10;bHMvLnJlbHNQSwECLQAUAAYACAAAACEAb7tFKisCAABNBAAADgAAAAAAAAAAAAAAAAAuAgAAZHJz&#13;&#10;L2Uyb0RvYy54bWxQSwECLQAUAAYACAAAACEASh9VTN8AAAAPAQAADwAAAAAAAAAAAAAAAACFBAAA&#13;&#10;ZHJzL2Rvd25yZXYueG1sUEsFBgAAAAAEAAQA8wAAAJEFAAAAAA==&#13;&#10;">
                <v:textbox>
                  <w:txbxContent>
                    <w:p w14:paraId="7A4902FA" w14:textId="77777777" w:rsidR="00F8231C" w:rsidRPr="007663C4" w:rsidRDefault="00F8231C" w:rsidP="00F8231C">
                      <w:pPr>
                        <w:pStyle w:val="NoSpacing"/>
                        <w:rPr>
                          <w:b/>
                          <w:sz w:val="20"/>
                          <w:szCs w:val="20"/>
                        </w:rPr>
                      </w:pPr>
                      <w:r w:rsidRPr="007663C4">
                        <w:rPr>
                          <w:b/>
                          <w:sz w:val="20"/>
                          <w:szCs w:val="20"/>
                        </w:rPr>
                        <w:t>What participants learn</w:t>
                      </w:r>
                      <w:r>
                        <w:rPr>
                          <w:b/>
                          <w:sz w:val="20"/>
                          <w:szCs w:val="20"/>
                        </w:rPr>
                        <w:t>; how many learn</w:t>
                      </w:r>
                      <w:r w:rsidRPr="007663C4">
                        <w:rPr>
                          <w:b/>
                          <w:sz w:val="20"/>
                          <w:szCs w:val="20"/>
                        </w:rPr>
                        <w:t>:</w:t>
                      </w:r>
                    </w:p>
                    <w:p w14:paraId="5E042A94" w14:textId="77777777" w:rsidR="00F8231C" w:rsidRDefault="00F8231C" w:rsidP="00F8231C">
                      <w:pPr>
                        <w:pStyle w:val="NoSpacing"/>
                        <w:rPr>
                          <w:sz w:val="20"/>
                          <w:szCs w:val="20"/>
                        </w:rPr>
                      </w:pPr>
                    </w:p>
                    <w:p w14:paraId="60E2500C" w14:textId="77777777" w:rsidR="00F8231C" w:rsidRPr="00C161EE" w:rsidRDefault="00F8231C" w:rsidP="00F8231C">
                      <w:pPr>
                        <w:pStyle w:val="NoSpacing"/>
                        <w:rPr>
                          <w:sz w:val="18"/>
                          <w:szCs w:val="18"/>
                        </w:rPr>
                      </w:pPr>
                      <w:r>
                        <w:rPr>
                          <w:sz w:val="18"/>
                          <w:szCs w:val="18"/>
                        </w:rPr>
                        <w:t>4.1 Increased</w:t>
                      </w:r>
                      <w:r w:rsidRPr="00C161EE">
                        <w:rPr>
                          <w:sz w:val="18"/>
                          <w:szCs w:val="18"/>
                        </w:rPr>
                        <w:t xml:space="preserve"> knowledge of sustainable ag</w:t>
                      </w:r>
                      <w:r>
                        <w:rPr>
                          <w:sz w:val="18"/>
                          <w:szCs w:val="18"/>
                        </w:rPr>
                        <w:t xml:space="preserve"> principles, </w:t>
                      </w:r>
                      <w:r w:rsidRPr="00C161EE">
                        <w:rPr>
                          <w:sz w:val="18"/>
                          <w:szCs w:val="18"/>
                        </w:rPr>
                        <w:t>systems and practices</w:t>
                      </w:r>
                      <w:r>
                        <w:rPr>
                          <w:sz w:val="18"/>
                          <w:szCs w:val="18"/>
                        </w:rPr>
                        <w:t>, technologies and approaches</w:t>
                      </w:r>
                    </w:p>
                    <w:p w14:paraId="6525C5DB" w14:textId="77777777" w:rsidR="00F8231C" w:rsidRPr="00C161EE" w:rsidRDefault="00F8231C" w:rsidP="00F8231C">
                      <w:pPr>
                        <w:pStyle w:val="NoSpacing"/>
                        <w:rPr>
                          <w:sz w:val="18"/>
                          <w:szCs w:val="18"/>
                        </w:rPr>
                      </w:pPr>
                    </w:p>
                    <w:p w14:paraId="7524592B" w14:textId="77777777" w:rsidR="00F8231C" w:rsidRPr="00C161EE" w:rsidRDefault="00F8231C" w:rsidP="00F8231C">
                      <w:pPr>
                        <w:pStyle w:val="NoSpacing"/>
                        <w:rPr>
                          <w:sz w:val="18"/>
                          <w:szCs w:val="18"/>
                        </w:rPr>
                      </w:pPr>
                      <w:r>
                        <w:rPr>
                          <w:sz w:val="18"/>
                          <w:szCs w:val="18"/>
                        </w:rPr>
                        <w:t xml:space="preserve">4.2 </w:t>
                      </w:r>
                      <w:r w:rsidRPr="00C161EE">
                        <w:rPr>
                          <w:sz w:val="18"/>
                          <w:szCs w:val="18"/>
                        </w:rPr>
                        <w:t>Increased skills in applying new sustainable ag knowledge</w:t>
                      </w:r>
                    </w:p>
                    <w:p w14:paraId="0E7DB512" w14:textId="77777777" w:rsidR="00F8231C" w:rsidRPr="00C161EE" w:rsidRDefault="00F8231C" w:rsidP="00F8231C">
                      <w:pPr>
                        <w:pStyle w:val="NoSpacing"/>
                        <w:rPr>
                          <w:sz w:val="18"/>
                          <w:szCs w:val="18"/>
                        </w:rPr>
                      </w:pPr>
                    </w:p>
                    <w:p w14:paraId="07981D21" w14:textId="77777777" w:rsidR="00F8231C" w:rsidRPr="00C161EE" w:rsidRDefault="00F8231C" w:rsidP="00F8231C">
                      <w:pPr>
                        <w:pStyle w:val="NoSpacing"/>
                        <w:rPr>
                          <w:sz w:val="18"/>
                          <w:szCs w:val="18"/>
                        </w:rPr>
                      </w:pPr>
                      <w:r>
                        <w:rPr>
                          <w:sz w:val="18"/>
                          <w:szCs w:val="18"/>
                        </w:rPr>
                        <w:t>4.3 I</w:t>
                      </w:r>
                      <w:r w:rsidRPr="00C161EE">
                        <w:rPr>
                          <w:sz w:val="18"/>
                          <w:szCs w:val="18"/>
                        </w:rPr>
                        <w:t>ncreased</w:t>
                      </w:r>
                      <w:r>
                        <w:rPr>
                          <w:sz w:val="18"/>
                          <w:szCs w:val="18"/>
                        </w:rPr>
                        <w:t xml:space="preserve"> understanding of   health, safety and environmental impacts of food choices</w:t>
                      </w:r>
                    </w:p>
                    <w:p w14:paraId="71A22731" w14:textId="77777777" w:rsidR="00F8231C" w:rsidRDefault="00F8231C" w:rsidP="00F8231C">
                      <w:pPr>
                        <w:pStyle w:val="NoSpacing"/>
                        <w:rPr>
                          <w:sz w:val="18"/>
                          <w:szCs w:val="18"/>
                        </w:rPr>
                      </w:pPr>
                    </w:p>
                    <w:p w14:paraId="74C68972" w14:textId="77777777" w:rsidR="00F8231C" w:rsidRDefault="00F8231C" w:rsidP="00F8231C">
                      <w:pPr>
                        <w:pStyle w:val="NoSpacing"/>
                        <w:rPr>
                          <w:sz w:val="18"/>
                          <w:szCs w:val="18"/>
                        </w:rPr>
                      </w:pPr>
                      <w:r>
                        <w:rPr>
                          <w:sz w:val="18"/>
                          <w:szCs w:val="18"/>
                        </w:rPr>
                        <w:t>4.4 Increased knowledge of barrier</w:t>
                      </w:r>
                      <w:r w:rsidRPr="00C161EE">
                        <w:rPr>
                          <w:sz w:val="18"/>
                          <w:szCs w:val="18"/>
                        </w:rPr>
                        <w:t>s</w:t>
                      </w:r>
                      <w:r>
                        <w:rPr>
                          <w:sz w:val="18"/>
                          <w:szCs w:val="18"/>
                        </w:rPr>
                        <w:t xml:space="preserve"> to,</w:t>
                      </w:r>
                      <w:r w:rsidRPr="00C161EE">
                        <w:rPr>
                          <w:sz w:val="18"/>
                          <w:szCs w:val="18"/>
                        </w:rPr>
                        <w:t xml:space="preserve"> or opportunities </w:t>
                      </w:r>
                      <w:r>
                        <w:rPr>
                          <w:sz w:val="18"/>
                          <w:szCs w:val="18"/>
                        </w:rPr>
                        <w:t>for,</w:t>
                      </w:r>
                      <w:r w:rsidRPr="00C161EE">
                        <w:rPr>
                          <w:sz w:val="18"/>
                          <w:szCs w:val="18"/>
                        </w:rPr>
                        <w:t xml:space="preserve"> sust</w:t>
                      </w:r>
                      <w:r>
                        <w:rPr>
                          <w:sz w:val="18"/>
                          <w:szCs w:val="18"/>
                        </w:rPr>
                        <w:t>ainable</w:t>
                      </w:r>
                      <w:r w:rsidRPr="00C161EE">
                        <w:rPr>
                          <w:sz w:val="18"/>
                          <w:szCs w:val="18"/>
                        </w:rPr>
                        <w:t xml:space="preserve"> ag </w:t>
                      </w:r>
                      <w:r>
                        <w:rPr>
                          <w:sz w:val="18"/>
                          <w:szCs w:val="18"/>
                        </w:rPr>
                        <w:t>adoption</w:t>
                      </w:r>
                      <w:r w:rsidRPr="00C161EE">
                        <w:rPr>
                          <w:sz w:val="18"/>
                          <w:szCs w:val="18"/>
                        </w:rPr>
                        <w:t xml:space="preserve"> </w:t>
                      </w:r>
                    </w:p>
                    <w:p w14:paraId="7F93C3FC" w14:textId="77777777" w:rsidR="00F8231C" w:rsidRDefault="00F8231C" w:rsidP="00F8231C">
                      <w:pPr>
                        <w:pStyle w:val="NoSpacing"/>
                        <w:rPr>
                          <w:sz w:val="18"/>
                          <w:szCs w:val="18"/>
                        </w:rPr>
                      </w:pPr>
                    </w:p>
                    <w:p w14:paraId="62D29833" w14:textId="77777777" w:rsidR="00F8231C" w:rsidRDefault="00F8231C" w:rsidP="00F8231C">
                      <w:pPr>
                        <w:pStyle w:val="NoSpacing"/>
                        <w:rPr>
                          <w:sz w:val="18"/>
                          <w:szCs w:val="18"/>
                        </w:rPr>
                      </w:pPr>
                      <w:r>
                        <w:rPr>
                          <w:sz w:val="18"/>
                          <w:szCs w:val="18"/>
                        </w:rPr>
                        <w:t xml:space="preserve">4.5 </w:t>
                      </w:r>
                      <w:r w:rsidRPr="00C161EE">
                        <w:rPr>
                          <w:sz w:val="18"/>
                          <w:szCs w:val="18"/>
                        </w:rPr>
                        <w:t xml:space="preserve"> New knowledge, skills and leadership capacity among</w:t>
                      </w:r>
                      <w:r>
                        <w:rPr>
                          <w:sz w:val="18"/>
                          <w:szCs w:val="18"/>
                        </w:rPr>
                        <w:t xml:space="preserve"> farmers and</w:t>
                      </w:r>
                      <w:r w:rsidRPr="00C161EE">
                        <w:rPr>
                          <w:sz w:val="18"/>
                          <w:szCs w:val="18"/>
                        </w:rPr>
                        <w:t xml:space="preserve"> future ag professionals</w:t>
                      </w:r>
                      <w:r>
                        <w:rPr>
                          <w:sz w:val="18"/>
                          <w:szCs w:val="18"/>
                        </w:rPr>
                        <w:t xml:space="preserve"> </w:t>
                      </w:r>
                    </w:p>
                    <w:p w14:paraId="4425CDE5" w14:textId="77777777" w:rsidR="00F8231C" w:rsidRDefault="00F8231C" w:rsidP="00F8231C">
                      <w:pPr>
                        <w:pStyle w:val="NoSpacing"/>
                        <w:rPr>
                          <w:sz w:val="18"/>
                          <w:szCs w:val="18"/>
                        </w:rPr>
                      </w:pPr>
                    </w:p>
                    <w:p w14:paraId="79589D35" w14:textId="77777777" w:rsidR="00F8231C" w:rsidRPr="00C161EE" w:rsidRDefault="00F8231C" w:rsidP="00F8231C">
                      <w:pPr>
                        <w:pStyle w:val="NoSpacing"/>
                        <w:rPr>
                          <w:sz w:val="18"/>
                          <w:szCs w:val="18"/>
                        </w:rPr>
                      </w:pPr>
                      <w:r>
                        <w:rPr>
                          <w:sz w:val="18"/>
                          <w:szCs w:val="18"/>
                        </w:rPr>
                        <w:t xml:space="preserve">4.6  Awareness  of new alternative ag practices </w:t>
                      </w: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59264" behindDoc="0" locked="0" layoutInCell="1" allowOverlap="1" wp14:anchorId="321B5C33" wp14:editId="5EACD11D">
                <wp:simplePos x="0" y="0"/>
                <wp:positionH relativeFrom="column">
                  <wp:posOffset>1201420</wp:posOffset>
                </wp:positionH>
                <wp:positionV relativeFrom="paragraph">
                  <wp:posOffset>278130</wp:posOffset>
                </wp:positionV>
                <wp:extent cx="321945" cy="7620"/>
                <wp:effectExtent l="39370" t="116205" r="57785" b="13335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7620"/>
                        </a:xfrm>
                        <a:prstGeom prst="straightConnector1">
                          <a:avLst/>
                        </a:prstGeom>
                        <a:noFill/>
                        <a:ln w="76200">
                          <a:solidFill>
                            <a:srgbClr val="548DD4"/>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3EC24E" id="_x0000_t32" coordsize="21600,21600" o:spt="32" o:oned="t" path="m,l21600,21600e" filled="f">
                <v:path arrowok="t" fillok="f" o:connecttype="none"/>
                <o:lock v:ext="edit" shapetype="t"/>
              </v:shapetype>
              <v:shape id="AutoShape 9" o:spid="_x0000_s1026" type="#_x0000_t32" style="position:absolute;margin-left:94.6pt;margin-top:21.9pt;width:25.3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YXOAIAAF8EAAAOAAAAZHJzL2Uyb0RvYy54bWysVMGO2jAQvVfqP1i+QxI2sBARVqsEetl2&#10;kXb7AcZ2iFXHtmxDQFX/vWMH6G57qapezDgz8+bNzDPLh1Mn0ZFbJ7QqcTZOMeKKaibUvsRfXzej&#10;OUbOE8WI1IqX+Mwdflh9/LDsTcEnutWScYsARLmiNyVuvTdFkjja8o64sTZcgbPRtiMernafMEt6&#10;QO9kMknTWdJry4zVlDsHX+vBiVcRv2k49c9N47hHssTAzcfTxnMXzmS1JMXeEtMKeqFB/oFFR4SC&#10;ojeomniCDlb8AdUJarXTjR9T3SW6aQTlsQfoJkt/6+alJYbHXmA4ztzG5P4fLP1y3FokGOzuHiNF&#10;OtjR48HrWBotwnx64woIq9TWhg7pSb2YJ02/OaR01RK15zH49WwgNwsZybuUcHEGquz6z5pBDAH8&#10;OKxTY7sACWNAp7iT820n/OQRhY93k2yRTzGi4LqfTeLGElJcU411/hPXHQpGiZ23ROxbX2mlYPfa&#10;ZrEQOT45H4iR4poQ6iq9EVJGCUiF+qFAGjOcloIFb4hzdr+rpEVHAiqa5vO6zmOb4HkbZvVBsYjW&#10;csLWF9sTIcFGPs7HWwETkxyHcq7DSHJ4N2AM7KQK9aB34HuxBhl9X6SL9Xw9z0f5ZLYe5Wldjx43&#10;VT6abbL7aX1XV1Wd/QjUs7xoBWNcBfZXSWf530nm8rgGMd5EfZtT8h49DhTIXn8j6bj8sO9BOTvN&#10;zlsbugs6ABXH4MuLC8/k7T1G/fpfWP0EAAD//wMAUEsDBBQABgAIAAAAIQCLUxST3AAAAAkBAAAP&#10;AAAAZHJzL2Rvd25yZXYueG1sTI/BTsMwEETvSPyDtUjcqN0EUBPiVAhUbogS+AA3XpyIeB3FbpP+&#10;PcsJjjP7NDtTbRc/iBNOsQ+kYb1SIJDaYHtyGj4/djcbEDEZsmYIhBrOGGFbX15UprRhpnc8NckJ&#10;DqFYGg1dSmMpZWw79CauwojEt68weZNYTk7aycwc7geZKXUvvemJP3RmxKcO2+/m6DXMi3zzL/vx&#10;defCc752+3NqVaP19dXy+AAi4ZL+YPitz9Wh5k6HcCQbxcB6U2SMarjNeQIDWV4UIA5s3CmQdSX/&#10;L6h/AAAA//8DAFBLAQItABQABgAIAAAAIQC2gziS/gAAAOEBAAATAAAAAAAAAAAAAAAAAAAAAABb&#10;Q29udGVudF9UeXBlc10ueG1sUEsBAi0AFAAGAAgAAAAhADj9If/WAAAAlAEAAAsAAAAAAAAAAAAA&#10;AAAALwEAAF9yZWxzLy5yZWxzUEsBAi0AFAAGAAgAAAAhACw7Bhc4AgAAXwQAAA4AAAAAAAAAAAAA&#10;AAAALgIAAGRycy9lMm9Eb2MueG1sUEsBAi0AFAAGAAgAAAAhAItTFJPcAAAACQEAAA8AAAAAAAAA&#10;AAAAAAAAkgQAAGRycy9kb3ducmV2LnhtbFBLBQYAAAAABAAEAPMAAACbBQAAAAA=&#10;" strokecolor="#548dd4" strokeweight="6pt">
                <v:stroke endarrow="block" endarrowwidth="narrow" endarrowlength="short"/>
              </v:shape>
            </w:pict>
          </mc:Fallback>
        </mc:AlternateContent>
      </w:r>
      <w:r w:rsidRPr="00F8231C">
        <w:rPr>
          <w:rFonts w:ascii="Calibri" w:eastAsia="Calibri" w:hAnsi="Calibri" w:cs="Calibri"/>
          <w:noProof/>
        </w:rPr>
        <mc:AlternateContent>
          <mc:Choice Requires="wps">
            <w:drawing>
              <wp:anchor distT="0" distB="0" distL="114300" distR="114300" simplePos="0" relativeHeight="251676672" behindDoc="1" locked="0" layoutInCell="1" allowOverlap="1" wp14:anchorId="26DF3568" wp14:editId="5C109186">
                <wp:simplePos x="0" y="0"/>
                <wp:positionH relativeFrom="column">
                  <wp:posOffset>3014345</wp:posOffset>
                </wp:positionH>
                <wp:positionV relativeFrom="paragraph">
                  <wp:posOffset>284480</wp:posOffset>
                </wp:positionV>
                <wp:extent cx="303530" cy="1270"/>
                <wp:effectExtent l="42545" t="122555" r="53975" b="13335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1270"/>
                        </a:xfrm>
                        <a:prstGeom prst="straightConnector1">
                          <a:avLst/>
                        </a:prstGeom>
                        <a:noFill/>
                        <a:ln w="76200">
                          <a:solidFill>
                            <a:srgbClr val="548DD4"/>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9ECD3" id="AutoShape 10" o:spid="_x0000_s1026" type="#_x0000_t32" style="position:absolute;margin-left:237.35pt;margin-top:22.4pt;width:23.9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6iOwIAAGAEAAAOAAAAZHJzL2Uyb0RvYy54bWysVM2O2yAQvlfqOyDuie3EyWatOKuVnfSy&#10;7Uba7QMQwDYqBgQkTlT13TuQn+62l6rqBQ/M3zffzHj5cOwlOnDrhFYlzsYpRlxRzYRqS/z1dTNa&#10;YOQ8UYxIrXiJT9zhh9XHD8vBFHyiOy0ZtwiCKFcMpsSd96ZIEkc73hM31oYrUDba9sTD1bYJs2SA&#10;6L1MJmk6TwZtmbGacufgtT4r8SrGbxpO/XPTOO6RLDFg8/G08dyFM1ktSdFaYjpBLzDIP6DoiVCQ&#10;9BaqJp6gvRV/hOoFtdrpxo+p7hPdNILyWANUk6W/VfPSEcNjLUCOMzea3P8LS78cthYJBr2bY6RI&#10;Dz163HsdU6MsEjQYV4BdpbY2lEiP6sU8afrNIaWrjqiWR+vXkwHnLFCavHMJF2cgzW74rBnYEEgQ&#10;2To2tg8hgQd0jE053ZrCjx5ReJym09kUWkdBlU3uIqKEFFdXY53/xHWPglBi5y0RbecrrRQ0X9ss&#10;JiKHJ+cDMFJcHUJepTdCyjgDUqGhxHdzGKro4bQULGiDnbPtrpIWHQiM0Sxf1HUeywTNWzOr94rF&#10;aB0nbH2RPRESZOQjP94KYExyHNK5HiPJYXFAOKOTKuSD2gHvRTrP0ff79H69WC/yUT6Zr0d5Wtej&#10;x02Vj+ab7G5WT+uqqrMfAXqWF51gjKuA/jrTWf53M3PZrvM03qb6xlPyPnokFMBevxF0bH7od1hC&#10;V+w0O21tqC7cYIyj8WXlwp68vUerXz+G1U8AAAD//wMAUEsDBBQABgAIAAAAIQCoJ8343QAAAAkB&#10;AAAPAAAAZHJzL2Rvd25yZXYueG1sTI/BTsMwEETvSPyDtUjcqN2QUBTiVAhUbogS+AA3XpyIeB3F&#10;bpP+PcsJbrs7o9k31XbxgzjhFPtAGtYrBQKpDbYnp+HzY3dzDyImQ9YMgVDDGSNs68uLypQ2zPSO&#10;pyY5wSEUS6OhS2kspYxth97EVRiRWPsKkzeJ18lJO5mZw/0gM6XupDc98YfOjPjUYfvdHL2GeZFv&#10;/mU/vu5ceL5du/05tarR+vpqeXwAkXBJf2b4xWd0qJnpEI5koxg05Jt8w1Yecq7AhiLLChAHPhQK&#10;ZF3J/w3qHwAAAP//AwBQSwECLQAUAAYACAAAACEAtoM4kv4AAADhAQAAEwAAAAAAAAAAAAAAAAAA&#10;AAAAW0NvbnRlbnRfVHlwZXNdLnhtbFBLAQItABQABgAIAAAAIQA4/SH/1gAAAJQBAAALAAAAAAAA&#10;AAAAAAAAAC8BAABfcmVscy8ucmVsc1BLAQItABQABgAIAAAAIQD8bu6iOwIAAGAEAAAOAAAAAAAA&#10;AAAAAAAAAC4CAABkcnMvZTJvRG9jLnhtbFBLAQItABQABgAIAAAAIQCoJ8343QAAAAkBAAAPAAAA&#10;AAAAAAAAAAAAAJUEAABkcnMvZG93bnJldi54bWxQSwUGAAAAAAQABADzAAAAnwUAAAAA&#10;" strokecolor="#548dd4" strokeweight="6pt">
                <v:stroke endarrow="block" endarrowwidth="narrow" endarrowlength="short"/>
              </v:shape>
            </w:pict>
          </mc:Fallback>
        </mc:AlternateContent>
      </w:r>
      <w:r w:rsidRPr="00F8231C">
        <w:rPr>
          <w:rFonts w:ascii="Calibri" w:eastAsia="Calibri" w:hAnsi="Calibri" w:cs="Calibri"/>
          <w:noProof/>
        </w:rPr>
        <mc:AlternateContent>
          <mc:Choice Requires="wps">
            <w:drawing>
              <wp:anchor distT="0" distB="0" distL="114300" distR="114300" simplePos="0" relativeHeight="251677696" behindDoc="1" locked="0" layoutInCell="1" allowOverlap="1" wp14:anchorId="02ABAB1C" wp14:editId="0ECFF417">
                <wp:simplePos x="0" y="0"/>
                <wp:positionH relativeFrom="column">
                  <wp:posOffset>4572000</wp:posOffset>
                </wp:positionH>
                <wp:positionV relativeFrom="paragraph">
                  <wp:posOffset>285750</wp:posOffset>
                </wp:positionV>
                <wp:extent cx="332105" cy="0"/>
                <wp:effectExtent l="38100" t="123825" r="48895" b="12382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105" cy="0"/>
                        </a:xfrm>
                        <a:prstGeom prst="straightConnector1">
                          <a:avLst/>
                        </a:prstGeom>
                        <a:noFill/>
                        <a:ln w="76200">
                          <a:solidFill>
                            <a:srgbClr val="548DD4"/>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0FC50" id="AutoShape 11" o:spid="_x0000_s1026" type="#_x0000_t32" style="position:absolute;margin-left:5in;margin-top:22.5pt;width:26.1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znNgIAAF0EAAAOAAAAZHJzL2Uyb0RvYy54bWysVE2P2yAQvVfqf0DcE9uJk81acVYrO+ll&#10;20ba7Q8ggG1UDAhInKjqf+9APtq0l6rqBQ8w82bmzcPLp2Mv0YFbJ7QqcTZOMeKKaiZUW+Ivb5vR&#10;AiPniWJEasVLfOIOP63ev1sOpuAT3WnJuEUAolwxmBJ33psiSRzteE/cWBuu4LLRticetrZNmCUD&#10;oPcymaTpPBm0ZcZqyp2D0/p8iVcRv2k49Z+bxnGPZImhNh9XG9ddWJPVkhStJaYT9FIG+YcqeiIU&#10;JL1B1cQTtLfiD6heUKudbvyY6j7RTSMojz1AN1n6WzevHTE89gLkOHOjyf0/WPrpsLVIMJjdDCNF&#10;epjR897rmBplWSBoMK4Av0ptbWiRHtWredH0q0NKVx1RLY/ebycDwTEiuQsJG2cgzW74qBn4EEgQ&#10;2To2tg+QwAM6xqGcbkPhR48oHE6nkyyF2uj1KiHFNc5Y5z9w3aNglNh5S0Tb+UorBZPXNotZyOHF&#10;eegDAq8BIanSGyFlFIBUaCjxwxwUFSOcloKF2+DnbLurpEUHAhqa5Yu6zgMrgHbnZvVesYjWccLW&#10;F9sTIcFGPpLjrQC6JMchnesxkhxeDRhnPKlCPmgc6r1YZxF9e0wf14v1Ih/lk/l6lKd1PXreVPlo&#10;vskeZvW0rqo6+x5Kz/KiE4xxFaq/CjrL/04wl6d1luJN0jeeknv0SAEUe/3GouPkw7DPstlpdtra&#10;0F0QAWg4Ol/eW3gkv+6j18+/wuoHAAAA//8DAFBLAwQUAAYACAAAACEAV01qLdsAAAAJAQAADwAA&#10;AGRycy9kb3ducmV2LnhtbEyPwU7DMAyG70i8Q2QkbizdBhSVuhMCjRtiFB4ga0xa0ThVk63d22PE&#10;AU6W7U+/P5eb2ffqSGPsAiMsFxko4ibYjh3Cx/v26g5UTIat6QMTwokibKrzs9IUNkz8Rsc6OSUh&#10;HAuD0KY0FFrHpiVv4iIMxLL7DKM3SdrRaTuaScJ9r1dZdqu96VgutGagx5aar/rgEaZZv/rn3fCy&#10;deFpvXS7U2qyGvHyYn64B5VoTn8w/OiLOlTitA8HtlH1CLnEC4pwfSNVgDxfrUHtfwe6KvX/D6pv&#10;AAAA//8DAFBLAQItABQABgAIAAAAIQC2gziS/gAAAOEBAAATAAAAAAAAAAAAAAAAAAAAAABbQ29u&#10;dGVudF9UeXBlc10ueG1sUEsBAi0AFAAGAAgAAAAhADj9If/WAAAAlAEAAAsAAAAAAAAAAAAAAAAA&#10;LwEAAF9yZWxzLy5yZWxzUEsBAi0AFAAGAAgAAAAhAJEFnOc2AgAAXQQAAA4AAAAAAAAAAAAAAAAA&#10;LgIAAGRycy9lMm9Eb2MueG1sUEsBAi0AFAAGAAgAAAAhAFdNai3bAAAACQEAAA8AAAAAAAAAAAAA&#10;AAAAkAQAAGRycy9kb3ducmV2LnhtbFBLBQYAAAAABAAEAPMAAACYBQAAAAA=&#10;" strokecolor="#548dd4" strokeweight="6pt">
                <v:stroke endarrow="block" endarrowwidth="narrow" endarrowlength="short"/>
              </v:shape>
            </w:pict>
          </mc:Fallback>
        </mc:AlternateContent>
      </w:r>
      <w:r w:rsidRPr="00F8231C">
        <w:rPr>
          <w:rFonts w:ascii="Calibri" w:eastAsia="Calibri" w:hAnsi="Calibri" w:cs="Calibri"/>
          <w:noProof/>
        </w:rPr>
        <mc:AlternateContent>
          <mc:Choice Requires="wps">
            <w:drawing>
              <wp:anchor distT="0" distB="0" distL="114300" distR="114300" simplePos="0" relativeHeight="251666432" behindDoc="0" locked="0" layoutInCell="1" allowOverlap="1" wp14:anchorId="5AD3E28F" wp14:editId="0DA76E61">
                <wp:simplePos x="0" y="0"/>
                <wp:positionH relativeFrom="column">
                  <wp:posOffset>3296285</wp:posOffset>
                </wp:positionH>
                <wp:positionV relativeFrom="paragraph">
                  <wp:posOffset>145415</wp:posOffset>
                </wp:positionV>
                <wp:extent cx="1275715" cy="304800"/>
                <wp:effectExtent l="10160" t="12065" r="9525" b="698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304800"/>
                        </a:xfrm>
                        <a:prstGeom prst="roundRect">
                          <a:avLst>
                            <a:gd name="adj" fmla="val 16667"/>
                          </a:avLst>
                        </a:prstGeom>
                        <a:solidFill>
                          <a:srgbClr val="548DD4"/>
                        </a:solidFill>
                        <a:ln w="9525">
                          <a:solidFill>
                            <a:srgbClr val="000000"/>
                          </a:solidFill>
                          <a:round/>
                          <a:headEnd/>
                          <a:tailEnd/>
                        </a:ln>
                      </wps:spPr>
                      <wps:txbx>
                        <w:txbxContent>
                          <w:p w14:paraId="64779B2E" w14:textId="77777777" w:rsidR="00F8231C" w:rsidRPr="00BE1764" w:rsidRDefault="00F8231C" w:rsidP="00F8231C">
                            <w:pPr>
                              <w:jc w:val="center"/>
                              <w:rPr>
                                <w:b/>
                                <w:color w:val="FFFFFF"/>
                                <w:sz w:val="26"/>
                                <w:szCs w:val="26"/>
                              </w:rPr>
                            </w:pPr>
                            <w:r w:rsidRPr="00BE1764">
                              <w:rPr>
                                <w:b/>
                                <w:color w:val="FFFFFF"/>
                                <w:sz w:val="26"/>
                                <w:szCs w:val="26"/>
                              </w:rPr>
                              <w:t>3. Outputs</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D3E28F" id="AutoShape 12" o:spid="_x0000_s1033" style="position:absolute;margin-left:259.55pt;margin-top:11.45pt;width:100.4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icLJwIAAEAEAAAOAAAAZHJzL2Uyb0RvYy54bWysU9uO0zAQfUfiHyy/01y2N6Kmq1XLIqTl&#13;&#10;IhY+wLGdxuB4jO026X49E6ctXeAJ4QdrfJnjc86MV7d9q8lBOq/AlDSbpJRIw0Eosyvp1y/3r5aU&#13;&#10;+MCMYBqMLOlRenq7fvli1dlC5tCAFtIRBDG+6GxJmxBskSSeN7JlfgJWGjyswbUs4NLtEuFYh+it&#13;&#10;TvI0nScdOGEdcOk97m7HQ7qO+HUtefhY114GokuK3EKcXZyrYU7WK1bsHLON4ica7B9YtEwZfPQC&#13;&#10;tWWBkb1Tf0C1ijvwUIcJhzaBulZcRg2oJkt/U/PYMCujFjTH24tN/v/B8g+HR/vJDdS9fQD+3RMD&#13;&#10;m4aZnbxzDrpGMoHPZYNRSWd9cUkYFh5TSdW9B4GlZfsA0YO+du0AiOpIH60+XqyWfSAcN7N8MVtk&#13;&#10;M0o4nt2k02Uaa5Gw4pxtnQ9vJbRkCErqYG/EZ6xnfIIdHnyIfgtiWDu8Lr5RUrcaq3dgmmTz+XwR&#13;&#10;SbPidBmxz5hRLmgl7pXWceF21UY7gqklnU2X2+30lOyvr2lDupK+nuWzyOLZmb+GSOP4G0TUEbtu&#13;&#10;sPaNETEOTOkxRpbanLwe7B062Rehr3qiREmjpmGnAnFE8x2MLY1fEIMG3BMlHbZzSf2PPXOSEv3O&#13;&#10;YAGH3o9Bvpje5JS48251DpjhmF7SQMkYbsL4T/bWqV2D6FkUbeAOC12rcO6IkcmJMrYpRs/+wfU6&#13;&#10;3vr18dc/AQAA//8DAFBLAwQUAAYACAAAACEAdE8DNN4AAAAOAQAADwAAAGRycy9kb3ducmV2Lnht&#13;&#10;bExPTU+EMBC9m/gfmjHx5paS+AFL2Ww0Jnp0NZ4LHQGXTklbWPTXO570MpnJe/M+qt3qRrFgiIMn&#13;&#10;DWqTgUBqvR2o0/D2+nh1ByImQ9aMnlDDF0bY1ednlSmtP9ELLofUCRahWBoNfUpTKWVse3QmbvyE&#13;&#10;xNiHD84kPkMnbTAnFnejzLPsRjozEDv0ZsL7HtvjYXYaaP/0HJvZWpUr87l8h/fj3DitLy/Why2P&#13;&#10;/RZEwjX9fcBvB84PNQdr/Ew2ilHDtSoUUzXkeQGCCbdsCqLhJStA1pX8X6P+AQAA//8DAFBLAQIt&#13;&#10;ABQABgAIAAAAIQC2gziS/gAAAOEBAAATAAAAAAAAAAAAAAAAAAAAAABbQ29udGVudF9UeXBlc10u&#13;&#10;eG1sUEsBAi0AFAAGAAgAAAAhADj9If/WAAAAlAEAAAsAAAAAAAAAAAAAAAAALwEAAF9yZWxzLy5y&#13;&#10;ZWxzUEsBAi0AFAAGAAgAAAAhAEOOJwsnAgAAQAQAAA4AAAAAAAAAAAAAAAAALgIAAGRycy9lMm9E&#13;&#10;b2MueG1sUEsBAi0AFAAGAAgAAAAhAHRPAzTeAAAADgEAAA8AAAAAAAAAAAAAAAAAgQQAAGRycy9k&#13;&#10;b3ducmV2LnhtbFBLBQYAAAAABAAEAPMAAACMBQAAAAA=&#13;&#10;" fillcolor="#548dd4">
                <v:textbox inset="0,2.16pt,0,0">
                  <w:txbxContent>
                    <w:p w14:paraId="64779B2E" w14:textId="77777777" w:rsidR="00F8231C" w:rsidRPr="00BE1764" w:rsidRDefault="00F8231C" w:rsidP="00F8231C">
                      <w:pPr>
                        <w:jc w:val="center"/>
                        <w:rPr>
                          <w:b/>
                          <w:color w:val="FFFFFF"/>
                          <w:sz w:val="26"/>
                          <w:szCs w:val="26"/>
                        </w:rPr>
                      </w:pPr>
                      <w:r w:rsidRPr="00BE1764">
                        <w:rPr>
                          <w:b/>
                          <w:color w:val="FFFFFF"/>
                          <w:sz w:val="26"/>
                          <w:szCs w:val="26"/>
                        </w:rPr>
                        <w:t>3. Outputs</w:t>
                      </w: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64384" behindDoc="0" locked="0" layoutInCell="1" allowOverlap="1" wp14:anchorId="6B423E53" wp14:editId="675DF41B">
                <wp:simplePos x="0" y="0"/>
                <wp:positionH relativeFrom="column">
                  <wp:posOffset>1523365</wp:posOffset>
                </wp:positionH>
                <wp:positionV relativeFrom="paragraph">
                  <wp:posOffset>177800</wp:posOffset>
                </wp:positionV>
                <wp:extent cx="1445260" cy="304800"/>
                <wp:effectExtent l="8890" t="6350" r="12700" b="1270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304800"/>
                        </a:xfrm>
                        <a:prstGeom prst="roundRect">
                          <a:avLst>
                            <a:gd name="adj" fmla="val 16667"/>
                          </a:avLst>
                        </a:prstGeom>
                        <a:solidFill>
                          <a:srgbClr val="548DD4"/>
                        </a:solidFill>
                        <a:ln w="9525">
                          <a:solidFill>
                            <a:srgbClr val="000000"/>
                          </a:solidFill>
                          <a:round/>
                          <a:headEnd/>
                          <a:tailEnd/>
                        </a:ln>
                      </wps:spPr>
                      <wps:txbx>
                        <w:txbxContent>
                          <w:p w14:paraId="33CB4C8B" w14:textId="77777777" w:rsidR="00F8231C" w:rsidRPr="00BE1764" w:rsidRDefault="00F8231C" w:rsidP="00F8231C">
                            <w:pPr>
                              <w:jc w:val="center"/>
                              <w:rPr>
                                <w:b/>
                                <w:color w:val="FFFFFF"/>
                                <w:sz w:val="26"/>
                                <w:szCs w:val="26"/>
                              </w:rPr>
                            </w:pPr>
                            <w:r w:rsidRPr="00BE1764">
                              <w:rPr>
                                <w:b/>
                                <w:color w:val="FFFFFF"/>
                                <w:sz w:val="26"/>
                                <w:szCs w:val="26"/>
                              </w:rPr>
                              <w:t>2. Participants</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23E53" id="AutoShape 13" o:spid="_x0000_s1034" style="position:absolute;margin-left:119.95pt;margin-top:14pt;width:113.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yoKAIAAEAEAAAOAAAAZHJzL2Uyb0RvYy54bWysU9tuGyEQfa/Uf0C813vJ2nFXXkeR3VSV&#13;&#10;0oua9gMwsLu0LEMBe518fQd8qdP2qSoPaBiYM2fODIub/aDJTjqvwDS0mOSUSMNBKNM19OuXu1dz&#13;&#10;SnxgRjANRjb0UXp6s3z5YjHaWpbQgxbSEQQxvh5tQ/sQbJ1lnvdyYH4CVhq8bMENLODRdZlwbET0&#13;&#10;QWdlns+yEZywDrj0Hr3rwyVdJvy2lTx8bFsvA9ENRW4h7S7tm7hnywWrO8dsr/iRBvsHFgNTBpOe&#13;&#10;odYsMLJ16g+oQXEHHtow4TBk0LaKy1QDVlPkv1Xz0DMrUy0ojrdnmfz/g+Ufdg/2k4vUvb0H/t0T&#13;&#10;A6uemU7eOgdjL5nAdEUUKhutr88B8eAxlGzG9yCwtWwbIGmwb90QAbE6sk9SP56llvtAODqLqpqW&#13;&#10;M+wIx7urvJrnqRcZq0/R1vnwVsJAotFQB1sjPmM/Uwq2u/ch6S2IYUPMLr5R0g4au7djmhSz2ew6&#13;&#10;kWb18TFinzBTuaCVuFNap4PrNivtCIY2dFrN1+vqGOwvn2lDxoa+npbTxOLZnb+EyNP6G0SqI01d&#13;&#10;lPaNEckOTOmDjSy1OWod5Y2T7Ouw3+yJEg2dR8zo2YB4RPEdHEYavyAaPbgnSkYc54b6H1vmJCX6&#13;&#10;ncEGxtlPRnldXZWUuJN3czKY4Rje0EDJwVyFwz/ZWqe6HtGLVLSBW2x0q8JpIg5MjpRxTNF69g8u&#13;&#10;z+nVr4+//AkAAP//AwBQSwMEFAAGAAgAAAAhAFWvMiXiAAAADgEAAA8AAABkcnMvZG93bnJldi54&#13;&#10;bWxMj0FPwzAMhe9I/IfISNxY2gLd1jWdJhASHDcQ57Tx2m6NUzVpV/j1mBNcLFt+fn5fvp1tJyYc&#13;&#10;fOtIQbyIQCBVzrRUK/h4f7lbgfBBk9GdI1TwhR62xfVVrjPjLrTH6RBqwSbkM62gCaHPpPRVg1b7&#13;&#10;heuReHd0g9WBx6GWZtAXNredTKIolVa3xB8a3eNTg9X5MFoFtHt98+VoTJzE+jR9D5/nsbRK3d7M&#13;&#10;zxsuuw2IgHP4u4BfBs4PBQcr3UjGi05Bcr9es5SbFYOx4CFdPoIoFSzTCGSRy/8YxQ8AAAD//wMA&#13;&#10;UEsBAi0AFAAGAAgAAAAhALaDOJL+AAAA4QEAABMAAAAAAAAAAAAAAAAAAAAAAFtDb250ZW50X1R5&#13;&#10;cGVzXS54bWxQSwECLQAUAAYACAAAACEAOP0h/9YAAACUAQAACwAAAAAAAAAAAAAAAAAvAQAAX3Jl&#13;&#10;bHMvLnJlbHNQSwECLQAUAAYACAAAACEAwfocqCgCAABABAAADgAAAAAAAAAAAAAAAAAuAgAAZHJz&#13;&#10;L2Uyb0RvYy54bWxQSwECLQAUAAYACAAAACEAVa8yJeIAAAAOAQAADwAAAAAAAAAAAAAAAACCBAAA&#13;&#10;ZHJzL2Rvd25yZXYueG1sUEsFBgAAAAAEAAQA8wAAAJEFAAAAAA==&#13;&#10;" fillcolor="#548dd4">
                <v:textbox inset="0,2.16pt,0,0">
                  <w:txbxContent>
                    <w:p w14:paraId="33CB4C8B" w14:textId="77777777" w:rsidR="00F8231C" w:rsidRPr="00BE1764" w:rsidRDefault="00F8231C" w:rsidP="00F8231C">
                      <w:pPr>
                        <w:jc w:val="center"/>
                        <w:rPr>
                          <w:b/>
                          <w:color w:val="FFFFFF"/>
                          <w:sz w:val="26"/>
                          <w:szCs w:val="26"/>
                        </w:rPr>
                      </w:pPr>
                      <w:r w:rsidRPr="00BE1764">
                        <w:rPr>
                          <w:b/>
                          <w:color w:val="FFFFFF"/>
                          <w:sz w:val="26"/>
                          <w:szCs w:val="26"/>
                        </w:rPr>
                        <w:t>2. Participants</w:t>
                      </w: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62336" behindDoc="0" locked="0" layoutInCell="1" allowOverlap="1" wp14:anchorId="1A6A96B0" wp14:editId="0623A07A">
                <wp:simplePos x="0" y="0"/>
                <wp:positionH relativeFrom="column">
                  <wp:posOffset>-643255</wp:posOffset>
                </wp:positionH>
                <wp:positionV relativeFrom="paragraph">
                  <wp:posOffset>156210</wp:posOffset>
                </wp:positionV>
                <wp:extent cx="1769745" cy="304800"/>
                <wp:effectExtent l="13970" t="13335" r="6985" b="571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304800"/>
                        </a:xfrm>
                        <a:prstGeom prst="roundRect">
                          <a:avLst>
                            <a:gd name="adj" fmla="val 16667"/>
                          </a:avLst>
                        </a:prstGeom>
                        <a:solidFill>
                          <a:srgbClr val="548DD4"/>
                        </a:solidFill>
                        <a:ln w="9525">
                          <a:solidFill>
                            <a:srgbClr val="000000"/>
                          </a:solidFill>
                          <a:round/>
                          <a:headEnd/>
                          <a:tailEnd/>
                        </a:ln>
                      </wps:spPr>
                      <wps:txbx>
                        <w:txbxContent>
                          <w:p w14:paraId="692A1657" w14:textId="77777777" w:rsidR="00F8231C" w:rsidRPr="00BE1764" w:rsidRDefault="00F8231C" w:rsidP="00F8231C">
                            <w:pPr>
                              <w:ind w:left="360"/>
                              <w:rPr>
                                <w:b/>
                                <w:color w:val="FFFFFF"/>
                                <w:sz w:val="26"/>
                                <w:szCs w:val="26"/>
                              </w:rPr>
                            </w:pPr>
                            <w:r w:rsidRPr="00BE1764">
                              <w:rPr>
                                <w:b/>
                                <w:color w:val="FFFFFF"/>
                                <w:sz w:val="26"/>
                                <w:szCs w:val="26"/>
                              </w:rPr>
                              <w:t>1.Inputs &amp; Activities</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A96B0" id="AutoShape 14" o:spid="_x0000_s1035" style="position:absolute;margin-left:-50.65pt;margin-top:12.3pt;width:139.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EKAIAAEAEAAAOAAAAZHJzL2Uyb0RvYy54bWysU9uO0zAQfUfiHyy/06Td3jZqulq1LEJa&#13;&#10;LmLhAxzbSQyOx9hu0/L1jJ22dIEnhB+s8WXOnDkzs7o7dJrspfMKTEnHo5wSaTgIZZqSfvn88GpJ&#13;&#10;iQ/MCKbByJIepad365cvVr0t5ARa0EI6giDGF70taRuCLbLM81Z2zI/ASoOPNbiOBTy6JhOO9Yje&#13;&#10;6WyS5/OsByesAy69x9vt8EjXCb+uJQ8f6trLQHRJkVtIu0t7FfdsvWJF45htFT/RYP/AomPKYNAL&#13;&#10;1JYFRnZO/QHVKe7AQx1GHLoM6lpxmXLAbMb5b9k8tczKlAuK4+1FJv//YPn7/ZP96CJ1bx+Bf/PE&#13;&#10;wKZlppH3zkHfSiYw3DgKlfXWFxeHePDoSqr+HQgsLdsFSBocatdFQMyOHJLUx4vU8hAIx8vxYn67&#13;&#10;mM4o4fh2k0+XeapFxoqzt3U+vJHQkWiU1MHOiE9YzxSC7R99SHoLYlgXo4uvlNSdxurtmSbj+Xy+&#13;&#10;SKRZcfqM2GfMlC5oJR6U1ungmmqjHUHXks6my+12enL219+0IX1Jb2eTWWLx7M1fQ+Rp/Q0i5ZG6&#13;&#10;Lkr72ohkB6b0YCNLbU5aR3ljJ/siHKoDUQJjR8x4U4E4ovgOhpbGEUSjBfeDkh7buaT++445SYl+&#13;&#10;a7CAsfeTMVlMbyaUuPNtdTaY4ehe0kDJYG7CMCc761TTIvo4JW3gHgtdq3DuiIHJiTK2KVrP5uD6&#13;&#10;nH79Gvz1TwAAAP//AwBQSwMEFAAGAAgAAAAhAGxsOL7gAAAADwEAAA8AAABkcnMvZG93bnJldi54&#13;&#10;bWxMT89PgzAUvi/xf2ieibetFBcwjLIsGhM9Oo3nQp+Ao6+kLQz96+1O7vKSL+/7We4XM7AZne8t&#13;&#10;SRCbBBhSY3VPrYSP9+f1AzAfFGk1WEIJP+hhX92sSlVoe6Y3nI+hZdGEfKEkdCGMBee+6dAov7Ej&#13;&#10;Uvx9WWdUiNC1XDt1juZm4GmSZNyonmJCp0Z87LA5HScjgQ4vr76etBapUN/zr/s8TbWR8u52edrF&#13;&#10;c9gBC7iEfwVcNsT+UMVitZ1IezZIWItE3EeuhHSbAbsw8nwLrJaQpxnwquTXO6o/AAAA//8DAFBL&#13;&#10;AQItABQABgAIAAAAIQC2gziS/gAAAOEBAAATAAAAAAAAAAAAAAAAAAAAAABbQ29udGVudF9UeXBl&#13;&#10;c10ueG1sUEsBAi0AFAAGAAgAAAAhADj9If/WAAAAlAEAAAsAAAAAAAAAAAAAAAAALwEAAF9yZWxz&#13;&#10;Ly5yZWxzUEsBAi0AFAAGAAgAAAAhAH/4+wQoAgAAQAQAAA4AAAAAAAAAAAAAAAAALgIAAGRycy9l&#13;&#10;Mm9Eb2MueG1sUEsBAi0AFAAGAAgAAAAhAGxsOL7gAAAADwEAAA8AAAAAAAAAAAAAAAAAggQAAGRy&#13;&#10;cy9kb3ducmV2LnhtbFBLBQYAAAAABAAEAPMAAACPBQAAAAA=&#13;&#10;" fillcolor="#548dd4">
                <v:textbox inset="0,2.16pt,0,0">
                  <w:txbxContent>
                    <w:p w14:paraId="692A1657" w14:textId="77777777" w:rsidR="00F8231C" w:rsidRPr="00BE1764" w:rsidRDefault="00F8231C" w:rsidP="00F8231C">
                      <w:pPr>
                        <w:ind w:left="360"/>
                        <w:rPr>
                          <w:b/>
                          <w:color w:val="FFFFFF"/>
                          <w:sz w:val="26"/>
                          <w:szCs w:val="26"/>
                        </w:rPr>
                      </w:pPr>
                      <w:r w:rsidRPr="00BE1764">
                        <w:rPr>
                          <w:b/>
                          <w:color w:val="FFFFFF"/>
                          <w:sz w:val="26"/>
                          <w:szCs w:val="26"/>
                        </w:rPr>
                        <w:t>1.Inputs &amp; Activities</w:t>
                      </w:r>
                    </w:p>
                  </w:txbxContent>
                </v:textbox>
              </v:roundrect>
            </w:pict>
          </mc:Fallback>
        </mc:AlternateContent>
      </w:r>
      <w:r w:rsidRPr="00F8231C">
        <w:rPr>
          <w:rFonts w:ascii="Calibri" w:eastAsia="Calibri" w:hAnsi="Calibri" w:cs="Calibri"/>
          <w:noProof/>
        </w:rPr>
        <mc:AlternateContent>
          <mc:Choice Requires="wpg">
            <w:drawing>
              <wp:anchor distT="0" distB="0" distL="114300" distR="114300" simplePos="0" relativeHeight="251674624" behindDoc="0" locked="0" layoutInCell="1" allowOverlap="1" wp14:anchorId="1FD02730" wp14:editId="0F7C1F21">
                <wp:simplePos x="0" y="0"/>
                <wp:positionH relativeFrom="column">
                  <wp:posOffset>203200</wp:posOffset>
                </wp:positionH>
                <wp:positionV relativeFrom="paragraph">
                  <wp:posOffset>6235700</wp:posOffset>
                </wp:positionV>
                <wp:extent cx="7957185" cy="279400"/>
                <wp:effectExtent l="60325" t="6350" r="12065" b="9525"/>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7185" cy="279400"/>
                          <a:chOff x="1760" y="11260"/>
                          <a:chExt cx="12531" cy="440"/>
                        </a:xfrm>
                      </wpg:grpSpPr>
                      <wps:wsp>
                        <wps:cNvPr id="7" name="AutoShape 16"/>
                        <wps:cNvCnPr>
                          <a:cxnSpLocks noChangeShapeType="1"/>
                        </wps:cNvCnPr>
                        <wps:spPr bwMode="auto">
                          <a:xfrm flipV="1">
                            <a:off x="1760" y="11280"/>
                            <a:ext cx="0" cy="4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7"/>
                        <wps:cNvCnPr>
                          <a:cxnSpLocks noChangeShapeType="1"/>
                        </wps:cNvCnPr>
                        <wps:spPr bwMode="auto">
                          <a:xfrm>
                            <a:off x="1760" y="11698"/>
                            <a:ext cx="12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8"/>
                        <wps:cNvCnPr>
                          <a:cxnSpLocks noChangeShapeType="1"/>
                        </wps:cNvCnPr>
                        <wps:spPr bwMode="auto">
                          <a:xfrm>
                            <a:off x="10151" y="11260"/>
                            <a:ext cx="0" cy="4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12230" y="11260"/>
                            <a:ext cx="0" cy="4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0"/>
                        <wps:cNvCnPr>
                          <a:cxnSpLocks noChangeShapeType="1"/>
                        </wps:cNvCnPr>
                        <wps:spPr bwMode="auto">
                          <a:xfrm>
                            <a:off x="14291" y="11262"/>
                            <a:ext cx="0" cy="4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27DA2B" id="Group 15" o:spid="_x0000_s1026" style="position:absolute;margin-left:16pt;margin-top:491pt;width:626.55pt;height:22pt;z-index:251674624" coordorigin="1760,11260" coordsize="125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MSAMAAIwQAAAOAAAAZHJzL2Uyb0RvYy54bWzsWFtv2jAUfp+0/2DlnSYOCZCooaq49GWX&#10;Su32bhLnoiV2ZLuEatp/37ETIFAetq5CnQQPwcH28Tnf+fz5mOubTVWiNRWy4Cyy8JVjIcpinhQs&#10;i6xvj8vBxEJSEZaQkjMaWc9UWjfTjx+umzqkLs95mVCBwAiTYVNHVq5UHdq2jHNaEXnFa8qgM+Wi&#10;IgpeRWYngjRgvSpt13FGdsNFUgseUynh13nbaU2N/TSlsfqappIqVEYW+KbMU5jnSj/t6TUJM0Hq&#10;vIg7N8grvKhIwWDRnak5UQQ9ieKFqaqIBZc8VVcxr2yepkVMTQwQDXaOorkT/Kk2sWRhk9U7mADa&#10;I5xebTb+sr4XqEgia2QhRipIkVkVYV9j09RZCEPuRP1Q34s2QGh+4vEPCd32cb9+z9rBaNV85gnY&#10;I0+KG2w2qai0CYgabUwKnncpoBuFYvhxHPhjPPEtFEOfOw48p8tRnEMi9TQ8HkEioRdjF1omgXG+&#10;6OZj1x/idrbnmV6bhO3CxtnOOR0ZEE7uMZX/hulDTmpqUiU1YB2m4y2mt4CBGYLwqMXVDJuxFtR4&#10;wzpQEeOznLCMmtGPzzUAiPUM8L43Rb9IyMhpkFFaFvV3PbEHdx+3SYfbFnUAVOPt4YlZaosYCWsh&#10;1R3lFdKNyJJKkCLL1YwzBluLi3YFsv4klfZxP0EvzPiyKEuToJKhJrIC3/WNS5KXRaI79TApstWs&#10;FGhN9B41n86Lg2GwF1hijOWUJIuurUhRQhspg5QSBWBXUkuvVtHEQiUFWdKt1r2S6RUhbHC4a7Xb&#10;9GfgBIvJYuINPHe0GHjOfD64Xc68wWiJx/58OJ/N5viXdh57YV4kCWXa/61kYO/P6NOJV7vZd6Kx&#10;A8o+tG4QBWe338ZpQwSd+5bDK5483wsdXcfoM1EbdL2Vix61xxrlA56S8I2prZPW6UeP0KPAENdk&#10;1shITwYORWDP0PdO6Qthe3XAX51vp7U4OEFYw5rzEdbBPpxNh0fXsQQP/1cJvvD1bfmK4VB+obDB&#10;eRXWdYcvaq0LYS8VwcliF4O2HRPWNafv+RTWc4O9wrp6s+xrgm2Re1HY91/CmrsaXHlN5dtdz/Wd&#10;uv9uSt79nwjT3wAAAP//AwBQSwMEFAAGAAgAAAAhAI7Wg/vhAAAADAEAAA8AAABkcnMvZG93bnJl&#10;di54bWxMj0FLw0AQhe+C/2EZwZvdJKUlxmxKKeqpCLaCeJtmp0lodjZkt0n6792c9PYe83jzvXwz&#10;mVYM1LvGsoJ4EYEgLq1uuFLwdXx7SkE4j6yxtUwKbuRgU9zf5ZhpO/InDQdfiVDCLkMFtfddJqUr&#10;azLoFrYjDrez7Q36YPtK6h7HUG5amUTRWhpsOHyosaNdTeXlcDUK3kcct8v4ddhfzrvbz3H18b2P&#10;SanHh2n7AsLT5P/CMOMHdCgC08leWTvRKlgmYYpX8JzOYg4k6SoGcQoqStYRyCKX/0cUvwAAAP//&#10;AwBQSwECLQAUAAYACAAAACEAtoM4kv4AAADhAQAAEwAAAAAAAAAAAAAAAAAAAAAAW0NvbnRlbnRf&#10;VHlwZXNdLnhtbFBLAQItABQABgAIAAAAIQA4/SH/1gAAAJQBAAALAAAAAAAAAAAAAAAAAC8BAABf&#10;cmVscy8ucmVsc1BLAQItABQABgAIAAAAIQDBL/MMSAMAAIwQAAAOAAAAAAAAAAAAAAAAAC4CAABk&#10;cnMvZTJvRG9jLnhtbFBLAQItABQABgAIAAAAIQCO1oP74QAAAAwBAAAPAAAAAAAAAAAAAAAAAKIF&#10;AABkcnMvZG93bnJldi54bWxQSwUGAAAAAAQABADzAAAAsAYAAAAA&#10;">
                <v:shape id="AutoShape 16" o:spid="_x0000_s1027" type="#_x0000_t32" style="position:absolute;left:1760;top:11280;width:0;height:4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17" o:spid="_x0000_s1028" type="#_x0000_t32" style="position:absolute;left:1760;top:11698;width:12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8" o:spid="_x0000_s1029" type="#_x0000_t32" style="position:absolute;left:10151;top:11260;width:0;height: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30" type="#_x0000_t32" style="position:absolute;left:12230;top:11260;width:0;height: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20" o:spid="_x0000_s1031" type="#_x0000_t32" style="position:absolute;left:14291;top:11262;width:0;height: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F8231C">
        <w:rPr>
          <w:rFonts w:ascii="Calibri" w:eastAsia="Calibri" w:hAnsi="Calibri" w:cs="Calibri"/>
          <w:noProof/>
        </w:rPr>
        <mc:AlternateContent>
          <mc:Choice Requires="wps">
            <w:drawing>
              <wp:anchor distT="0" distB="0" distL="114300" distR="114300" simplePos="0" relativeHeight="251661312" behindDoc="0" locked="0" layoutInCell="1" allowOverlap="1" wp14:anchorId="27C2DB6E" wp14:editId="7968C567">
                <wp:simplePos x="0" y="0"/>
                <wp:positionH relativeFrom="column">
                  <wp:posOffset>-626745</wp:posOffset>
                </wp:positionH>
                <wp:positionV relativeFrom="paragraph">
                  <wp:posOffset>533400</wp:posOffset>
                </wp:positionV>
                <wp:extent cx="1753235" cy="5715000"/>
                <wp:effectExtent l="11430" t="9525" r="6985" b="95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235" cy="5715000"/>
                        </a:xfrm>
                        <a:prstGeom prst="roundRect">
                          <a:avLst>
                            <a:gd name="adj" fmla="val 16667"/>
                          </a:avLst>
                        </a:prstGeom>
                        <a:solidFill>
                          <a:srgbClr val="FFFFFF"/>
                        </a:solidFill>
                        <a:ln w="9525">
                          <a:solidFill>
                            <a:srgbClr val="000000"/>
                          </a:solidFill>
                          <a:round/>
                          <a:headEnd/>
                          <a:tailEnd/>
                        </a:ln>
                      </wps:spPr>
                      <wps:txbx>
                        <w:txbxContent>
                          <w:p w14:paraId="5A07BE02" w14:textId="77777777" w:rsidR="00F8231C" w:rsidRDefault="00F8231C" w:rsidP="00F8231C">
                            <w:pPr>
                              <w:pStyle w:val="NoSpacing"/>
                              <w:rPr>
                                <w:sz w:val="20"/>
                                <w:szCs w:val="20"/>
                              </w:rPr>
                            </w:pPr>
                            <w:r w:rsidRPr="007663C4">
                              <w:rPr>
                                <w:b/>
                                <w:sz w:val="20"/>
                                <w:szCs w:val="20"/>
                              </w:rPr>
                              <w:t xml:space="preserve">SARE’s R&amp;E program </w:t>
                            </w:r>
                            <w:r>
                              <w:rPr>
                                <w:b/>
                                <w:sz w:val="20"/>
                                <w:szCs w:val="20"/>
                              </w:rPr>
                              <w:t xml:space="preserve">provides these Inputs: </w:t>
                            </w:r>
                          </w:p>
                          <w:p w14:paraId="76112A3D" w14:textId="77777777" w:rsidR="00F8231C" w:rsidRDefault="00F8231C" w:rsidP="00F8231C">
                            <w:pPr>
                              <w:pStyle w:val="NoSpacing"/>
                              <w:rPr>
                                <w:sz w:val="18"/>
                                <w:szCs w:val="18"/>
                              </w:rPr>
                            </w:pPr>
                          </w:p>
                          <w:p w14:paraId="0B8E6C5C" w14:textId="77777777" w:rsidR="00F8231C" w:rsidRDefault="00F8231C" w:rsidP="00F8231C">
                            <w:pPr>
                              <w:pStyle w:val="NoSpacing"/>
                              <w:numPr>
                                <w:ilvl w:val="1"/>
                                <w:numId w:val="6"/>
                              </w:numPr>
                              <w:rPr>
                                <w:sz w:val="18"/>
                                <w:szCs w:val="18"/>
                              </w:rPr>
                            </w:pPr>
                            <w:r>
                              <w:rPr>
                                <w:sz w:val="18"/>
                                <w:szCs w:val="18"/>
                              </w:rPr>
                              <w:t>Funds for Grants</w:t>
                            </w:r>
                          </w:p>
                          <w:p w14:paraId="71DFC52F" w14:textId="77777777" w:rsidR="00F8231C" w:rsidRDefault="00F8231C" w:rsidP="00F8231C">
                            <w:pPr>
                              <w:pStyle w:val="NoSpacing"/>
                              <w:ind w:left="360"/>
                              <w:rPr>
                                <w:sz w:val="18"/>
                                <w:szCs w:val="18"/>
                              </w:rPr>
                            </w:pPr>
                          </w:p>
                          <w:p w14:paraId="309C8C05" w14:textId="77777777" w:rsidR="00F8231C" w:rsidRDefault="00F8231C" w:rsidP="00F8231C">
                            <w:pPr>
                              <w:pStyle w:val="NoSpacing"/>
                              <w:numPr>
                                <w:ilvl w:val="1"/>
                                <w:numId w:val="6"/>
                              </w:numPr>
                              <w:rPr>
                                <w:sz w:val="18"/>
                                <w:szCs w:val="18"/>
                              </w:rPr>
                            </w:pPr>
                            <w:r>
                              <w:rPr>
                                <w:sz w:val="18"/>
                                <w:szCs w:val="18"/>
                              </w:rPr>
                              <w:t>Administration</w:t>
                            </w:r>
                          </w:p>
                          <w:p w14:paraId="00B45DAF" w14:textId="77777777" w:rsidR="00F8231C" w:rsidRDefault="00F8231C" w:rsidP="00F8231C">
                            <w:pPr>
                              <w:pStyle w:val="NoSpacing"/>
                              <w:rPr>
                                <w:sz w:val="18"/>
                                <w:szCs w:val="18"/>
                              </w:rPr>
                            </w:pPr>
                          </w:p>
                          <w:p w14:paraId="227AA917" w14:textId="77777777" w:rsidR="00F8231C" w:rsidRDefault="00F8231C" w:rsidP="00F8231C">
                            <w:pPr>
                              <w:pStyle w:val="NoSpacing"/>
                              <w:numPr>
                                <w:ilvl w:val="1"/>
                                <w:numId w:val="6"/>
                              </w:numPr>
                              <w:rPr>
                                <w:sz w:val="18"/>
                                <w:szCs w:val="18"/>
                              </w:rPr>
                            </w:pPr>
                            <w:r>
                              <w:rPr>
                                <w:sz w:val="18"/>
                                <w:szCs w:val="18"/>
                              </w:rPr>
                              <w:t>Applicant Guidance</w:t>
                            </w:r>
                          </w:p>
                          <w:p w14:paraId="56B598C5" w14:textId="77777777" w:rsidR="00F8231C" w:rsidRDefault="00F8231C" w:rsidP="00F8231C">
                            <w:pPr>
                              <w:pStyle w:val="NoSpacing"/>
                              <w:rPr>
                                <w:sz w:val="18"/>
                                <w:szCs w:val="18"/>
                              </w:rPr>
                            </w:pPr>
                          </w:p>
                          <w:p w14:paraId="0FB29280" w14:textId="77777777" w:rsidR="00F8231C" w:rsidRDefault="00F8231C" w:rsidP="00F8231C">
                            <w:pPr>
                              <w:pStyle w:val="NoSpacing"/>
                              <w:rPr>
                                <w:sz w:val="18"/>
                                <w:szCs w:val="18"/>
                              </w:rPr>
                            </w:pPr>
                            <w:r>
                              <w:rPr>
                                <w:sz w:val="18"/>
                                <w:szCs w:val="18"/>
                              </w:rPr>
                              <w:t>1.4   Proposal Review</w:t>
                            </w:r>
                          </w:p>
                          <w:p w14:paraId="50AAFAE3" w14:textId="77777777" w:rsidR="00F8231C" w:rsidRDefault="00F8231C" w:rsidP="00F8231C">
                            <w:pPr>
                              <w:pStyle w:val="NoSpacing"/>
                              <w:rPr>
                                <w:sz w:val="18"/>
                                <w:szCs w:val="18"/>
                              </w:rPr>
                            </w:pPr>
                          </w:p>
                          <w:p w14:paraId="4A67ADC2" w14:textId="77777777" w:rsidR="00F8231C" w:rsidRPr="007663C4" w:rsidRDefault="00F8231C" w:rsidP="00F8231C">
                            <w:pPr>
                              <w:pStyle w:val="NoSpacing"/>
                              <w:rPr>
                                <w:b/>
                                <w:sz w:val="20"/>
                                <w:szCs w:val="20"/>
                              </w:rPr>
                            </w:pPr>
                            <w:r>
                              <w:rPr>
                                <w:b/>
                                <w:sz w:val="20"/>
                                <w:szCs w:val="20"/>
                              </w:rPr>
                              <w:t>to support the following A</w:t>
                            </w:r>
                            <w:r w:rsidRPr="007663C4">
                              <w:rPr>
                                <w:b/>
                                <w:sz w:val="20"/>
                                <w:szCs w:val="20"/>
                              </w:rPr>
                              <w:t>ctivities:</w:t>
                            </w:r>
                          </w:p>
                          <w:p w14:paraId="0681B669" w14:textId="77777777" w:rsidR="00F8231C" w:rsidRDefault="00F8231C" w:rsidP="00F8231C">
                            <w:pPr>
                              <w:pStyle w:val="NoSpacing"/>
                              <w:rPr>
                                <w:sz w:val="18"/>
                                <w:szCs w:val="18"/>
                              </w:rPr>
                            </w:pPr>
                          </w:p>
                          <w:p w14:paraId="393F7FD6" w14:textId="77777777" w:rsidR="00F8231C" w:rsidRPr="007663C4" w:rsidRDefault="00F8231C" w:rsidP="00F8231C">
                            <w:pPr>
                              <w:pStyle w:val="NoSpacing"/>
                              <w:rPr>
                                <w:sz w:val="18"/>
                                <w:szCs w:val="18"/>
                              </w:rPr>
                            </w:pPr>
                            <w:r>
                              <w:rPr>
                                <w:sz w:val="18"/>
                                <w:szCs w:val="18"/>
                              </w:rPr>
                              <w:t xml:space="preserve">1.5 </w:t>
                            </w:r>
                            <w:r w:rsidRPr="007663C4">
                              <w:rPr>
                                <w:sz w:val="18"/>
                                <w:szCs w:val="18"/>
                              </w:rPr>
                              <w:t>Integrated Research and Extension project</w:t>
                            </w:r>
                            <w:r>
                              <w:rPr>
                                <w:sz w:val="18"/>
                                <w:szCs w:val="18"/>
                              </w:rPr>
                              <w:t>s</w:t>
                            </w:r>
                            <w:r w:rsidRPr="007663C4">
                              <w:rPr>
                                <w:sz w:val="18"/>
                                <w:szCs w:val="18"/>
                              </w:rPr>
                              <w:t xml:space="preserve"> </w:t>
                            </w:r>
                          </w:p>
                          <w:p w14:paraId="5417F63B" w14:textId="77777777" w:rsidR="00F8231C" w:rsidRPr="007663C4" w:rsidRDefault="00F8231C" w:rsidP="00F8231C">
                            <w:pPr>
                              <w:pStyle w:val="NoSpacing"/>
                              <w:rPr>
                                <w:sz w:val="18"/>
                                <w:szCs w:val="18"/>
                              </w:rPr>
                            </w:pPr>
                          </w:p>
                          <w:p w14:paraId="364E05D5" w14:textId="77777777" w:rsidR="00F8231C" w:rsidRPr="007663C4" w:rsidRDefault="00F8231C" w:rsidP="00F8231C">
                            <w:pPr>
                              <w:pStyle w:val="NoSpacing"/>
                              <w:rPr>
                                <w:sz w:val="18"/>
                                <w:szCs w:val="18"/>
                              </w:rPr>
                            </w:pPr>
                            <w:r>
                              <w:rPr>
                                <w:sz w:val="18"/>
                                <w:szCs w:val="18"/>
                              </w:rPr>
                              <w:t xml:space="preserve">1.6 </w:t>
                            </w:r>
                            <w:r w:rsidRPr="007663C4">
                              <w:rPr>
                                <w:sz w:val="18"/>
                                <w:szCs w:val="18"/>
                              </w:rPr>
                              <w:t>Extension education about R&amp;E research project findings</w:t>
                            </w:r>
                          </w:p>
                          <w:p w14:paraId="6A429265" w14:textId="77777777" w:rsidR="00F8231C" w:rsidRPr="007663C4" w:rsidRDefault="00F8231C" w:rsidP="00F8231C">
                            <w:pPr>
                              <w:pStyle w:val="NoSpacing"/>
                              <w:rPr>
                                <w:sz w:val="18"/>
                                <w:szCs w:val="18"/>
                              </w:rPr>
                            </w:pPr>
                          </w:p>
                          <w:p w14:paraId="16F71A9D" w14:textId="77777777" w:rsidR="00F8231C" w:rsidRPr="007663C4" w:rsidRDefault="00F8231C" w:rsidP="00F8231C">
                            <w:pPr>
                              <w:pStyle w:val="NoSpacing"/>
                              <w:rPr>
                                <w:sz w:val="18"/>
                                <w:szCs w:val="18"/>
                              </w:rPr>
                            </w:pPr>
                            <w:r>
                              <w:rPr>
                                <w:sz w:val="18"/>
                                <w:szCs w:val="18"/>
                              </w:rPr>
                              <w:t xml:space="preserve">1.7 </w:t>
                            </w:r>
                            <w:r w:rsidRPr="007663C4">
                              <w:rPr>
                                <w:sz w:val="18"/>
                                <w:szCs w:val="18"/>
                              </w:rPr>
                              <w:t>Extension education about other research-based sustainable agriculture practices, strategies, approaches</w:t>
                            </w:r>
                          </w:p>
                          <w:p w14:paraId="20C4BE6C" w14:textId="77777777" w:rsidR="00F8231C" w:rsidRPr="007663C4" w:rsidRDefault="00F8231C" w:rsidP="00F8231C">
                            <w:pPr>
                              <w:pStyle w:val="NoSpacing"/>
                              <w:rPr>
                                <w:sz w:val="18"/>
                                <w:szCs w:val="18"/>
                              </w:rPr>
                            </w:pPr>
                          </w:p>
                          <w:p w14:paraId="36C9F05B" w14:textId="77777777" w:rsidR="00F8231C" w:rsidRPr="00CC1213" w:rsidRDefault="00F8231C" w:rsidP="00F8231C">
                            <w:pPr>
                              <w:pStyle w:val="NoSpacing"/>
                              <w:rPr>
                                <w:sz w:val="18"/>
                                <w:szCs w:val="18"/>
                              </w:rPr>
                            </w:pPr>
                            <w:r w:rsidRPr="00CC1213">
                              <w:rPr>
                                <w:sz w:val="18"/>
                                <w:szCs w:val="18"/>
                              </w:rPr>
                              <w:t xml:space="preserve">1.8  On-farm problem-solving, testing and demonstrations </w:t>
                            </w:r>
                          </w:p>
                          <w:p w14:paraId="7C169298" w14:textId="77777777" w:rsidR="00F8231C" w:rsidRPr="00CC1213" w:rsidRDefault="00F8231C" w:rsidP="00F8231C">
                            <w:pPr>
                              <w:pStyle w:val="NoSpacing"/>
                              <w:rPr>
                                <w:sz w:val="18"/>
                                <w:szCs w:val="18"/>
                              </w:rPr>
                            </w:pPr>
                          </w:p>
                          <w:p w14:paraId="0902D2A0" w14:textId="77777777" w:rsidR="00F8231C" w:rsidRPr="00CC1213" w:rsidRDefault="00F8231C" w:rsidP="00F8231C">
                            <w:pPr>
                              <w:pStyle w:val="NoSpacing"/>
                              <w:rPr>
                                <w:sz w:val="18"/>
                                <w:szCs w:val="18"/>
                              </w:rPr>
                            </w:pPr>
                            <w:r w:rsidRPr="00CC1213">
                              <w:rPr>
                                <w:sz w:val="18"/>
                                <w:szCs w:val="18"/>
                              </w:rPr>
                              <w:t xml:space="preserve">1.9  Graduate Student research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C2DB6E" id="AutoShape 21" o:spid="_x0000_s1036" style="position:absolute;margin-left:-49.35pt;margin-top:42pt;width:138.05pt;height:4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mwpLAIAAE4EAAAOAAAAZHJzL2Uyb0RvYy54bWysVM1u2zAMvg/YOwi6L7bTOFmNOEWRLsOA&#13;&#10;7gfr9gCyJMfaZFGTlNjp04+WkzTZbsN8EEhR/Eh+JL2861tN9tJ5Baak2SSlRBoOQpltSb9/27x5&#13;&#10;S4kPzAimwciSHqSnd6vXr5adLeQUGtBCOoIgxhedLWkTgi2SxPNGtsxPwEqDxhpcywKqbpsIxzpE&#13;&#10;b3UyTdN50oET1gGX3uPtw2ikq4hf15KHz3XtZSC6pJhbiKeLZzWcyWrJiq1jtlH8mAb7hyxapgwG&#13;&#10;PUM9sMDIzqm/oFrFHXiow4RDm0BdKy5jDVhNlv5RzVPDrIy1IDnenmny/w+Wf9o/2S9uSN3bR+A/&#13;&#10;PTGwbpjZynvnoGskExguG4hKOuuLs8OgeHQlVfcRBLaW7QJEDvratQMgVkf6SPXhTLXsA+F4mS3y&#13;&#10;m+lNTglHW77I8jSNzUhYcXK3zof3EloyCCV1sDPiKzY0xmD7Rx8i4YIY1g7hxQ9K6lZj+/ZMk2w+&#13;&#10;ny9i1qw4PkbsE2asF7QSG6V1VNy2WmtH0LWkm/gdnf3lM21IV9LbfJrHLK5s/hICy3mp6OpZrCOO&#13;&#10;3cDtOyOiHJjSo4xZanMke+B3GGVfhL7qiRJIXKRpuKpAHJB+B+NQ4xKi0IB7pqTDgS6p/7VjTlKi&#13;&#10;Pxhs4W02mw0bEJVZvpii4i4t1aWFGY5QJQ2UjOI6jFuzs05tG4yURQYM3GPbaxVO8zFmdcwfhxal&#13;&#10;q6241OOrl9/A6jcAAAD//wMAUEsDBBQABgAIAAAAIQCpyQY94QAAAA8BAAAPAAAAZHJzL2Rvd25y&#13;&#10;ZXYueG1sTI9PT8MwDMXvSHyHyEjctgQ06J81nRAIrojCgWPamLaicbok7QqfnvTELpZsPz+/X3FY&#13;&#10;zMBmdL63JOFmK4AhNVb31Er4eH/epMB8UKTVYAkl/KCHQ3l5Uahc2xO94VyFlkUT8rmS0IUw5pz7&#13;&#10;pkOj/NaOSHH3ZZ1RIbau5dqpUzQ3A78V4p4b1VP80KkRHztsvqvJSGi0mIT7nF+z+i5Uv/N0JP5y&#13;&#10;lPL6annax/KwBxZwCf8XsDLE/FDGYLWdSHs2SNhkaRKlEtJdBFsFSbIDVkvI1gkvC37OUf4BAAD/&#13;&#10;/wMAUEsBAi0AFAAGAAgAAAAhALaDOJL+AAAA4QEAABMAAAAAAAAAAAAAAAAAAAAAAFtDb250ZW50&#13;&#10;X1R5cGVzXS54bWxQSwECLQAUAAYACAAAACEAOP0h/9YAAACUAQAACwAAAAAAAAAAAAAAAAAvAQAA&#13;&#10;X3JlbHMvLnJlbHNQSwECLQAUAAYACAAAACEAB7JsKSwCAABOBAAADgAAAAAAAAAAAAAAAAAuAgAA&#13;&#10;ZHJzL2Uyb0RvYy54bWxQSwECLQAUAAYACAAAACEAqckGPeEAAAAPAQAADwAAAAAAAAAAAAAAAACG&#13;&#10;BAAAZHJzL2Rvd25yZXYueG1sUEsFBgAAAAAEAAQA8wAAAJQFAAAAAA==&#13;&#10;">
                <v:textbox>
                  <w:txbxContent>
                    <w:p w14:paraId="5A07BE02" w14:textId="77777777" w:rsidR="00F8231C" w:rsidRDefault="00F8231C" w:rsidP="00F8231C">
                      <w:pPr>
                        <w:pStyle w:val="NoSpacing"/>
                        <w:rPr>
                          <w:sz w:val="20"/>
                          <w:szCs w:val="20"/>
                        </w:rPr>
                      </w:pPr>
                      <w:r w:rsidRPr="007663C4">
                        <w:rPr>
                          <w:b/>
                          <w:sz w:val="20"/>
                          <w:szCs w:val="20"/>
                        </w:rPr>
                        <w:t xml:space="preserve">SARE’s R&amp;E program </w:t>
                      </w:r>
                      <w:r>
                        <w:rPr>
                          <w:b/>
                          <w:sz w:val="20"/>
                          <w:szCs w:val="20"/>
                        </w:rPr>
                        <w:t xml:space="preserve">provides these Inputs: </w:t>
                      </w:r>
                    </w:p>
                    <w:p w14:paraId="76112A3D" w14:textId="77777777" w:rsidR="00F8231C" w:rsidRDefault="00F8231C" w:rsidP="00F8231C">
                      <w:pPr>
                        <w:pStyle w:val="NoSpacing"/>
                        <w:rPr>
                          <w:sz w:val="18"/>
                          <w:szCs w:val="18"/>
                        </w:rPr>
                      </w:pPr>
                    </w:p>
                    <w:p w14:paraId="0B8E6C5C" w14:textId="77777777" w:rsidR="00F8231C" w:rsidRDefault="00F8231C" w:rsidP="00F8231C">
                      <w:pPr>
                        <w:pStyle w:val="NoSpacing"/>
                        <w:numPr>
                          <w:ilvl w:val="1"/>
                          <w:numId w:val="6"/>
                        </w:numPr>
                        <w:rPr>
                          <w:sz w:val="18"/>
                          <w:szCs w:val="18"/>
                        </w:rPr>
                      </w:pPr>
                      <w:r>
                        <w:rPr>
                          <w:sz w:val="18"/>
                          <w:szCs w:val="18"/>
                        </w:rPr>
                        <w:t>Funds for Grants</w:t>
                      </w:r>
                    </w:p>
                    <w:p w14:paraId="71DFC52F" w14:textId="77777777" w:rsidR="00F8231C" w:rsidRDefault="00F8231C" w:rsidP="00F8231C">
                      <w:pPr>
                        <w:pStyle w:val="NoSpacing"/>
                        <w:ind w:left="360"/>
                        <w:rPr>
                          <w:sz w:val="18"/>
                          <w:szCs w:val="18"/>
                        </w:rPr>
                      </w:pPr>
                    </w:p>
                    <w:p w14:paraId="309C8C05" w14:textId="77777777" w:rsidR="00F8231C" w:rsidRDefault="00F8231C" w:rsidP="00F8231C">
                      <w:pPr>
                        <w:pStyle w:val="NoSpacing"/>
                        <w:numPr>
                          <w:ilvl w:val="1"/>
                          <w:numId w:val="6"/>
                        </w:numPr>
                        <w:rPr>
                          <w:sz w:val="18"/>
                          <w:szCs w:val="18"/>
                        </w:rPr>
                      </w:pPr>
                      <w:r>
                        <w:rPr>
                          <w:sz w:val="18"/>
                          <w:szCs w:val="18"/>
                        </w:rPr>
                        <w:t>Administration</w:t>
                      </w:r>
                    </w:p>
                    <w:p w14:paraId="00B45DAF" w14:textId="77777777" w:rsidR="00F8231C" w:rsidRDefault="00F8231C" w:rsidP="00F8231C">
                      <w:pPr>
                        <w:pStyle w:val="NoSpacing"/>
                        <w:rPr>
                          <w:sz w:val="18"/>
                          <w:szCs w:val="18"/>
                        </w:rPr>
                      </w:pPr>
                    </w:p>
                    <w:p w14:paraId="227AA917" w14:textId="77777777" w:rsidR="00F8231C" w:rsidRDefault="00F8231C" w:rsidP="00F8231C">
                      <w:pPr>
                        <w:pStyle w:val="NoSpacing"/>
                        <w:numPr>
                          <w:ilvl w:val="1"/>
                          <w:numId w:val="6"/>
                        </w:numPr>
                        <w:rPr>
                          <w:sz w:val="18"/>
                          <w:szCs w:val="18"/>
                        </w:rPr>
                      </w:pPr>
                      <w:r>
                        <w:rPr>
                          <w:sz w:val="18"/>
                          <w:szCs w:val="18"/>
                        </w:rPr>
                        <w:t>Applicant Guidance</w:t>
                      </w:r>
                    </w:p>
                    <w:p w14:paraId="56B598C5" w14:textId="77777777" w:rsidR="00F8231C" w:rsidRDefault="00F8231C" w:rsidP="00F8231C">
                      <w:pPr>
                        <w:pStyle w:val="NoSpacing"/>
                        <w:rPr>
                          <w:sz w:val="18"/>
                          <w:szCs w:val="18"/>
                        </w:rPr>
                      </w:pPr>
                    </w:p>
                    <w:p w14:paraId="0FB29280" w14:textId="77777777" w:rsidR="00F8231C" w:rsidRDefault="00F8231C" w:rsidP="00F8231C">
                      <w:pPr>
                        <w:pStyle w:val="NoSpacing"/>
                        <w:rPr>
                          <w:sz w:val="18"/>
                          <w:szCs w:val="18"/>
                        </w:rPr>
                      </w:pPr>
                      <w:r>
                        <w:rPr>
                          <w:sz w:val="18"/>
                          <w:szCs w:val="18"/>
                        </w:rPr>
                        <w:t>1.4   Proposal Review</w:t>
                      </w:r>
                    </w:p>
                    <w:p w14:paraId="50AAFAE3" w14:textId="77777777" w:rsidR="00F8231C" w:rsidRDefault="00F8231C" w:rsidP="00F8231C">
                      <w:pPr>
                        <w:pStyle w:val="NoSpacing"/>
                        <w:rPr>
                          <w:sz w:val="18"/>
                          <w:szCs w:val="18"/>
                        </w:rPr>
                      </w:pPr>
                    </w:p>
                    <w:p w14:paraId="4A67ADC2" w14:textId="77777777" w:rsidR="00F8231C" w:rsidRPr="007663C4" w:rsidRDefault="00F8231C" w:rsidP="00F8231C">
                      <w:pPr>
                        <w:pStyle w:val="NoSpacing"/>
                        <w:rPr>
                          <w:b/>
                          <w:sz w:val="20"/>
                          <w:szCs w:val="20"/>
                        </w:rPr>
                      </w:pPr>
                      <w:r>
                        <w:rPr>
                          <w:b/>
                          <w:sz w:val="20"/>
                          <w:szCs w:val="20"/>
                        </w:rPr>
                        <w:t>to support the following A</w:t>
                      </w:r>
                      <w:r w:rsidRPr="007663C4">
                        <w:rPr>
                          <w:b/>
                          <w:sz w:val="20"/>
                          <w:szCs w:val="20"/>
                        </w:rPr>
                        <w:t>ctivities:</w:t>
                      </w:r>
                    </w:p>
                    <w:p w14:paraId="0681B669" w14:textId="77777777" w:rsidR="00F8231C" w:rsidRDefault="00F8231C" w:rsidP="00F8231C">
                      <w:pPr>
                        <w:pStyle w:val="NoSpacing"/>
                        <w:rPr>
                          <w:sz w:val="18"/>
                          <w:szCs w:val="18"/>
                        </w:rPr>
                      </w:pPr>
                    </w:p>
                    <w:p w14:paraId="393F7FD6" w14:textId="77777777" w:rsidR="00F8231C" w:rsidRPr="007663C4" w:rsidRDefault="00F8231C" w:rsidP="00F8231C">
                      <w:pPr>
                        <w:pStyle w:val="NoSpacing"/>
                        <w:rPr>
                          <w:sz w:val="18"/>
                          <w:szCs w:val="18"/>
                        </w:rPr>
                      </w:pPr>
                      <w:r>
                        <w:rPr>
                          <w:sz w:val="18"/>
                          <w:szCs w:val="18"/>
                        </w:rPr>
                        <w:t xml:space="preserve">1.5 </w:t>
                      </w:r>
                      <w:r w:rsidRPr="007663C4">
                        <w:rPr>
                          <w:sz w:val="18"/>
                          <w:szCs w:val="18"/>
                        </w:rPr>
                        <w:t>Integrated Research and Extension project</w:t>
                      </w:r>
                      <w:r>
                        <w:rPr>
                          <w:sz w:val="18"/>
                          <w:szCs w:val="18"/>
                        </w:rPr>
                        <w:t>s</w:t>
                      </w:r>
                      <w:r w:rsidRPr="007663C4">
                        <w:rPr>
                          <w:sz w:val="18"/>
                          <w:szCs w:val="18"/>
                        </w:rPr>
                        <w:t xml:space="preserve"> </w:t>
                      </w:r>
                    </w:p>
                    <w:p w14:paraId="5417F63B" w14:textId="77777777" w:rsidR="00F8231C" w:rsidRPr="007663C4" w:rsidRDefault="00F8231C" w:rsidP="00F8231C">
                      <w:pPr>
                        <w:pStyle w:val="NoSpacing"/>
                        <w:rPr>
                          <w:sz w:val="18"/>
                          <w:szCs w:val="18"/>
                        </w:rPr>
                      </w:pPr>
                    </w:p>
                    <w:p w14:paraId="364E05D5" w14:textId="77777777" w:rsidR="00F8231C" w:rsidRPr="007663C4" w:rsidRDefault="00F8231C" w:rsidP="00F8231C">
                      <w:pPr>
                        <w:pStyle w:val="NoSpacing"/>
                        <w:rPr>
                          <w:sz w:val="18"/>
                          <w:szCs w:val="18"/>
                        </w:rPr>
                      </w:pPr>
                      <w:r>
                        <w:rPr>
                          <w:sz w:val="18"/>
                          <w:szCs w:val="18"/>
                        </w:rPr>
                        <w:t xml:space="preserve">1.6 </w:t>
                      </w:r>
                      <w:r w:rsidRPr="007663C4">
                        <w:rPr>
                          <w:sz w:val="18"/>
                          <w:szCs w:val="18"/>
                        </w:rPr>
                        <w:t>Extension education about R&amp;E research project findings</w:t>
                      </w:r>
                    </w:p>
                    <w:p w14:paraId="6A429265" w14:textId="77777777" w:rsidR="00F8231C" w:rsidRPr="007663C4" w:rsidRDefault="00F8231C" w:rsidP="00F8231C">
                      <w:pPr>
                        <w:pStyle w:val="NoSpacing"/>
                        <w:rPr>
                          <w:sz w:val="18"/>
                          <w:szCs w:val="18"/>
                        </w:rPr>
                      </w:pPr>
                    </w:p>
                    <w:p w14:paraId="16F71A9D" w14:textId="77777777" w:rsidR="00F8231C" w:rsidRPr="007663C4" w:rsidRDefault="00F8231C" w:rsidP="00F8231C">
                      <w:pPr>
                        <w:pStyle w:val="NoSpacing"/>
                        <w:rPr>
                          <w:sz w:val="18"/>
                          <w:szCs w:val="18"/>
                        </w:rPr>
                      </w:pPr>
                      <w:r>
                        <w:rPr>
                          <w:sz w:val="18"/>
                          <w:szCs w:val="18"/>
                        </w:rPr>
                        <w:t xml:space="preserve">1.7 </w:t>
                      </w:r>
                      <w:r w:rsidRPr="007663C4">
                        <w:rPr>
                          <w:sz w:val="18"/>
                          <w:szCs w:val="18"/>
                        </w:rPr>
                        <w:t>Extension education about other research-based sustainable agriculture practices, strategies, approaches</w:t>
                      </w:r>
                    </w:p>
                    <w:p w14:paraId="20C4BE6C" w14:textId="77777777" w:rsidR="00F8231C" w:rsidRPr="007663C4" w:rsidRDefault="00F8231C" w:rsidP="00F8231C">
                      <w:pPr>
                        <w:pStyle w:val="NoSpacing"/>
                        <w:rPr>
                          <w:sz w:val="18"/>
                          <w:szCs w:val="18"/>
                        </w:rPr>
                      </w:pPr>
                    </w:p>
                    <w:p w14:paraId="36C9F05B" w14:textId="77777777" w:rsidR="00F8231C" w:rsidRPr="00CC1213" w:rsidRDefault="00F8231C" w:rsidP="00F8231C">
                      <w:pPr>
                        <w:pStyle w:val="NoSpacing"/>
                        <w:rPr>
                          <w:sz w:val="18"/>
                          <w:szCs w:val="18"/>
                        </w:rPr>
                      </w:pPr>
                      <w:r w:rsidRPr="00CC1213">
                        <w:rPr>
                          <w:sz w:val="18"/>
                          <w:szCs w:val="18"/>
                        </w:rPr>
                        <w:t xml:space="preserve">1.8  On-farm problem-solving, testing and demonstrations </w:t>
                      </w:r>
                    </w:p>
                    <w:p w14:paraId="7C169298" w14:textId="77777777" w:rsidR="00F8231C" w:rsidRPr="00CC1213" w:rsidRDefault="00F8231C" w:rsidP="00F8231C">
                      <w:pPr>
                        <w:pStyle w:val="NoSpacing"/>
                        <w:rPr>
                          <w:sz w:val="18"/>
                          <w:szCs w:val="18"/>
                        </w:rPr>
                      </w:pPr>
                    </w:p>
                    <w:p w14:paraId="0902D2A0" w14:textId="77777777" w:rsidR="00F8231C" w:rsidRPr="00CC1213" w:rsidRDefault="00F8231C" w:rsidP="00F8231C">
                      <w:pPr>
                        <w:pStyle w:val="NoSpacing"/>
                        <w:rPr>
                          <w:sz w:val="18"/>
                          <w:szCs w:val="18"/>
                        </w:rPr>
                      </w:pPr>
                      <w:r w:rsidRPr="00CC1213">
                        <w:rPr>
                          <w:sz w:val="18"/>
                          <w:szCs w:val="18"/>
                        </w:rPr>
                        <w:t xml:space="preserve">1.9  Graduate Student research </w:t>
                      </w: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71552" behindDoc="0" locked="0" layoutInCell="1" allowOverlap="1" wp14:anchorId="4369F455" wp14:editId="52CF3AB8">
                <wp:simplePos x="0" y="0"/>
                <wp:positionH relativeFrom="column">
                  <wp:posOffset>6240780</wp:posOffset>
                </wp:positionH>
                <wp:positionV relativeFrom="paragraph">
                  <wp:posOffset>127000</wp:posOffset>
                </wp:positionV>
                <wp:extent cx="1188720" cy="304800"/>
                <wp:effectExtent l="11430" t="12700" r="9525" b="635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04800"/>
                        </a:xfrm>
                        <a:prstGeom prst="roundRect">
                          <a:avLst>
                            <a:gd name="adj" fmla="val 16667"/>
                          </a:avLst>
                        </a:prstGeom>
                        <a:solidFill>
                          <a:srgbClr val="00B050"/>
                        </a:solidFill>
                        <a:ln w="9525">
                          <a:solidFill>
                            <a:srgbClr val="000000"/>
                          </a:solidFill>
                          <a:round/>
                          <a:headEnd/>
                          <a:tailEnd/>
                        </a:ln>
                      </wps:spPr>
                      <wps:txbx>
                        <w:txbxContent>
                          <w:p w14:paraId="3DA534CB" w14:textId="77777777" w:rsidR="00F8231C" w:rsidRPr="00BE1764" w:rsidRDefault="00F8231C" w:rsidP="00F8231C">
                            <w:pPr>
                              <w:jc w:val="center"/>
                              <w:rPr>
                                <w:b/>
                                <w:color w:val="FFFFFF"/>
                                <w:sz w:val="26"/>
                                <w:szCs w:val="26"/>
                              </w:rPr>
                            </w:pPr>
                            <w:r w:rsidRPr="00BE1764">
                              <w:rPr>
                                <w:b/>
                                <w:color w:val="FFFFFF"/>
                                <w:sz w:val="26"/>
                                <w:szCs w:val="26"/>
                              </w:rPr>
                              <w:t>5. Actions</w:t>
                            </w:r>
                          </w:p>
                        </w:txbxContent>
                      </wps:txbx>
                      <wps:bodyPr rot="0" vert="horz" wrap="square" lIns="0" tIns="4572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69F455" id="AutoShape 22" o:spid="_x0000_s1037" style="position:absolute;margin-left:491.4pt;margin-top:10pt;width:93.6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YOiJgIAAEMEAAAOAAAAZHJzL2Uyb0RvYy54bWysU9uOEzEMfUfiH6K805kp224ZdbpauixC&#13;&#10;Wi5i4QPSJNMJZOLgpJ2Wr8dJL2zhDZGHyE7i4+NjZ36z6y3bagwGXMOrUcmZdhKUceuGf/1y/2LG&#13;&#10;WYjCKWHB6YbvdeA3i+fP5oOv9Rg6sEojIxAX6sE3vIvR10URZKd7EUbgtaPLFrAXkVxcFwrFQOi9&#13;&#10;LcZlOS0GQOURpA6BTu8Ol3yR8dtWy/ixbYOOzDacuMW8Y95XaS8Wc1GvUfjOyCMN8Q8semEcJT1D&#13;&#10;3Yko2AbNX1C9kQgB2jiS0BfQtkbqXANVU5V/VPPYCa9zLSRO8GeZwv+DlR+2j/4TJurBP4D8HpiD&#13;&#10;ZSfcWt8iwtBpoShdlYQqBh/qc0ByAoWy1fAeFLVWbCJkDXYt9gmQqmO7LPX+LLXeRSbpsKpms+sx&#13;&#10;dUTS3cvyalbmXhSiPkV7DPGthp4lo+EIG6c+Uz9zCrF9CDHrrZgTfcquvnHW9pa6txWWVdPp9DqT&#13;&#10;FvXxMWGfMHO5YI26N9ZmB9erpUVGoUS1fF1OTnTC02fWsaHhrybjSWZxcRcuIUpax/wXz3IdeeqS&#13;&#10;tG+cynYUxh5sYmndUeskb5rkUMfdaseMSrol0HS0ArUn9REOM01/kIwO8CdnA81zw8OPjUDNmX3n&#13;&#10;qINp+LNxNcm64+l0dTKEkxTecBmRs4OzjIevsvFo1h3hV7luB7fU69bE01AcuBxZ06SSdfEVnvr5&#13;&#10;1e+/v/gFAAD//wMAUEsDBBQABgAIAAAAIQAZUMNE5QAAAA8BAAAPAAAAZHJzL2Rvd25yZXYueG1s&#13;&#10;TI/LTsMwEEX3SPyDNUjsqNMihZBmUvFQBYJuKA+JnRsPToQfwXbawNfjrGAzmtHM3HtutRqNZnvy&#13;&#10;oXMWYT7LgJFtnOysQnh5Xp8VwEIUVgrtLCF8U4BVfXxUiVK6g32i/TYqlkRsKAVCG2Nfch6alowI&#13;&#10;M9eTTbsP542IafSKSy8OSdxovsiynBvR2eTQip5uWmo+t4NBuHvIv97fHpW/V8NGnq+vX382USOe&#13;&#10;noy3y1SulsAijfHvA6YMiR/qBLZzg5WBaYTLYpH4I0LyAjYdzC+mboeQFxnwuuL/c9S/AAAA//8D&#13;&#10;AFBLAQItABQABgAIAAAAIQC2gziS/gAAAOEBAAATAAAAAAAAAAAAAAAAAAAAAABbQ29udGVudF9U&#13;&#10;eXBlc10ueG1sUEsBAi0AFAAGAAgAAAAhADj9If/WAAAAlAEAAAsAAAAAAAAAAAAAAAAALwEAAF9y&#13;&#10;ZWxzLy5yZWxzUEsBAi0AFAAGAAgAAAAhAKFJg6ImAgAAQwQAAA4AAAAAAAAAAAAAAAAALgIAAGRy&#13;&#10;cy9lMm9Eb2MueG1sUEsBAi0AFAAGAAgAAAAhABlQw0TlAAAADwEAAA8AAAAAAAAAAAAAAAAAgAQA&#13;&#10;AGRycy9kb3ducmV2LnhtbFBLBQYAAAAABAAEAPMAAACSBQAAAAA=&#13;&#10;" fillcolor="#00b050">
                <v:textbox inset="0,,0,0">
                  <w:txbxContent>
                    <w:p w14:paraId="3DA534CB" w14:textId="77777777" w:rsidR="00F8231C" w:rsidRPr="00BE1764" w:rsidRDefault="00F8231C" w:rsidP="00F8231C">
                      <w:pPr>
                        <w:jc w:val="center"/>
                        <w:rPr>
                          <w:b/>
                          <w:color w:val="FFFFFF"/>
                          <w:sz w:val="26"/>
                          <w:szCs w:val="26"/>
                        </w:rPr>
                      </w:pPr>
                      <w:r w:rsidRPr="00BE1764">
                        <w:rPr>
                          <w:b/>
                          <w:color w:val="FFFFFF"/>
                          <w:sz w:val="26"/>
                          <w:szCs w:val="26"/>
                        </w:rPr>
                        <w:t>5. Actions</w:t>
                      </w: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70528" behindDoc="0" locked="0" layoutInCell="1" allowOverlap="1" wp14:anchorId="730C7683" wp14:editId="402B7F58">
                <wp:simplePos x="0" y="0"/>
                <wp:positionH relativeFrom="column">
                  <wp:posOffset>4927600</wp:posOffset>
                </wp:positionH>
                <wp:positionV relativeFrom="paragraph">
                  <wp:posOffset>127000</wp:posOffset>
                </wp:positionV>
                <wp:extent cx="1188720" cy="304800"/>
                <wp:effectExtent l="12700" t="12700" r="8255" b="63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04800"/>
                        </a:xfrm>
                        <a:prstGeom prst="roundRect">
                          <a:avLst>
                            <a:gd name="adj" fmla="val 16667"/>
                          </a:avLst>
                        </a:prstGeom>
                        <a:solidFill>
                          <a:srgbClr val="00B050"/>
                        </a:solidFill>
                        <a:ln w="9525">
                          <a:solidFill>
                            <a:srgbClr val="000000"/>
                          </a:solidFill>
                          <a:round/>
                          <a:headEnd/>
                          <a:tailEnd/>
                        </a:ln>
                      </wps:spPr>
                      <wps:txbx>
                        <w:txbxContent>
                          <w:p w14:paraId="0EBD81FB" w14:textId="77777777" w:rsidR="00F8231C" w:rsidRPr="00BE1764" w:rsidRDefault="00F8231C" w:rsidP="00F8231C">
                            <w:pPr>
                              <w:jc w:val="center"/>
                              <w:rPr>
                                <w:b/>
                                <w:color w:val="FFFFFF"/>
                                <w:sz w:val="26"/>
                                <w:szCs w:val="26"/>
                              </w:rPr>
                            </w:pPr>
                            <w:r w:rsidRPr="00BE1764">
                              <w:rPr>
                                <w:b/>
                                <w:color w:val="FFFFFF"/>
                                <w:sz w:val="26"/>
                                <w:szCs w:val="26"/>
                              </w:rPr>
                              <w:t>4. Learning</w:t>
                            </w:r>
                          </w:p>
                        </w:txbxContent>
                      </wps:txbx>
                      <wps:bodyPr rot="0" vert="horz" wrap="square" lIns="0" tIns="4572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C7683" id="AutoShape 23" o:spid="_x0000_s1038" style="position:absolute;margin-left:388pt;margin-top:10pt;width:93.6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9TJwIAAEMEAAAOAAAAZHJzL2Uyb0RvYy54bWysU9uOEzEMfUfiH6K805kp224ZdbpauixC&#13;&#10;Wi5i4QPSJNMJZOLgpJ2Wr8dJL2zhDZGHyE7i4+NjZ36z6y3bagwGXMOrUcmZdhKUceuGf/1y/2LG&#13;&#10;WYjCKWHB6YbvdeA3i+fP5oOv9Rg6sEojIxAX6sE3vIvR10URZKd7EUbgtaPLFrAXkVxcFwrFQOi9&#13;&#10;LcZlOS0GQOURpA6BTu8Ol3yR8dtWy/ixbYOOzDacuMW8Y95XaS8Wc1GvUfjOyCMN8Q8semEcJT1D&#13;&#10;3Yko2AbNX1C9kQgB2jiS0BfQtkbqXANVU5V/VPPYCa9zLSRO8GeZwv+DlR+2j/4TJurBP4D8HpiD&#13;&#10;ZSfcWt8iwtBpoShdlYQqBh/qc0ByAoWy1fAeFLVWbCJkDXYt9gmQqmO7LPX+LLXeRSbpsKpms+sx&#13;&#10;dUTS3cvyalbmXhSiPkV7DPGthp4lo+EIG6c+Uz9zCrF9CDHrrZgTfcquvnHW9pa6txWWVdPp9DqT&#13;&#10;FvXxMWGfMHO5YI26N9ZmB9erpUVGoUS1fF1OTnTC02fWsaHhrybjSWZxcRcuIUpax/wXz3IdeeqS&#13;&#10;tG+cynYUxh5sYmndUeskb5rkUMfdaseMIt3GCTQdrUDtSX2Ew0zTHySjA/zJ2UDz3PDwYyNQc2bf&#13;&#10;OepgGv5sXE2y7ng6XZ0M4SSFN1xG5OzgLOPhq2w8mnVH+FWu28Et9bo18TQUBy5H1jSpZF18had+&#13;&#10;fvX77y9+AQAA//8DAFBLAwQUAAYACAAAACEA9AwKdOYAAAAOAQAADwAAAGRycy9kb3ducmV2Lnht&#13;&#10;bEyPS0/DMBCE70j8B2uRuFGHVnJLGqfioQoEvVAeEjc3Nk6EvQ620wZ+PcsJLiutdnZmvmo1esf2&#13;&#10;JqYuoITzSQHMYBN0h1bC89P6bAEsZYVauYBGwpdJsKqPjypV6nDAR7PfZsvIBFOpJLQ59yXnqWmN&#13;&#10;V2kSeoN0ew/Rq0xrtFxHdSBz7/i0KAT3qkNKaFVvrlvTfGwHL+H2Xny+vT7YeGeHjZ6tr16+N9lJ&#13;&#10;eXoy3ixpXC6BZTPmvw/4ZaD+UFOxXRhQJ+YkzOeCgLIEygJGggsxmwLbSRCLAnhd8f8Y9Q8AAAD/&#13;&#10;/wMAUEsBAi0AFAAGAAgAAAAhALaDOJL+AAAA4QEAABMAAAAAAAAAAAAAAAAAAAAAAFtDb250ZW50&#13;&#10;X1R5cGVzXS54bWxQSwECLQAUAAYACAAAACEAOP0h/9YAAACUAQAACwAAAAAAAAAAAAAAAAAvAQAA&#13;&#10;X3JlbHMvLnJlbHNQSwECLQAUAAYACAAAACEAhNfvUycCAABDBAAADgAAAAAAAAAAAAAAAAAuAgAA&#13;&#10;ZHJzL2Uyb0RvYy54bWxQSwECLQAUAAYACAAAACEA9AwKdOYAAAAOAQAADwAAAAAAAAAAAAAAAACB&#13;&#10;BAAAZHJzL2Rvd25yZXYueG1sUEsFBgAAAAAEAAQA8wAAAJQFAAAAAA==&#13;&#10;" fillcolor="#00b050">
                <v:textbox inset="0,,0,0">
                  <w:txbxContent>
                    <w:p w14:paraId="0EBD81FB" w14:textId="77777777" w:rsidR="00F8231C" w:rsidRPr="00BE1764" w:rsidRDefault="00F8231C" w:rsidP="00F8231C">
                      <w:pPr>
                        <w:jc w:val="center"/>
                        <w:rPr>
                          <w:b/>
                          <w:color w:val="FFFFFF"/>
                          <w:sz w:val="26"/>
                          <w:szCs w:val="26"/>
                        </w:rPr>
                      </w:pPr>
                      <w:r w:rsidRPr="00BE1764">
                        <w:rPr>
                          <w:b/>
                          <w:color w:val="FFFFFF"/>
                          <w:sz w:val="26"/>
                          <w:szCs w:val="26"/>
                        </w:rPr>
                        <w:t>4. Learning</w:t>
                      </w: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73600" behindDoc="0" locked="0" layoutInCell="1" allowOverlap="1" wp14:anchorId="5FC12144" wp14:editId="0F2626CA">
                <wp:simplePos x="0" y="0"/>
                <wp:positionH relativeFrom="column">
                  <wp:posOffset>4904105</wp:posOffset>
                </wp:positionH>
                <wp:positionV relativeFrom="paragraph">
                  <wp:posOffset>-254000</wp:posOffset>
                </wp:positionV>
                <wp:extent cx="3871595" cy="304800"/>
                <wp:effectExtent l="8255" t="12700" r="6350" b="635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1595" cy="304800"/>
                        </a:xfrm>
                        <a:prstGeom prst="roundRect">
                          <a:avLst>
                            <a:gd name="adj" fmla="val 16667"/>
                          </a:avLst>
                        </a:prstGeom>
                        <a:solidFill>
                          <a:srgbClr val="00B050"/>
                        </a:solidFill>
                        <a:ln w="9525">
                          <a:solidFill>
                            <a:srgbClr val="000000"/>
                          </a:solidFill>
                          <a:round/>
                          <a:headEnd/>
                          <a:tailEnd/>
                        </a:ln>
                      </wps:spPr>
                      <wps:txbx>
                        <w:txbxContent>
                          <w:p w14:paraId="2E0F812C" w14:textId="77777777" w:rsidR="00F8231C" w:rsidRPr="00BE1764" w:rsidRDefault="00F8231C" w:rsidP="00F8231C">
                            <w:pPr>
                              <w:jc w:val="center"/>
                              <w:rPr>
                                <w:b/>
                                <w:color w:val="FFFFFF"/>
                                <w:sz w:val="26"/>
                                <w:szCs w:val="26"/>
                              </w:rPr>
                            </w:pPr>
                            <w:r w:rsidRPr="00BE1764">
                              <w:rPr>
                                <w:b/>
                                <w:color w:val="FFFFFF"/>
                                <w:sz w:val="26"/>
                                <w:szCs w:val="26"/>
                              </w:rPr>
                              <w:t>Outcomes</w:t>
                            </w:r>
                          </w:p>
                        </w:txbxContent>
                      </wps:txbx>
                      <wps:bodyPr rot="0" vert="horz" wrap="square" lIns="0" tIns="4572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C12144" id="AutoShape 24" o:spid="_x0000_s1039" style="position:absolute;margin-left:386.15pt;margin-top:-20pt;width:304.8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mfdKgIAAEMEAAAOAAAAZHJzL2Uyb0RvYy54bWysU9tuEzEQfUfiHyy/k90kTZqusqlKShFS&#13;&#10;uYjCBzi2N2vweszYySZ8PWPnQgNvCD9YM7bnzJkz4/ntrrNsqzEYcDUfDkrOtJOgjFvX/OuXh1cz&#13;&#10;zkIUTgkLTtd8rwO/Xbx8Me99pUfQglUaGYG4UPW+5m2MviqKIFvdiTAArx1dNoCdiOTiulAoekLv&#13;&#10;bDEqy2nRAyqPIHUIdHp/uOSLjN80WsaPTRN0ZLbmxC3mHfO+SnuxmItqjcK3Rh5piH9g0QnjKOkZ&#13;&#10;6l5EwTZo/oLqjEQI0MSBhK6ApjFS5xqommH5RzVPrfA610LiBH+WKfw/WPlh++Q/YaIe/CPI74E5&#13;&#10;WLbCrfUdIvStForSDZNQRe9DdQ5ITqBQturfg6LWik2ErMGuwS4BUnVsl6Xen6XWu8gkHY5n18PJ&#13;&#10;zYQzSXfj8mpW5l4UojpFewzxrYaOJaPmCBunPlM/cwqxfQwx662YE13Krr5x1nSWurcVlg2n0+l1&#13;&#10;Ji2q42PCPmHmcsEa9WCszQ6uV0uLjEKJavm6nJzohOfPrGN9zW8mo0lmcXEXLiFKWsf8F89yHXnq&#13;&#10;krRvnMp2FMYebGJp3VHrJG+a5FDF3WrHjKJGjBNoOlqB2pP6CIeZpj9IRgv4k7Oe5rnm4cdGoObM&#13;&#10;vnPUwTT82biaXI/IwdPp6mQIJym85jIiZwdnGQ9fZePRrFvCH+a6HdxRrxsTT0Nx4HJkTZNK1sVX&#13;&#10;eO7nV7///uIXAAAA//8DAFBLAwQUAAYACAAAACEAFy2VhuYAAAAPAQAADwAAAGRycy9kb3ducmV2&#13;&#10;LnhtbEyPy07DMBBF90j8gzVI7FqbBLVRGqfioQoE3dACEjs3Nk6EH8F22sDXM13RzWhGc+fOPdVy&#13;&#10;tIbsVYiddxyupgyIco2XndMcXrerSQEkJuGkMN4pDj8qwrI+P6tEKf3Bvaj9JmmCJi6WgkObUl9S&#13;&#10;GptWWRGnvlcOd58+WJFwDJrKIA5obg3NGJtRKzqHH1rRq7tWNV+bwXJ4eJp9f7w/6/Coh7XMV7dv&#13;&#10;v+tkOL+8GO8XWG4WQJIa0/8FHBkwP9QYbOcHJyMxHObzLEcph8k1Q7KjIi8y7HYcCga0rugpR/0H&#13;&#10;AAD//wMAUEsBAi0AFAAGAAgAAAAhALaDOJL+AAAA4QEAABMAAAAAAAAAAAAAAAAAAAAAAFtDb250&#13;&#10;ZW50X1R5cGVzXS54bWxQSwECLQAUAAYACAAAACEAOP0h/9YAAACUAQAACwAAAAAAAAAAAAAAAAAv&#13;&#10;AQAAX3JlbHMvLnJlbHNQSwECLQAUAAYACAAAACEAXqJn3SoCAABDBAAADgAAAAAAAAAAAAAAAAAu&#13;&#10;AgAAZHJzL2Uyb0RvYy54bWxQSwECLQAUAAYACAAAACEAFy2VhuYAAAAPAQAADwAAAAAAAAAAAAAA&#13;&#10;AACEBAAAZHJzL2Rvd25yZXYueG1sUEsFBgAAAAAEAAQA8wAAAJcFAAAAAA==&#13;&#10;" fillcolor="#00b050">
                <v:textbox inset="0,,0,0">
                  <w:txbxContent>
                    <w:p w14:paraId="2E0F812C" w14:textId="77777777" w:rsidR="00F8231C" w:rsidRPr="00BE1764" w:rsidRDefault="00F8231C" w:rsidP="00F8231C">
                      <w:pPr>
                        <w:jc w:val="center"/>
                        <w:rPr>
                          <w:b/>
                          <w:color w:val="FFFFFF"/>
                          <w:sz w:val="26"/>
                          <w:szCs w:val="26"/>
                        </w:rPr>
                      </w:pPr>
                      <w:r w:rsidRPr="00BE1764">
                        <w:rPr>
                          <w:b/>
                          <w:color w:val="FFFFFF"/>
                          <w:sz w:val="26"/>
                          <w:szCs w:val="26"/>
                        </w:rPr>
                        <w:t>Outcomes</w:t>
                      </w:r>
                    </w:p>
                  </w:txbxContent>
                </v:textbox>
              </v:roundrect>
            </w:pict>
          </mc:Fallback>
        </mc:AlternateContent>
      </w:r>
      <w:r w:rsidRPr="00F8231C">
        <w:rPr>
          <w:rFonts w:ascii="Calibri" w:eastAsia="Calibri" w:hAnsi="Calibri" w:cs="Calibri"/>
          <w:noProof/>
        </w:rPr>
        <mc:AlternateContent>
          <mc:Choice Requires="wps">
            <w:drawing>
              <wp:anchor distT="0" distB="0" distL="114300" distR="114300" simplePos="0" relativeHeight="251660288" behindDoc="0" locked="0" layoutInCell="1" allowOverlap="1" wp14:anchorId="45AADB3D" wp14:editId="46A9946B">
                <wp:simplePos x="0" y="0"/>
                <wp:positionH relativeFrom="column">
                  <wp:posOffset>-914400</wp:posOffset>
                </wp:positionH>
                <wp:positionV relativeFrom="paragraph">
                  <wp:posOffset>-711200</wp:posOffset>
                </wp:positionV>
                <wp:extent cx="10058400" cy="368300"/>
                <wp:effectExtent l="0" t="317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A309" w14:textId="77777777" w:rsidR="00F8231C" w:rsidRPr="00C82F95" w:rsidRDefault="00F8231C" w:rsidP="00F8231C">
                            <w:pPr>
                              <w:jc w:val="center"/>
                              <w:rPr>
                                <w:b/>
                                <w:sz w:val="32"/>
                                <w:szCs w:val="32"/>
                              </w:rPr>
                            </w:pPr>
                            <w:r w:rsidRPr="00C82F95">
                              <w:rPr>
                                <w:b/>
                                <w:sz w:val="32"/>
                                <w:szCs w:val="32"/>
                              </w:rPr>
                              <w:t>SARE Logic Model</w:t>
                            </w:r>
                            <w:r>
                              <w:rPr>
                                <w:b/>
                                <w:sz w:val="32"/>
                                <w:szCs w:val="32"/>
                              </w:rPr>
                              <w:t xml:space="preserve"> – Research and Education (R&amp;E)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ADB3D" id="_x0000_t202" coordsize="21600,21600" o:spt="202" path="m,l,21600r21600,l21600,xe">
                <v:stroke joinstyle="miter"/>
                <v:path gradientshapeok="t" o:connecttype="rect"/>
              </v:shapetype>
              <v:shape id="Text Box 25" o:spid="_x0000_s1040" type="#_x0000_t202" style="position:absolute;margin-left:-1in;margin-top:-56pt;width:11in;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6n9gEAANMDAAAOAAAAZHJzL2Uyb0RvYy54bWysU1Fv0zAQfkfiP1h+p0m7bpSo6TQ6FSGN&#13;&#10;gTT4AY7jJBaOz5zdJuXXc3a6rsAbIg/WXe783X3fnde3Y2/YQaHXYEs+n+WcKSuh1rYt+bevuzcr&#13;&#10;znwQthYGrCr5UXl+u3n9aj24Qi2gA1MrZARifTG4knchuCLLvOxUL/wMnLIUbAB7EcjFNqtRDITe&#13;&#10;m2yR5zfZAFg7BKm8p7/3U5BvEn7TKBk+N41XgZmSU28hnZjOKp7ZZi2KFoXrtDy1If6hi15oS0XP&#13;&#10;UPciCLZH/RdUryWChybMJPQZNI2WKnEgNvP8DzZPnXAqcSFxvDvL5P8frHw8PLkvyML4HkYaYCLh&#13;&#10;3QPI755Z2HbCtuoOEYZOiZoKz6Nk2eB8cboapfaFjyDV8AlqGrLYB0hAY4N9VIV4MkKnARzPoqsx&#13;&#10;MBlL5vn1aplTTFLw6mZ1RXasIYrn6w59+KCgZ9EoOdJUE7w4PPgwpT6nxGoejK532pjkYFttDbKD&#13;&#10;oA3Ype+E/luasTHZQrw2IcY/iWekNpEMYzUyXVPPy4gReVdQH4k5wrRZ9BLI6AB/cjbQVpXc/9gL&#13;&#10;VJyZj5bUezdfLuMaJmd5/XZBDl5GqsuIsJKgSh44m8xtmFZ371C3HVWa5mXhjhRvdNLipatT/7Q5&#13;&#10;Sc3TlsfVvPRT1stb3PwCAAD//wMAUEsDBBQABgAIAAAAIQBRvilU4QAAABMBAAAPAAAAZHJzL2Rv&#13;&#10;d25yZXYueG1sTE/LbsJADLxX6j+sjNRLBZugAG3IBvWhVr1C+QAna5KI7G6UXUj4+zqncrHGM/bY&#13;&#10;k+1G04or9b5xVkG8iECQLZ1ubKXg+Ps1fwHhA1qNrbOk4EYedvnjQ4apdoPd0/UQKsEm1qeooA6h&#13;&#10;S6X0ZU0G/cJ1ZFk7ud5g4LavpO5xYHPTymUUraXBxvKFGjv6qKk8Hy5GwelneF69DsV3OG72yfod&#13;&#10;m03hbko9zcbPLZe3LYhAY/jfgCkD/w85P1a4i9VetArmcZJwojCheMlommGKUcHcikWZZ/I+S/4H&#13;&#10;AAD//wMAUEsBAi0AFAAGAAgAAAAhALaDOJL+AAAA4QEAABMAAAAAAAAAAAAAAAAAAAAAAFtDb250&#13;&#10;ZW50X1R5cGVzXS54bWxQSwECLQAUAAYACAAAACEAOP0h/9YAAACUAQAACwAAAAAAAAAAAAAAAAAv&#13;&#10;AQAAX3JlbHMvLnJlbHNQSwECLQAUAAYACAAAACEALtfup/YBAADTAwAADgAAAAAAAAAAAAAAAAAu&#13;&#10;AgAAZHJzL2Uyb0RvYy54bWxQSwECLQAUAAYACAAAACEAUb4pVOEAAAATAQAADwAAAAAAAAAAAAAA&#13;&#10;AABQBAAAZHJzL2Rvd25yZXYueG1sUEsFBgAAAAAEAAQA8wAAAF4FAAAAAA==&#13;&#10;" stroked="f">
                <v:textbox>
                  <w:txbxContent>
                    <w:p w14:paraId="2CEDA309" w14:textId="77777777" w:rsidR="00F8231C" w:rsidRPr="00C82F95" w:rsidRDefault="00F8231C" w:rsidP="00F8231C">
                      <w:pPr>
                        <w:jc w:val="center"/>
                        <w:rPr>
                          <w:b/>
                          <w:sz w:val="32"/>
                          <w:szCs w:val="32"/>
                        </w:rPr>
                      </w:pPr>
                      <w:r w:rsidRPr="00C82F95">
                        <w:rPr>
                          <w:b/>
                          <w:sz w:val="32"/>
                          <w:szCs w:val="32"/>
                        </w:rPr>
                        <w:t>SARE Logic Model</w:t>
                      </w:r>
                      <w:r>
                        <w:rPr>
                          <w:b/>
                          <w:sz w:val="32"/>
                          <w:szCs w:val="32"/>
                        </w:rPr>
                        <w:t xml:space="preserve"> – Research and Education (R&amp;E) program</w:t>
                      </w:r>
                    </w:p>
                  </w:txbxContent>
                </v:textbox>
              </v:shape>
            </w:pict>
          </mc:Fallback>
        </mc:AlternateContent>
      </w:r>
    </w:p>
    <w:p w14:paraId="2E7108F7" w14:textId="77777777" w:rsidR="00F8231C" w:rsidRPr="00F8231C" w:rsidRDefault="00F8231C" w:rsidP="00F8231C">
      <w:pPr>
        <w:spacing w:after="200" w:line="276" w:lineRule="auto"/>
        <w:rPr>
          <w:rFonts w:ascii="Calibri" w:eastAsia="Calibri" w:hAnsi="Calibri" w:cs="Calibri"/>
        </w:rPr>
      </w:pPr>
    </w:p>
    <w:p w14:paraId="4171BA08" w14:textId="77777777" w:rsidR="00F8231C" w:rsidRPr="00F8231C" w:rsidRDefault="00F8231C" w:rsidP="00F8231C">
      <w:pPr>
        <w:spacing w:after="0" w:line="240" w:lineRule="auto"/>
        <w:rPr>
          <w:rFonts w:ascii="Calibri" w:eastAsia="Times New Roman" w:hAnsi="Calibri" w:cs="Calibri"/>
          <w:sz w:val="24"/>
          <w:szCs w:val="24"/>
        </w:rPr>
      </w:pPr>
    </w:p>
    <w:p w14:paraId="42FA97A1" w14:textId="77777777" w:rsidR="002030A5" w:rsidRDefault="00F8231C" w:rsidP="00F8231C">
      <w:r w:rsidRPr="00F8231C">
        <w:rPr>
          <w:rFonts w:ascii="Calibri" w:eastAsia="Times New Roman" w:hAnsi="Calibri" w:cs="Calibri"/>
          <w:sz w:val="24"/>
          <w:szCs w:val="24"/>
        </w:rPr>
        <w:br w:type="page"/>
      </w:r>
    </w:p>
    <w:sectPr w:rsidR="002030A5" w:rsidSect="00802F1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2E21" w14:textId="77777777" w:rsidR="00802F1C" w:rsidRDefault="00802F1C" w:rsidP="00F8231C">
      <w:pPr>
        <w:spacing w:after="0" w:line="240" w:lineRule="auto"/>
      </w:pPr>
      <w:r>
        <w:separator/>
      </w:r>
    </w:p>
  </w:endnote>
  <w:endnote w:type="continuationSeparator" w:id="0">
    <w:p w14:paraId="0907AFA4" w14:textId="77777777" w:rsidR="00802F1C" w:rsidRDefault="00802F1C" w:rsidP="00F8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5078" w14:textId="77777777" w:rsidR="00F8231C" w:rsidRDefault="00F8231C" w:rsidP="00655CB2">
    <w:pPr>
      <w:pStyle w:val="Footer1"/>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6FF6D1" w14:textId="77777777" w:rsidR="00F8231C" w:rsidRDefault="00F8231C">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7A87" w14:textId="77777777" w:rsidR="00F8231C" w:rsidRDefault="00F8231C" w:rsidP="00CA1B21">
    <w:pPr>
      <w:pStyle w:val="Footer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21D6" w14:textId="77777777" w:rsidR="00DD7BB0" w:rsidRDefault="00DD7B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429" w14:textId="77777777" w:rsidR="00F8231C" w:rsidRDefault="00F8231C" w:rsidP="00972F0E">
    <w:pPr>
      <w:pStyle w:val="Footer1"/>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9D5900" w14:textId="77777777" w:rsidR="00F8231C" w:rsidRDefault="00F8231C">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9963" w14:textId="77777777" w:rsidR="00F8231C" w:rsidRDefault="00F8231C" w:rsidP="00972F0E">
    <w:pPr>
      <w:pStyle w:val="Footer1"/>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515152978"/>
      <w:docPartObj>
        <w:docPartGallery w:val="Page Numbers (Bottom of Page)"/>
        <w:docPartUnique/>
      </w:docPartObj>
    </w:sdtPr>
    <w:sdtEndPr>
      <w:rPr>
        <w:noProof/>
      </w:rPr>
    </w:sdtEndPr>
    <w:sdtContent>
      <w:p w14:paraId="0C18ACAA" w14:textId="77777777" w:rsidR="00F8231C" w:rsidRPr="00F8231C" w:rsidRDefault="00F8231C" w:rsidP="00972F0E">
        <w:pPr>
          <w:pStyle w:val="Footer1"/>
          <w:rPr>
            <w:rFonts w:ascii="Cambria" w:hAnsi="Cambria"/>
          </w:rPr>
        </w:pPr>
        <w:r w:rsidRPr="00F8231C">
          <w:rPr>
            <w:rFonts w:ascii="Cambria" w:hAnsi="Cambria"/>
          </w:rPr>
          <w:t xml:space="preserve">Page | </w:t>
        </w:r>
        <w:r w:rsidRPr="00F8231C">
          <w:rPr>
            <w:rFonts w:ascii="Cambria" w:hAnsi="Cambria"/>
          </w:rPr>
          <w:fldChar w:fldCharType="begin"/>
        </w:r>
        <w:r w:rsidRPr="00F8231C">
          <w:rPr>
            <w:rFonts w:ascii="Cambria" w:hAnsi="Cambria"/>
          </w:rPr>
          <w:instrText xml:space="preserve"> PAGE   \* MERGEFORMAT </w:instrText>
        </w:r>
        <w:r w:rsidRPr="00F8231C">
          <w:rPr>
            <w:rFonts w:ascii="Cambria" w:hAnsi="Cambria"/>
          </w:rPr>
          <w:fldChar w:fldCharType="separate"/>
        </w:r>
        <w:r w:rsidRPr="00F8231C">
          <w:rPr>
            <w:rFonts w:ascii="Cambria" w:hAnsi="Cambria"/>
            <w:noProof/>
          </w:rPr>
          <w:t>65</w:t>
        </w:r>
        <w:r w:rsidRPr="00F8231C">
          <w:rPr>
            <w:rFonts w:ascii="Cambria" w:hAnsi="Cambria"/>
            <w:noProof/>
          </w:rPr>
          <w:fldChar w:fldCharType="end"/>
        </w:r>
      </w:p>
    </w:sdtContent>
  </w:sdt>
  <w:p w14:paraId="29A49F58" w14:textId="77777777" w:rsidR="00F8231C" w:rsidRDefault="00F8231C">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F3A4" w14:textId="77777777" w:rsidR="00802F1C" w:rsidRDefault="00802F1C" w:rsidP="00F8231C">
      <w:pPr>
        <w:spacing w:after="0" w:line="240" w:lineRule="auto"/>
      </w:pPr>
      <w:r>
        <w:separator/>
      </w:r>
    </w:p>
  </w:footnote>
  <w:footnote w:type="continuationSeparator" w:id="0">
    <w:p w14:paraId="098DE6EE" w14:textId="77777777" w:rsidR="00802F1C" w:rsidRDefault="00802F1C" w:rsidP="00F8231C">
      <w:pPr>
        <w:spacing w:after="0" w:line="240" w:lineRule="auto"/>
      </w:pPr>
      <w:r>
        <w:continuationSeparator/>
      </w:r>
    </w:p>
  </w:footnote>
  <w:footnote w:id="1">
    <w:p w14:paraId="63B60F01" w14:textId="77777777" w:rsidR="00F8231C" w:rsidRDefault="00F8231C" w:rsidP="00F8231C">
      <w:pPr>
        <w:pStyle w:val="FootnoteText"/>
      </w:pPr>
      <w:r>
        <w:rPr>
          <w:rStyle w:val="FootnoteReference"/>
          <w:vertAlign w:val="superscript"/>
        </w:rPr>
        <w:footnoteRef/>
      </w:r>
      <w:r>
        <w:rPr>
          <w:vertAlign w:val="superscript"/>
        </w:rPr>
        <w:t xml:space="preserve"> </w:t>
      </w:r>
      <w:r>
        <w:t>This Call for Proposals is available in electronic (word processing) format on the web (</w:t>
      </w:r>
      <w:r w:rsidRPr="00F40529">
        <w:t>http</w:t>
      </w:r>
      <w:r w:rsidR="00EC4BD8">
        <w:t>s</w:t>
      </w:r>
      <w:r w:rsidRPr="00F40529">
        <w:t>://www.northcentral</w:t>
      </w:r>
      <w:r w:rsidR="00EC4BD8">
        <w:t>.</w:t>
      </w:r>
      <w:r w:rsidRPr="00F40529">
        <w:t>sare.org/</w:t>
      </w:r>
      <w:r>
        <w:t>) or from the NCR-SARE office. E-mail ncrsare@umn.edu or call 612-626-3113 to ask for an electronic copy.</w:t>
      </w:r>
    </w:p>
  </w:footnote>
  <w:footnote w:id="2">
    <w:p w14:paraId="5A6A8FF9" w14:textId="77777777" w:rsidR="00F8231C" w:rsidRDefault="00F8231C" w:rsidP="00F8231C">
      <w:pPr>
        <w:pStyle w:val="FootnoteText"/>
      </w:pPr>
      <w:r>
        <w:rPr>
          <w:rStyle w:val="FootnoteReference"/>
        </w:rPr>
        <w:footnoteRef/>
      </w:r>
      <w:r>
        <w:t xml:space="preserve"> </w:t>
      </w:r>
      <w:r w:rsidRPr="001E1A0A">
        <w:t>USDA defines historically-underserved audiences to include socially-disadvantaged producers, limited-resource producers, beginning farmers/ranchers, and veterans. They further define socially-disadvantaged farmers and ranchers as belonging to the following groups: American Indians or Alaskan Natives, Asians, Blacks or African Americans, Native Hawaiians or other Pacific Islanders, Hispanics, and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944F" w14:textId="1013EA9E" w:rsidR="00DD7BB0" w:rsidRDefault="00802F1C">
    <w:pPr>
      <w:pStyle w:val="Header"/>
    </w:pPr>
    <w:r>
      <w:rPr>
        <w:noProof/>
      </w:rPr>
      <w:pict w14:anchorId="671C7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81233" o:spid="_x0000_s1030" type="#_x0000_t136" alt="" style="position:absolute;margin-left:0;margin-top:0;width:474.8pt;height:184.6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8199" w14:textId="0FE5840E" w:rsidR="00DD7BB0" w:rsidRDefault="00802F1C">
    <w:pPr>
      <w:pStyle w:val="Header"/>
    </w:pPr>
    <w:r>
      <w:rPr>
        <w:noProof/>
      </w:rPr>
      <w:pict w14:anchorId="7307D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81234" o:spid="_x0000_s1029" type="#_x0000_t136" alt="" style="position:absolute;margin-left:0;margin-top:0;width:474.8pt;height:184.6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C522" w14:textId="0360C151" w:rsidR="00F8231C" w:rsidRDefault="00802F1C" w:rsidP="00655CB2">
    <w:pPr>
      <w:pStyle w:val="Header1"/>
      <w:jc w:val="center"/>
    </w:pPr>
    <w:r>
      <w:rPr>
        <w:noProof/>
      </w:rPr>
      <w:pict w14:anchorId="31E4F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81232" o:spid="_x0000_s1028" type="#_x0000_t136" alt="" style="position:absolute;left:0;text-align:left;margin-left:0;margin-top:0;width:474.8pt;height:184.6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p w14:paraId="3B305A6E" w14:textId="77777777" w:rsidR="00F8231C" w:rsidRDefault="00F8231C">
    <w:pPr>
      <w:pStyle w:val="Header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B6D4" w14:textId="58EF62B5" w:rsidR="00F8231C" w:rsidRDefault="00802F1C">
    <w:pPr>
      <w:pStyle w:val="Header1"/>
    </w:pPr>
    <w:r>
      <w:rPr>
        <w:noProof/>
      </w:rPr>
      <w:pict w14:anchorId="72AA9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81236" o:spid="_x0000_s1027" type="#_x0000_t136" alt="" style="position:absolute;margin-left:0;margin-top:0;width:474.8pt;height:184.6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77F7" w14:textId="5E79CBD6" w:rsidR="00F8231C" w:rsidRDefault="00802F1C">
    <w:pPr>
      <w:pStyle w:val="Header1"/>
    </w:pPr>
    <w:r>
      <w:rPr>
        <w:noProof/>
      </w:rPr>
      <w:pict w14:anchorId="018DA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81237" o:spid="_x0000_s1026" type="#_x0000_t136" alt="" style="position:absolute;margin-left:0;margin-top:0;width:474.8pt;height:184.6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15A8" w14:textId="793AC367" w:rsidR="00F8231C" w:rsidRDefault="00802F1C" w:rsidP="00972F0E">
    <w:pPr>
      <w:pStyle w:val="Header1"/>
      <w:jc w:val="center"/>
    </w:pPr>
    <w:r>
      <w:rPr>
        <w:noProof/>
      </w:rPr>
      <w:pict w14:anchorId="5E673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81235" o:spid="_x0000_s1025" type="#_x0000_t136" alt="" style="position:absolute;left:0;text-align:left;margin-left:0;margin-top:0;width:474.8pt;height:184.6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p w14:paraId="05787A2B" w14:textId="77777777" w:rsidR="00F8231C" w:rsidRDefault="00F8231C">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93D00"/>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49D66B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FCA1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D0E7A53"/>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77776460"/>
    <w:multiLevelType w:val="multilevel"/>
    <w:tmpl w:val="26E216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7A7B0DA4"/>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7E6F2EC9"/>
    <w:multiLevelType w:val="hybridMultilevel"/>
    <w:tmpl w:val="E8F817D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hint="default"/>
      </w:rPr>
    </w:lvl>
    <w:lvl w:ilvl="8" w:tplc="04090005" w:tentative="1">
      <w:start w:val="1"/>
      <w:numFmt w:val="bullet"/>
      <w:lvlText w:val=""/>
      <w:lvlJc w:val="left"/>
      <w:pPr>
        <w:ind w:left="6507" w:hanging="360"/>
      </w:pPr>
      <w:rPr>
        <w:rFonts w:ascii="Wingdings" w:hAnsi="Wingdings" w:hint="default"/>
      </w:rPr>
    </w:lvl>
  </w:abstractNum>
  <w:num w:numId="1" w16cid:durableId="1213419377">
    <w:abstractNumId w:val="2"/>
  </w:num>
  <w:num w:numId="2" w16cid:durableId="36241717">
    <w:abstractNumId w:val="5"/>
  </w:num>
  <w:num w:numId="3" w16cid:durableId="1995836235">
    <w:abstractNumId w:val="3"/>
  </w:num>
  <w:num w:numId="4" w16cid:durableId="254827859">
    <w:abstractNumId w:val="1"/>
  </w:num>
  <w:num w:numId="5" w16cid:durableId="1775246424">
    <w:abstractNumId w:val="0"/>
  </w:num>
  <w:num w:numId="6" w16cid:durableId="1522819312">
    <w:abstractNumId w:val="4"/>
  </w:num>
  <w:num w:numId="7" w16cid:durableId="706098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1C"/>
    <w:rsid w:val="00030905"/>
    <w:rsid w:val="00033EB5"/>
    <w:rsid w:val="000E44E9"/>
    <w:rsid w:val="002030A5"/>
    <w:rsid w:val="00262C56"/>
    <w:rsid w:val="00325958"/>
    <w:rsid w:val="005504A8"/>
    <w:rsid w:val="00672305"/>
    <w:rsid w:val="006D6378"/>
    <w:rsid w:val="007A2600"/>
    <w:rsid w:val="00802F1C"/>
    <w:rsid w:val="00846D50"/>
    <w:rsid w:val="008B6C80"/>
    <w:rsid w:val="00941521"/>
    <w:rsid w:val="00944B33"/>
    <w:rsid w:val="0094632A"/>
    <w:rsid w:val="009C26AF"/>
    <w:rsid w:val="00A536FB"/>
    <w:rsid w:val="00A63D7C"/>
    <w:rsid w:val="00AF50E3"/>
    <w:rsid w:val="00B80687"/>
    <w:rsid w:val="00C05683"/>
    <w:rsid w:val="00D527BF"/>
    <w:rsid w:val="00D5604E"/>
    <w:rsid w:val="00DD7BB0"/>
    <w:rsid w:val="00E57B6E"/>
    <w:rsid w:val="00EB0423"/>
    <w:rsid w:val="00EC4BD8"/>
    <w:rsid w:val="00F61975"/>
    <w:rsid w:val="00F8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8CCDD"/>
  <w15:chartTrackingRefBased/>
  <w15:docId w15:val="{EE11B2CF-FCC2-42E6-B9C3-5A975C61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F8231C"/>
    <w:pPr>
      <w:tabs>
        <w:tab w:val="center" w:pos="4680"/>
        <w:tab w:val="right" w:pos="9360"/>
      </w:tabs>
      <w:spacing w:after="0" w:line="240" w:lineRule="auto"/>
    </w:pPr>
  </w:style>
  <w:style w:type="character" w:customStyle="1" w:styleId="FooterChar">
    <w:name w:val="Footer Char"/>
    <w:basedOn w:val="DefaultParagraphFont"/>
    <w:link w:val="Footer1"/>
    <w:uiPriority w:val="99"/>
    <w:rsid w:val="00F8231C"/>
  </w:style>
  <w:style w:type="paragraph" w:customStyle="1" w:styleId="Header1">
    <w:name w:val="Header1"/>
    <w:basedOn w:val="Normal"/>
    <w:next w:val="Header"/>
    <w:link w:val="HeaderChar"/>
    <w:uiPriority w:val="99"/>
    <w:unhideWhenUsed/>
    <w:rsid w:val="00F8231C"/>
    <w:pPr>
      <w:tabs>
        <w:tab w:val="center" w:pos="4680"/>
        <w:tab w:val="right" w:pos="9360"/>
      </w:tabs>
      <w:spacing w:after="0" w:line="240" w:lineRule="auto"/>
    </w:pPr>
  </w:style>
  <w:style w:type="character" w:customStyle="1" w:styleId="HeaderChar">
    <w:name w:val="Header Char"/>
    <w:basedOn w:val="DefaultParagraphFont"/>
    <w:link w:val="Header1"/>
    <w:uiPriority w:val="99"/>
    <w:rsid w:val="00F8231C"/>
  </w:style>
  <w:style w:type="character" w:styleId="FootnoteReference">
    <w:name w:val="footnote reference"/>
    <w:rsid w:val="00F8231C"/>
  </w:style>
  <w:style w:type="character" w:styleId="PageNumber">
    <w:name w:val="page number"/>
    <w:basedOn w:val="DefaultParagraphFont"/>
    <w:rsid w:val="00F8231C"/>
  </w:style>
  <w:style w:type="paragraph" w:styleId="FootnoteText">
    <w:name w:val="footnote text"/>
    <w:basedOn w:val="Normal"/>
    <w:link w:val="FootnoteTextChar"/>
    <w:uiPriority w:val="99"/>
    <w:rsid w:val="00F823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8231C"/>
    <w:rPr>
      <w:rFonts w:ascii="Times New Roman" w:eastAsia="Times New Roman" w:hAnsi="Times New Roman" w:cs="Times New Roman"/>
      <w:sz w:val="20"/>
      <w:szCs w:val="20"/>
    </w:rPr>
  </w:style>
  <w:style w:type="paragraph" w:styleId="NoSpacing">
    <w:name w:val="No Spacing"/>
    <w:uiPriority w:val="1"/>
    <w:qFormat/>
    <w:rsid w:val="00F8231C"/>
    <w:pPr>
      <w:spacing w:after="0" w:line="240" w:lineRule="auto"/>
    </w:pPr>
    <w:rPr>
      <w:rFonts w:ascii="Calibri" w:eastAsia="Calibri" w:hAnsi="Calibri" w:cs="Times New Roman"/>
    </w:rPr>
  </w:style>
  <w:style w:type="paragraph" w:styleId="Footer">
    <w:name w:val="footer"/>
    <w:basedOn w:val="Normal"/>
    <w:link w:val="FooterChar1"/>
    <w:uiPriority w:val="99"/>
    <w:unhideWhenUsed/>
    <w:rsid w:val="00F8231C"/>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8231C"/>
  </w:style>
  <w:style w:type="paragraph" w:styleId="Header">
    <w:name w:val="header"/>
    <w:basedOn w:val="Normal"/>
    <w:link w:val="HeaderChar1"/>
    <w:uiPriority w:val="99"/>
    <w:unhideWhenUsed/>
    <w:rsid w:val="00F8231C"/>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8231C"/>
  </w:style>
  <w:style w:type="character" w:styleId="Hyperlink">
    <w:name w:val="Hyperlink"/>
    <w:basedOn w:val="DefaultParagraphFont"/>
    <w:uiPriority w:val="99"/>
    <w:unhideWhenUsed/>
    <w:rsid w:val="00030905"/>
    <w:rPr>
      <w:color w:val="0563C1" w:themeColor="hyperlink"/>
      <w:u w:val="single"/>
    </w:rPr>
  </w:style>
  <w:style w:type="character" w:styleId="CommentReference">
    <w:name w:val="annotation reference"/>
    <w:basedOn w:val="DefaultParagraphFont"/>
    <w:uiPriority w:val="99"/>
    <w:semiHidden/>
    <w:unhideWhenUsed/>
    <w:rsid w:val="008B6C80"/>
    <w:rPr>
      <w:sz w:val="16"/>
      <w:szCs w:val="16"/>
    </w:rPr>
  </w:style>
  <w:style w:type="paragraph" w:styleId="CommentText">
    <w:name w:val="annotation text"/>
    <w:basedOn w:val="Normal"/>
    <w:link w:val="CommentTextChar"/>
    <w:uiPriority w:val="99"/>
    <w:semiHidden/>
    <w:unhideWhenUsed/>
    <w:rsid w:val="008B6C80"/>
    <w:pPr>
      <w:spacing w:line="240" w:lineRule="auto"/>
    </w:pPr>
    <w:rPr>
      <w:sz w:val="20"/>
      <w:szCs w:val="20"/>
    </w:rPr>
  </w:style>
  <w:style w:type="character" w:customStyle="1" w:styleId="CommentTextChar">
    <w:name w:val="Comment Text Char"/>
    <w:basedOn w:val="DefaultParagraphFont"/>
    <w:link w:val="CommentText"/>
    <w:uiPriority w:val="99"/>
    <w:semiHidden/>
    <w:rsid w:val="008B6C80"/>
    <w:rPr>
      <w:sz w:val="20"/>
      <w:szCs w:val="20"/>
    </w:rPr>
  </w:style>
  <w:style w:type="paragraph" w:styleId="CommentSubject">
    <w:name w:val="annotation subject"/>
    <w:basedOn w:val="CommentText"/>
    <w:next w:val="CommentText"/>
    <w:link w:val="CommentSubjectChar"/>
    <w:uiPriority w:val="99"/>
    <w:semiHidden/>
    <w:unhideWhenUsed/>
    <w:rsid w:val="008B6C80"/>
    <w:rPr>
      <w:b/>
      <w:bCs/>
    </w:rPr>
  </w:style>
  <w:style w:type="character" w:customStyle="1" w:styleId="CommentSubjectChar">
    <w:name w:val="Comment Subject Char"/>
    <w:basedOn w:val="CommentTextChar"/>
    <w:link w:val="CommentSubject"/>
    <w:uiPriority w:val="99"/>
    <w:semiHidden/>
    <w:rsid w:val="008B6C80"/>
    <w:rPr>
      <w:b/>
      <w:bCs/>
      <w:sz w:val="20"/>
      <w:szCs w:val="20"/>
    </w:rPr>
  </w:style>
  <w:style w:type="paragraph" w:styleId="BalloonText">
    <w:name w:val="Balloon Text"/>
    <w:basedOn w:val="Normal"/>
    <w:link w:val="BalloonTextChar"/>
    <w:uiPriority w:val="99"/>
    <w:semiHidden/>
    <w:unhideWhenUsed/>
    <w:rsid w:val="008B6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files.umn.edu\CFANS\BBE\SARE\Grant%20Programs\Graduate%20Student\2022%20Graduate%20Student%20Grant\projects.sare.org"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file:///\\files.umn.edu\CFANS\BBE\SARE\Grant%20Programs\Graduate%20Student\2018%20Graduate%20Student%20Grant\projects.sare.org" TargetMode="External"/><Relationship Id="rId12" Type="http://schemas.openxmlformats.org/officeDocument/2006/relationships/header" Target="header3.xml"/><Relationship Id="rId17" Type="http://schemas.openxmlformats.org/officeDocument/2006/relationships/hyperlink" Target="https://northcentral.sare.org/Grants/Apply-for-a-Grant/Graduate-Student-Grant/"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www.sare.org/resources/understanding-and-measuring-social-sustainability/" TargetMode="External"/><Relationship Id="rId20" Type="http://schemas.openxmlformats.org/officeDocument/2006/relationships/hyperlink" Target="http://www.attra.nca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northcentral.sare.org/Grants/Apply-for-a-Grant/Graduate-Student-Grant/"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northcentral.sare.org/state-programs/state-coordinator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are.org/resources/understanding-and-measuring-social-sustainability/"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4910</Words>
  <Characters>27993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 Nelson</dc:creator>
  <cp:keywords/>
  <dc:description/>
  <cp:lastModifiedBy>Marie J Flanagan</cp:lastModifiedBy>
  <cp:revision>2</cp:revision>
  <dcterms:created xsi:type="dcterms:W3CDTF">2024-04-19T19:39:00Z</dcterms:created>
  <dcterms:modified xsi:type="dcterms:W3CDTF">2024-04-19T19:39:00Z</dcterms:modified>
</cp:coreProperties>
</file>